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9FFFD" w14:textId="50C438BC" w:rsidR="00B922B1" w:rsidRPr="008E168D" w:rsidRDefault="00FF7A82" w:rsidP="00FF7A82">
      <w:pPr>
        <w:ind w:firstLine="720"/>
        <w:rPr>
          <w:b/>
          <w:bCs/>
          <w:sz w:val="28"/>
          <w:szCs w:val="28"/>
        </w:rPr>
      </w:pPr>
      <w:r w:rsidRPr="008E168D">
        <w:rPr>
          <w:b/>
          <w:bCs/>
          <w:sz w:val="28"/>
          <w:szCs w:val="28"/>
        </w:rPr>
        <w:t>Data Ethics and Visa Inc: Balancing Data Privacy and Business Interests</w:t>
      </w:r>
    </w:p>
    <w:p w14:paraId="12C1713F" w14:textId="22223569" w:rsidR="00FF7A82" w:rsidRDefault="00FF7A82" w:rsidP="00FF7A82">
      <w:pPr>
        <w:ind w:firstLine="720"/>
        <w:rPr>
          <w:b/>
          <w:bCs/>
        </w:rPr>
      </w:pPr>
    </w:p>
    <w:p w14:paraId="16F04C51" w14:textId="1146A14F" w:rsidR="00BE5546" w:rsidRPr="001736B0" w:rsidRDefault="00BE5546" w:rsidP="0028030C">
      <w:pPr>
        <w:rPr>
          <w:sz w:val="28"/>
          <w:szCs w:val="28"/>
        </w:rPr>
      </w:pPr>
      <w:r w:rsidRPr="001736B0">
        <w:rPr>
          <w:b/>
          <w:bCs/>
          <w:sz w:val="28"/>
          <w:szCs w:val="28"/>
        </w:rPr>
        <w:t>Introduction</w:t>
      </w:r>
      <w:r w:rsidR="001736B0" w:rsidRPr="001736B0">
        <w:rPr>
          <w:sz w:val="28"/>
          <w:szCs w:val="28"/>
        </w:rPr>
        <w:t xml:space="preserve">: </w:t>
      </w:r>
    </w:p>
    <w:p w14:paraId="47C27ABC" w14:textId="77777777" w:rsidR="00720FDA" w:rsidRDefault="00BE5546" w:rsidP="0028030C">
      <w:r w:rsidRPr="00BE5546">
        <w:t xml:space="preserve">In the digital age, data has become a valuable commodity, and companies are collecting vast amounts of data from their customers. Visa Inc is a global payments technology company that processes transactions between merchants and customers using its network of payment systems. As such, Visa collects and stores a significant amount of personal data from its customers, including their names, addresses, card details, and transaction histories. Visa uses this data to provide services to its customers, prevent fraud, and comply with regulatory requirements. However, the collection and use of data must be balanced with ethical considerations, particularly </w:t>
      </w:r>
      <w:proofErr w:type="gramStart"/>
      <w:r w:rsidRPr="00BE5546">
        <w:t>with regard to</w:t>
      </w:r>
      <w:proofErr w:type="gramEnd"/>
      <w:r w:rsidRPr="00BE5546">
        <w:t xml:space="preserve"> data privacy. </w:t>
      </w:r>
    </w:p>
    <w:p w14:paraId="02BD9B96" w14:textId="77777777" w:rsidR="00720FDA" w:rsidRDefault="00720FDA" w:rsidP="0028030C"/>
    <w:p w14:paraId="6F2D0C65" w14:textId="0AEB5F8F" w:rsidR="0028030C" w:rsidRDefault="00BE5546" w:rsidP="0028030C">
      <w:r w:rsidRPr="00BE5546">
        <w:t>This essay will argue that Visa Inc must prioritize data privacy over its business interests to maintain the trust of its customers and ensure long-term success.</w:t>
      </w:r>
    </w:p>
    <w:p w14:paraId="71FEDE06" w14:textId="77777777" w:rsidR="00F932FD" w:rsidRPr="00F85C39" w:rsidRDefault="00F932FD" w:rsidP="00F932FD"/>
    <w:p w14:paraId="52D6ACBD" w14:textId="7742CAE3" w:rsidR="00F932FD" w:rsidRPr="00F85C39" w:rsidRDefault="00F932FD" w:rsidP="00F932FD">
      <w:r w:rsidRPr="00F85C39">
        <w:t>Visa also has a responsibility to protect the privacy of its customers data. The company must ensure that data is collected and used in a transparent and ethical manner, and that customer consent is obtained before any data is collected or shared.</w:t>
      </w:r>
    </w:p>
    <w:p w14:paraId="766F80E8" w14:textId="77777777" w:rsidR="00F932FD" w:rsidRDefault="00F932FD" w:rsidP="00F932FD"/>
    <w:p w14:paraId="10ADB10B" w14:textId="2EB13D4B" w:rsidR="00F932FD" w:rsidRDefault="00F932FD" w:rsidP="00F932FD">
      <w:r w:rsidRPr="00F85C39">
        <w:t>To ensure that data privacy is protected, Visa has implemented a range of measures. These include:</w:t>
      </w:r>
    </w:p>
    <w:p w14:paraId="60892735" w14:textId="51D0F71D" w:rsidR="00F932FD" w:rsidRDefault="00F932FD" w:rsidP="00F932FD"/>
    <w:p w14:paraId="4B9A9D61" w14:textId="599886E9" w:rsidR="00F932FD" w:rsidRDefault="00F932FD" w:rsidP="00F932FD">
      <w:pPr>
        <w:numPr>
          <w:ilvl w:val="0"/>
          <w:numId w:val="1"/>
        </w:numPr>
      </w:pPr>
      <w:r w:rsidRPr="00F85C39">
        <w:t>Compliance with regulatory requirements: Visa complies with a range of regulatory requirements, including the EU General Data Protection Regulation (GDPR) and the California Consumer Privacy Act (CCPA).</w:t>
      </w:r>
    </w:p>
    <w:p w14:paraId="4B7C86DD" w14:textId="77777777" w:rsidR="00F932FD" w:rsidRPr="00F85C39" w:rsidRDefault="00F932FD" w:rsidP="00F932FD">
      <w:pPr>
        <w:ind w:left="720"/>
      </w:pPr>
    </w:p>
    <w:p w14:paraId="05948196" w14:textId="034EAD8C" w:rsidR="00F932FD" w:rsidRDefault="00F932FD" w:rsidP="00F932FD">
      <w:pPr>
        <w:numPr>
          <w:ilvl w:val="0"/>
          <w:numId w:val="1"/>
        </w:numPr>
      </w:pPr>
      <w:r w:rsidRPr="00F85C39">
        <w:t>Data minimization: Visa only collects the minimum amount of data necessary to provide its services. The company does not collect data that is not required, and it does not retain data for longer than necessary.</w:t>
      </w:r>
    </w:p>
    <w:p w14:paraId="7C647E7D" w14:textId="77777777" w:rsidR="00F932FD" w:rsidRPr="00F85C39" w:rsidRDefault="00F932FD" w:rsidP="00F932FD"/>
    <w:p w14:paraId="2D3C07D3" w14:textId="0B629561" w:rsidR="00F932FD" w:rsidRDefault="00F932FD" w:rsidP="00F932FD">
      <w:pPr>
        <w:numPr>
          <w:ilvl w:val="0"/>
          <w:numId w:val="1"/>
        </w:numPr>
      </w:pPr>
      <w:r w:rsidRPr="00F85C39">
        <w:t>Data security: Visa has implemented a range of security measures to protect customer data, including encryption, firewalls, and access controls.</w:t>
      </w:r>
    </w:p>
    <w:p w14:paraId="60097085" w14:textId="77777777" w:rsidR="00F932FD" w:rsidRPr="00F85C39" w:rsidRDefault="00F932FD" w:rsidP="00F932FD"/>
    <w:p w14:paraId="7304E332" w14:textId="44F20F1D" w:rsidR="00F932FD" w:rsidRDefault="00F932FD" w:rsidP="00F932FD">
      <w:pPr>
        <w:numPr>
          <w:ilvl w:val="0"/>
          <w:numId w:val="1"/>
        </w:numPr>
      </w:pPr>
      <w:r w:rsidRPr="00F85C39">
        <w:t>Transparency: Visa provides customers with clear information about how their data is collected and used. The company also provides customers with the ability to control their data, including the ability to opt-out of certain types of data collection.</w:t>
      </w:r>
    </w:p>
    <w:p w14:paraId="153AAB12" w14:textId="77777777" w:rsidR="00F932FD" w:rsidRPr="00F85C39" w:rsidRDefault="00F932FD" w:rsidP="00F932FD"/>
    <w:p w14:paraId="1D8CE230" w14:textId="4C7FB4F0" w:rsidR="00F932FD" w:rsidRDefault="00F932FD" w:rsidP="00F932FD">
      <w:pPr>
        <w:numPr>
          <w:ilvl w:val="0"/>
          <w:numId w:val="1"/>
        </w:numPr>
      </w:pPr>
      <w:r w:rsidRPr="00F85C39">
        <w:t>Ethical considerations: Visa considers the ethical implications of its data collection and use. The company ensures that data is collected and used in a manner that is consistent with its values and with the interests of its customers.</w:t>
      </w:r>
    </w:p>
    <w:p w14:paraId="617EE21D" w14:textId="5CC46303" w:rsidR="00F932FD" w:rsidRDefault="00F932FD" w:rsidP="00F932FD">
      <w:pPr>
        <w:pStyle w:val="ListParagraph"/>
      </w:pPr>
    </w:p>
    <w:p w14:paraId="7517596E" w14:textId="1BCECE05" w:rsidR="00372C67" w:rsidRDefault="00372C67" w:rsidP="00F932FD">
      <w:pPr>
        <w:pStyle w:val="ListParagraph"/>
      </w:pPr>
    </w:p>
    <w:p w14:paraId="67C24F6F" w14:textId="246E4951" w:rsidR="00372C67" w:rsidRDefault="00372C67" w:rsidP="00F932FD">
      <w:pPr>
        <w:pStyle w:val="ListParagraph"/>
      </w:pPr>
    </w:p>
    <w:p w14:paraId="35FF62CC" w14:textId="217DF2B2" w:rsidR="00372C67" w:rsidRDefault="00372C67" w:rsidP="00F932FD">
      <w:pPr>
        <w:pStyle w:val="ListParagraph"/>
      </w:pPr>
    </w:p>
    <w:p w14:paraId="77D44E2F" w14:textId="77777777" w:rsidR="00372C67" w:rsidRDefault="00372C67" w:rsidP="00F932FD">
      <w:pPr>
        <w:pStyle w:val="ListParagraph"/>
      </w:pPr>
    </w:p>
    <w:p w14:paraId="5A4D45E2" w14:textId="59F43A5C" w:rsidR="00F932FD" w:rsidRDefault="00F932FD" w:rsidP="00F932FD"/>
    <w:p w14:paraId="1D69FE70" w14:textId="2AE3D72C" w:rsidR="00F932FD" w:rsidRDefault="00F932FD" w:rsidP="00F932FD">
      <w:r w:rsidRPr="00F85C39">
        <w:lastRenderedPageBreak/>
        <w:t>Visa also has business interests to consider. The company needs to use customer data to inform business decisions and to drive revenue growth. To balance data privacy with business interests, Visa uses a range of approaches, including:</w:t>
      </w:r>
    </w:p>
    <w:p w14:paraId="01C2753A" w14:textId="1C17D510" w:rsidR="00372C67" w:rsidRDefault="00372C67" w:rsidP="00F932FD"/>
    <w:p w14:paraId="537916F6" w14:textId="26C851C5" w:rsidR="00372C67" w:rsidRDefault="00372C67" w:rsidP="00372C67">
      <w:pPr>
        <w:numPr>
          <w:ilvl w:val="0"/>
          <w:numId w:val="2"/>
        </w:numPr>
      </w:pPr>
      <w:r w:rsidRPr="00F85C39">
        <w:t>Aggregated data: Visa often uses aggregated data, rather than individual customer data, to inform business decisions. This means that customer data is combined with data from other sources to provide insights that are not specific to any individual customer.</w:t>
      </w:r>
    </w:p>
    <w:p w14:paraId="7AE6C029" w14:textId="77777777" w:rsidR="00372C67" w:rsidRPr="00F85C39" w:rsidRDefault="00372C67" w:rsidP="00372C67"/>
    <w:p w14:paraId="3511D5C6" w14:textId="636CE208" w:rsidR="00372C67" w:rsidRDefault="00372C67" w:rsidP="00372C67">
      <w:pPr>
        <w:numPr>
          <w:ilvl w:val="0"/>
          <w:numId w:val="2"/>
        </w:numPr>
      </w:pPr>
      <w:r w:rsidRPr="00F85C39">
        <w:t xml:space="preserve">Consent: Visa obtains customer consent before collecting or sharing any data. This ensures that customers are aware of how their data is being used, and that they </w:t>
      </w:r>
      <w:proofErr w:type="gramStart"/>
      <w:r w:rsidRPr="00F85C39">
        <w:t>have the ability to</w:t>
      </w:r>
      <w:proofErr w:type="gramEnd"/>
      <w:r w:rsidRPr="00F85C39">
        <w:t xml:space="preserve"> opt-out if they wish.</w:t>
      </w:r>
    </w:p>
    <w:p w14:paraId="6328385A" w14:textId="77777777" w:rsidR="00372C67" w:rsidRPr="00F85C39" w:rsidRDefault="00372C67" w:rsidP="00372C67"/>
    <w:p w14:paraId="0842DF94" w14:textId="77777777" w:rsidR="00372C67" w:rsidRPr="00F85C39" w:rsidRDefault="00372C67" w:rsidP="00372C67">
      <w:pPr>
        <w:numPr>
          <w:ilvl w:val="0"/>
          <w:numId w:val="2"/>
        </w:numPr>
      </w:pPr>
      <w:r w:rsidRPr="00F85C39">
        <w:t>Data monetization: Visa uses customer data to drive revenue growth, but it does so in a manner that is consistent with its values and with the interests of its customers. Visa does not sell customer data to third parties, and it only uses data in ways that are consistent with its mission to provide secure, reliable, and convenient payment services.</w:t>
      </w:r>
    </w:p>
    <w:p w14:paraId="445D4BD1" w14:textId="26C9C44E" w:rsidR="002713AE" w:rsidRDefault="002713AE" w:rsidP="002713AE"/>
    <w:p w14:paraId="257C9A5C" w14:textId="77777777" w:rsidR="00904A57" w:rsidRPr="00AC550C" w:rsidRDefault="00904A57" w:rsidP="002713AE"/>
    <w:p w14:paraId="7469B621" w14:textId="77777777" w:rsidR="002713AE" w:rsidRPr="00904A57" w:rsidRDefault="002713AE" w:rsidP="002713AE">
      <w:pPr>
        <w:rPr>
          <w:sz w:val="28"/>
          <w:szCs w:val="28"/>
        </w:rPr>
      </w:pPr>
      <w:r w:rsidRPr="00904A57">
        <w:rPr>
          <w:b/>
          <w:bCs/>
          <w:sz w:val="28"/>
          <w:szCs w:val="28"/>
        </w:rPr>
        <w:t>Argument</w:t>
      </w:r>
      <w:r w:rsidRPr="00904A57">
        <w:rPr>
          <w:sz w:val="28"/>
          <w:szCs w:val="28"/>
        </w:rPr>
        <w:t>:</w:t>
      </w:r>
    </w:p>
    <w:p w14:paraId="167D09E6" w14:textId="4A327A0D" w:rsidR="002713AE" w:rsidRDefault="002713AE" w:rsidP="002713AE">
      <w:r w:rsidRPr="00AC550C">
        <w:t>Visa Inc's business model relies on the trust of its customers. Customers trust Visa to protect their financial data and process transactions accurately and efficiently. If customers lose trust in Visa's ability to protect their data, they may choose to take their business elsewhere, which could have serious consequences for Visa's long-term success. Therefore, Visa must prioritize data privacy over its business interests to maintain the trust of its customers.</w:t>
      </w:r>
    </w:p>
    <w:p w14:paraId="7CEE5ACA" w14:textId="47691300" w:rsidR="002713AE" w:rsidRDefault="002713AE" w:rsidP="002713AE"/>
    <w:p w14:paraId="45922D9E" w14:textId="13ECF213" w:rsidR="00BE5546" w:rsidRDefault="00BE5546" w:rsidP="002713AE"/>
    <w:p w14:paraId="040F770E" w14:textId="20CB2D80" w:rsidR="00BE5546" w:rsidRPr="002D6374" w:rsidRDefault="00BE5546" w:rsidP="002713AE">
      <w:pPr>
        <w:rPr>
          <w:b/>
          <w:bCs/>
          <w:sz w:val="28"/>
          <w:szCs w:val="28"/>
        </w:rPr>
      </w:pPr>
      <w:r w:rsidRPr="002D6374">
        <w:rPr>
          <w:b/>
          <w:bCs/>
          <w:sz w:val="28"/>
          <w:szCs w:val="28"/>
        </w:rPr>
        <w:t>Data Breaches:</w:t>
      </w:r>
    </w:p>
    <w:p w14:paraId="759AE6A2" w14:textId="28D7BB8D" w:rsidR="00BE5546" w:rsidRDefault="00BE5546" w:rsidP="00BE5546">
      <w:r w:rsidRPr="00BE5546">
        <w:t>One of the most significant data breaches involving Visa occurred in 2007 when hackers gained access to the systems of TJX Companies, the parent company of popular retail chains such as T.J. Maxx and Marshalls. The breach exposed the personal and financial information of more than 45 million customers, including their names, addresses, credit card numbers, and Social Security numbers. The hackers used a technique called "wardriving" to intercept wireless signals from the stores computer systems and steal the data. The incident led to numerous lawsuits, government investigations, and regulatory fines, ultimately costing TJX Companies over $250 million in damages.</w:t>
      </w:r>
    </w:p>
    <w:p w14:paraId="5E733A08" w14:textId="77777777" w:rsidR="00BE5546" w:rsidRPr="00BE5546" w:rsidRDefault="00BE5546" w:rsidP="00BE5546"/>
    <w:p w14:paraId="4B5F998A" w14:textId="6C8441A8" w:rsidR="00BE5546" w:rsidRPr="00BE5546" w:rsidRDefault="00BE5546" w:rsidP="00BE5546">
      <w:r w:rsidRPr="00BE5546">
        <w:t>In 2018, Visa faced another major data breach when hackers gained access to the payment systems of British Airways, a major airline based in the UK. The breach compromised the personal and financial information of over 380,000 customers who had booked flights on the airline's website or mobile app. The hackers used a "cross-site scripting" attack to inject malicious code into the British Airways website, which allowed them to steal customers</w:t>
      </w:r>
      <w:r w:rsidR="00D300CA">
        <w:t xml:space="preserve"> </w:t>
      </w:r>
      <w:r w:rsidRPr="00BE5546">
        <w:t>payment card details, including their names, addresses, and CVV codes. The incident led to a £20 million ($26 million) fine from the UK's Information Commissioner's Office, the largest fine ever imposed under the country's data protection laws.</w:t>
      </w:r>
    </w:p>
    <w:p w14:paraId="41A4292F" w14:textId="77777777" w:rsidR="00BE5546" w:rsidRPr="00AC550C" w:rsidRDefault="00BE5546" w:rsidP="002713AE"/>
    <w:p w14:paraId="2D719167" w14:textId="5F1DF3FD" w:rsidR="002713AE" w:rsidRDefault="002713AE" w:rsidP="002713AE">
      <w:r w:rsidRPr="00AC550C">
        <w:t>Moreover, protecting customer data privacy is not just a matter of ethics; it is also a legal requirement. The General Data Protection Regulation (GDPR) and other data privacy laws require companies to protect the personal data of their customers and ensure that it is only used for legitimate purposes. Companies that fail to comply with these laws can face significant fines and legal consequences. Visa must comply with these regulations to avoid legal penalties and maintain the trust of its customers.</w:t>
      </w:r>
    </w:p>
    <w:p w14:paraId="69C984E2" w14:textId="77777777" w:rsidR="00DB0A2D" w:rsidRPr="00AC550C" w:rsidRDefault="00DB0A2D" w:rsidP="00BD2576"/>
    <w:p w14:paraId="1A97F454" w14:textId="77777777" w:rsidR="00BD2576" w:rsidRPr="00AC550C" w:rsidRDefault="00BD2576" w:rsidP="00BD2576"/>
    <w:p w14:paraId="3FD82865" w14:textId="77777777" w:rsidR="00BD2576" w:rsidRPr="00AC550C" w:rsidRDefault="00BD2576" w:rsidP="00BD2576">
      <w:r w:rsidRPr="00AC550C">
        <w:t>In response to these concerns, Visa has implemented various measures to address data privacy, such as developing a global privacy program and establishing a data protection officer position. They have also emphasized the importance of transparency in their data practices and have made efforts to educate their users on their privacy policies and the data they collect.</w:t>
      </w:r>
    </w:p>
    <w:p w14:paraId="71276C55" w14:textId="77777777" w:rsidR="00BD2576" w:rsidRPr="00F85C39" w:rsidRDefault="00BD2576" w:rsidP="00F932FD"/>
    <w:p w14:paraId="5C04684E" w14:textId="2DD54310" w:rsidR="00BD2576" w:rsidRDefault="00BD2576" w:rsidP="00BD2576">
      <w:r w:rsidRPr="00AC550C">
        <w:t xml:space="preserve">However, critics argue that these measures are not </w:t>
      </w:r>
      <w:proofErr w:type="gramStart"/>
      <w:r w:rsidRPr="00AC550C">
        <w:t>enough</w:t>
      </w:r>
      <w:proofErr w:type="gramEnd"/>
      <w:r w:rsidRPr="00AC550C">
        <w:t xml:space="preserve"> and that Visa needs to do more to protect user data. They argue that Visa should be more transparent about their data practices and the specific data that they collect, and that they should be held accountable for any data breaches or misuse of user data.</w:t>
      </w:r>
    </w:p>
    <w:p w14:paraId="1EF0887F" w14:textId="291A8728" w:rsidR="0028030C" w:rsidRDefault="0028030C" w:rsidP="0028030C"/>
    <w:p w14:paraId="6F25C19E" w14:textId="6F37A3F0" w:rsidR="00150FA0" w:rsidRDefault="00150FA0" w:rsidP="00150FA0">
      <w:r w:rsidRPr="00AC550C">
        <w:t xml:space="preserve">While fraud prevention and security measures are important, Visa's data practices go beyond what is necessary for these purposes. The company collects vast amounts of data on individuals, including their transaction history, location, and browsing activity, which it uses for advertising and marketing purposes. This type of data collection and usage goes beyond what is necessary for fraud prevention and security measures and infringes on </w:t>
      </w:r>
      <w:proofErr w:type="gramStart"/>
      <w:r w:rsidRPr="00AC550C">
        <w:t>individuals</w:t>
      </w:r>
      <w:proofErr w:type="gramEnd"/>
      <w:r w:rsidR="000118A0">
        <w:t xml:space="preserve"> </w:t>
      </w:r>
      <w:r w:rsidRPr="00AC550C">
        <w:t>privacy rights.</w:t>
      </w:r>
    </w:p>
    <w:p w14:paraId="392435DA" w14:textId="77777777" w:rsidR="00150FA0" w:rsidRPr="00AC550C" w:rsidRDefault="00150FA0" w:rsidP="00150FA0"/>
    <w:p w14:paraId="0ED6AE94" w14:textId="77777777" w:rsidR="00002CD9" w:rsidRPr="00002CD9" w:rsidRDefault="00002CD9" w:rsidP="00002CD9"/>
    <w:p w14:paraId="52848042" w14:textId="5CF4179D" w:rsidR="00002CD9" w:rsidRDefault="00002CD9" w:rsidP="00002CD9">
      <w:r w:rsidRPr="00002CD9">
        <w:t>Visa also employs a range of technologies and techniques to protect its own systems and networks from cyberattacks. These include firewalls, intrusion detection systems, and other security measures that are constantly monitored and updated to stay ahead of evolving threats.</w:t>
      </w:r>
    </w:p>
    <w:p w14:paraId="24165AC8" w14:textId="77777777" w:rsidR="0094528E" w:rsidRDefault="0094528E" w:rsidP="00002CD9"/>
    <w:p w14:paraId="39778014" w14:textId="43C793A0" w:rsidR="00002CD9" w:rsidRPr="00002CD9" w:rsidRDefault="00002CD9" w:rsidP="00002CD9">
      <w:r w:rsidRPr="00002CD9">
        <w:t xml:space="preserve">Visa conducts regular security assessments of its systems and processes, both internally and with the help of independent third-party auditors. </w:t>
      </w:r>
      <w:r w:rsidR="005C2C0B">
        <w:t xml:space="preserve"> </w:t>
      </w:r>
      <w:r w:rsidRPr="00002CD9">
        <w:t>Visa has established a comprehensive incident response plan, which outlines the steps to be taken in the event of a data breach or other security incident. This plan involves quick detection and containment of the incident, as well as notification of affected parties and cooperation with law enforcement agencies and other stakeholders.</w:t>
      </w:r>
    </w:p>
    <w:p w14:paraId="5D414375" w14:textId="77777777" w:rsidR="00B90B29" w:rsidRDefault="00B90B29" w:rsidP="00002CD9"/>
    <w:p w14:paraId="76F6E8E9" w14:textId="624DEB73" w:rsidR="00002CD9" w:rsidRDefault="00002CD9" w:rsidP="00224E7A">
      <w:pPr>
        <w:tabs>
          <w:tab w:val="left" w:pos="1796"/>
        </w:tabs>
      </w:pPr>
    </w:p>
    <w:p w14:paraId="624E797C" w14:textId="5A774C45" w:rsidR="00DD5216" w:rsidRDefault="00DD5216" w:rsidP="00224E7A">
      <w:pPr>
        <w:tabs>
          <w:tab w:val="left" w:pos="1796"/>
        </w:tabs>
      </w:pPr>
    </w:p>
    <w:p w14:paraId="2DB5E988" w14:textId="36CCC08D" w:rsidR="005C2C0B" w:rsidRDefault="005C2C0B" w:rsidP="00224E7A">
      <w:pPr>
        <w:tabs>
          <w:tab w:val="left" w:pos="1796"/>
        </w:tabs>
      </w:pPr>
    </w:p>
    <w:p w14:paraId="6803B943" w14:textId="71E72996" w:rsidR="005C2C0B" w:rsidRDefault="005C2C0B" w:rsidP="00224E7A">
      <w:pPr>
        <w:tabs>
          <w:tab w:val="left" w:pos="1796"/>
        </w:tabs>
      </w:pPr>
    </w:p>
    <w:p w14:paraId="4C334F0F" w14:textId="77777777" w:rsidR="005C2C0B" w:rsidRDefault="005C2C0B" w:rsidP="00224E7A">
      <w:pPr>
        <w:tabs>
          <w:tab w:val="left" w:pos="1796"/>
        </w:tabs>
      </w:pPr>
    </w:p>
    <w:p w14:paraId="0949A5D3" w14:textId="696B5003" w:rsidR="00DD5216" w:rsidRDefault="00DD5216" w:rsidP="00224E7A">
      <w:pPr>
        <w:tabs>
          <w:tab w:val="left" w:pos="1796"/>
        </w:tabs>
      </w:pPr>
    </w:p>
    <w:p w14:paraId="54E9846A" w14:textId="1D89C3FB" w:rsidR="00DD5216" w:rsidRDefault="00DD5216" w:rsidP="00224E7A">
      <w:pPr>
        <w:tabs>
          <w:tab w:val="left" w:pos="1796"/>
        </w:tabs>
      </w:pPr>
    </w:p>
    <w:p w14:paraId="4930361F" w14:textId="77777777" w:rsidR="00DD5216" w:rsidRDefault="00DD5216" w:rsidP="00224E7A">
      <w:pPr>
        <w:tabs>
          <w:tab w:val="left" w:pos="1796"/>
        </w:tabs>
      </w:pPr>
    </w:p>
    <w:p w14:paraId="7C36D6D6" w14:textId="569B5A40" w:rsidR="00224E7A" w:rsidRDefault="00224E7A" w:rsidP="00224E7A">
      <w:pPr>
        <w:tabs>
          <w:tab w:val="left" w:pos="1796"/>
        </w:tabs>
      </w:pPr>
    </w:p>
    <w:p w14:paraId="20E21AA0" w14:textId="690BE1DE" w:rsidR="00224E7A" w:rsidRPr="00733F5A" w:rsidRDefault="00224E7A" w:rsidP="00224E7A">
      <w:pPr>
        <w:tabs>
          <w:tab w:val="left" w:pos="1796"/>
        </w:tabs>
        <w:rPr>
          <w:sz w:val="28"/>
          <w:szCs w:val="28"/>
        </w:rPr>
      </w:pPr>
      <w:r w:rsidRPr="00733F5A">
        <w:rPr>
          <w:b/>
          <w:bCs/>
          <w:sz w:val="28"/>
          <w:szCs w:val="28"/>
        </w:rPr>
        <w:t>Conclusion</w:t>
      </w:r>
      <w:r w:rsidRPr="00733F5A">
        <w:rPr>
          <w:sz w:val="28"/>
          <w:szCs w:val="28"/>
        </w:rPr>
        <w:t>:</w:t>
      </w:r>
    </w:p>
    <w:p w14:paraId="07E4E515" w14:textId="73350B87" w:rsidR="00D43014" w:rsidRDefault="00D43014" w:rsidP="00224E7A">
      <w:pPr>
        <w:tabs>
          <w:tab w:val="left" w:pos="1796"/>
        </w:tabs>
      </w:pPr>
    </w:p>
    <w:p w14:paraId="334E4712" w14:textId="586E6F48" w:rsidR="00D43014" w:rsidRPr="00AC550C" w:rsidRDefault="00D43014" w:rsidP="00D43014">
      <w:r w:rsidRPr="00AC550C">
        <w:t>In conclusion,</w:t>
      </w:r>
      <w:r>
        <w:t xml:space="preserve"> </w:t>
      </w:r>
      <w:r w:rsidRPr="00AC550C">
        <w:t xml:space="preserve">Visa's data practices </w:t>
      </w:r>
      <w:r w:rsidR="00D300CA" w:rsidRPr="00AC550C">
        <w:t>highlight</w:t>
      </w:r>
      <w:r w:rsidRPr="00AC550C">
        <w:t xml:space="preserve"> the tension between data privacy and business interests. While Visa's data practices are necessary for fraud prevention and security measures, they also go beyond what is necessary for these purposes and infringe on </w:t>
      </w:r>
      <w:proofErr w:type="gramStart"/>
      <w:r w:rsidRPr="00AC550C">
        <w:t>individuals</w:t>
      </w:r>
      <w:proofErr w:type="gramEnd"/>
      <w:r w:rsidRPr="00AC550C">
        <w:t xml:space="preserve"> privacy rights. </w:t>
      </w:r>
    </w:p>
    <w:p w14:paraId="55668BBC" w14:textId="77777777" w:rsidR="00224E7A" w:rsidRDefault="00224E7A" w:rsidP="00224E7A">
      <w:pPr>
        <w:tabs>
          <w:tab w:val="left" w:pos="1796"/>
        </w:tabs>
      </w:pPr>
    </w:p>
    <w:p w14:paraId="0F5E574A" w14:textId="717E4D24" w:rsidR="00224E7A" w:rsidRDefault="00224E7A" w:rsidP="00224E7A">
      <w:pPr>
        <w:tabs>
          <w:tab w:val="left" w:pos="1796"/>
        </w:tabs>
      </w:pPr>
      <w:r w:rsidRPr="00AC550C">
        <w:t>The purpose of th</w:t>
      </w:r>
      <w:r>
        <w:t>is</w:t>
      </w:r>
      <w:r w:rsidRPr="00AC550C">
        <w:t xml:space="preserve"> article on data ethics and Visa Inc is to discuss the challenges faced by the company in balancing data privacy and business interests. </w:t>
      </w:r>
      <w:r>
        <w:t>I</w:t>
      </w:r>
      <w:r w:rsidR="00D300CA">
        <w:t>’</w:t>
      </w:r>
      <w:r>
        <w:t>m</w:t>
      </w:r>
      <w:r w:rsidRPr="00AC550C">
        <w:t xml:space="preserve"> highlight</w:t>
      </w:r>
      <w:r>
        <w:t>ing</w:t>
      </w:r>
      <w:r w:rsidRPr="00AC550C">
        <w:t xml:space="preserve"> the importance of data ethics and the need to maintain the trust of customers and</w:t>
      </w:r>
      <w:r>
        <w:t xml:space="preserve"> </w:t>
      </w:r>
      <w:r w:rsidRPr="00AC550C">
        <w:t>stakeholders</w:t>
      </w:r>
      <w:r>
        <w:t>.</w:t>
      </w:r>
    </w:p>
    <w:p w14:paraId="1FA0F5E2" w14:textId="7D05A3E2" w:rsidR="00224E7A" w:rsidRDefault="00224E7A" w:rsidP="00224E7A">
      <w:pPr>
        <w:tabs>
          <w:tab w:val="left" w:pos="1796"/>
        </w:tabs>
      </w:pPr>
    </w:p>
    <w:p w14:paraId="55C345A7" w14:textId="6EF56AB3" w:rsidR="00224E7A" w:rsidRPr="00AC550C" w:rsidRDefault="00224E7A" w:rsidP="00224E7A">
      <w:r w:rsidRPr="00AC550C">
        <w:t>The main argument is whether Visa Inc is doing enough to protect the privacy of its customers data. One side argues that Visa Inc's business model relies heavily on collecting and analysing customer data, which raises concerns about how the company uses this information. The other side argues that Visa Inc has implemented various measures to protect customer data and comply with data privacy regulations.</w:t>
      </w:r>
    </w:p>
    <w:p w14:paraId="5C6D0B90" w14:textId="3B1499EF" w:rsidR="00224E7A" w:rsidRDefault="00224E7A" w:rsidP="00224E7A">
      <w:pPr>
        <w:tabs>
          <w:tab w:val="left" w:pos="1796"/>
        </w:tabs>
      </w:pPr>
    </w:p>
    <w:p w14:paraId="17BD07D7" w14:textId="0E4F3DE9" w:rsidR="00224E7A" w:rsidRDefault="00224E7A" w:rsidP="00224E7A">
      <w:r>
        <w:t xml:space="preserve">I have </w:t>
      </w:r>
      <w:r w:rsidRPr="00AC550C">
        <w:t xml:space="preserve">advanced the argument by using different perspectives, such as the ethical implications of data collection, the role of regulation in protecting data privacy, and the impact of data breaches on consumer trust. </w:t>
      </w:r>
      <w:r>
        <w:t>I have</w:t>
      </w:r>
      <w:r w:rsidRPr="00AC550C">
        <w:t xml:space="preserve"> also discussed Visa Inc's efforts to balance data privacy with business interests, such as its commitment to data security and privacy compliance.</w:t>
      </w:r>
    </w:p>
    <w:p w14:paraId="581DA990" w14:textId="04FED69A" w:rsidR="00224E7A" w:rsidRDefault="00224E7A" w:rsidP="00224E7A"/>
    <w:p w14:paraId="5A0B813D" w14:textId="163C54BF" w:rsidR="00224E7A" w:rsidRPr="00AC550C" w:rsidRDefault="00224E7A" w:rsidP="00224E7A">
      <w:r w:rsidRPr="00AC550C">
        <w:t xml:space="preserve">The main achievements of the piece include the comprehensive analysis of Visa Inc's data privacy practices and the ethical implications of data collection. </w:t>
      </w:r>
      <w:r>
        <w:t>I have</w:t>
      </w:r>
      <w:r w:rsidRPr="00AC550C">
        <w:t xml:space="preserve"> provide</w:t>
      </w:r>
      <w:r>
        <w:t>d</w:t>
      </w:r>
      <w:r w:rsidRPr="00AC550C">
        <w:t xml:space="preserve"> a balanced view of the argument by presenting different perspectives and addressing the strengths and weaknesses of each.</w:t>
      </w:r>
    </w:p>
    <w:p w14:paraId="4AEBFDD9" w14:textId="2097919A" w:rsidR="00224E7A" w:rsidRDefault="00224E7A" w:rsidP="00224E7A"/>
    <w:p w14:paraId="07E596FC" w14:textId="77777777" w:rsidR="00224E7A" w:rsidRPr="00AC550C" w:rsidRDefault="00224E7A" w:rsidP="00224E7A">
      <w:r w:rsidRPr="00AC550C">
        <w:t>If this debate is considered in conjunction with other seminar readings on data ethics, it can provide a better understanding of the broader ethical implications of data collection and analysis. For example, discussions on data breaches and the impact on consumer trust can be applied to the debate on Visa Inc's data privacy practices.</w:t>
      </w:r>
    </w:p>
    <w:p w14:paraId="71B974F1" w14:textId="3C38E90E" w:rsidR="00224E7A" w:rsidRDefault="00224E7A" w:rsidP="00224E7A"/>
    <w:p w14:paraId="2EA77ED7" w14:textId="5425C2B4" w:rsidR="00002CD9" w:rsidRDefault="00002CD9" w:rsidP="00224E7A"/>
    <w:p w14:paraId="47AB57CB" w14:textId="126B72B4" w:rsidR="0094528E" w:rsidRDefault="0094528E" w:rsidP="00224E7A"/>
    <w:p w14:paraId="3F1C204F" w14:textId="35104407" w:rsidR="00D66843" w:rsidRDefault="00D66843" w:rsidP="00224E7A"/>
    <w:p w14:paraId="4C0E8567" w14:textId="6420977C" w:rsidR="00D66843" w:rsidRDefault="00D66843" w:rsidP="00224E7A"/>
    <w:p w14:paraId="51604C6F" w14:textId="766116BD" w:rsidR="00D66843" w:rsidRDefault="00D66843" w:rsidP="00224E7A"/>
    <w:p w14:paraId="05B23764" w14:textId="2103AC01" w:rsidR="00D66843" w:rsidRDefault="00D66843" w:rsidP="00224E7A"/>
    <w:p w14:paraId="24EA7071" w14:textId="50E85CDE" w:rsidR="00D66843" w:rsidRDefault="00D66843" w:rsidP="00224E7A"/>
    <w:p w14:paraId="7D3F84DD" w14:textId="08D918C9" w:rsidR="00D66843" w:rsidRDefault="00D66843" w:rsidP="00224E7A"/>
    <w:p w14:paraId="0B988C4C" w14:textId="764AF8B4" w:rsidR="00D66843" w:rsidRDefault="00D66843" w:rsidP="00224E7A"/>
    <w:p w14:paraId="3533FAF7" w14:textId="262FAD06" w:rsidR="00D66843" w:rsidRDefault="00D66843" w:rsidP="00224E7A"/>
    <w:p w14:paraId="0E0D8A1D" w14:textId="3878203A" w:rsidR="00D66843" w:rsidRDefault="00D66843" w:rsidP="00224E7A"/>
    <w:p w14:paraId="5B3D281F" w14:textId="61550453" w:rsidR="00D66843" w:rsidRDefault="00D66843" w:rsidP="00D66843">
      <w:pPr>
        <w:rPr>
          <w:b/>
          <w:bCs/>
          <w:sz w:val="28"/>
          <w:szCs w:val="28"/>
        </w:rPr>
      </w:pPr>
      <w:r w:rsidRPr="00D66843">
        <w:rPr>
          <w:b/>
          <w:bCs/>
          <w:sz w:val="28"/>
          <w:szCs w:val="28"/>
        </w:rPr>
        <w:lastRenderedPageBreak/>
        <w:t>References:</w:t>
      </w:r>
    </w:p>
    <w:p w14:paraId="1593C004" w14:textId="77777777" w:rsidR="00F64901" w:rsidRPr="00D66843" w:rsidRDefault="00F64901" w:rsidP="00D66843">
      <w:pPr>
        <w:rPr>
          <w:b/>
          <w:bCs/>
          <w:sz w:val="28"/>
          <w:szCs w:val="28"/>
        </w:rPr>
      </w:pPr>
    </w:p>
    <w:p w14:paraId="543914E3" w14:textId="77777777" w:rsidR="00D66843" w:rsidRPr="00F85C39" w:rsidRDefault="00D66843" w:rsidP="00D66843">
      <w:pPr>
        <w:pStyle w:val="ListParagraph"/>
        <w:numPr>
          <w:ilvl w:val="0"/>
          <w:numId w:val="5"/>
        </w:numPr>
      </w:pPr>
      <w:r w:rsidRPr="00F85C39">
        <w:t xml:space="preserve">Visa Inc. (2022). Privacy and data protection. Retrieved from </w:t>
      </w:r>
      <w:hyperlink r:id="rId5" w:tgtFrame="_new" w:history="1">
        <w:r w:rsidRPr="00F85C39">
          <w:rPr>
            <w:rStyle w:val="Hyperlink"/>
          </w:rPr>
          <w:t>https://usa.visa.com/legal/privacy-center.html</w:t>
        </w:r>
      </w:hyperlink>
    </w:p>
    <w:p w14:paraId="2CE32A53" w14:textId="77777777" w:rsidR="00D66843" w:rsidRDefault="00D66843" w:rsidP="00D66843"/>
    <w:p w14:paraId="21DB6E2C" w14:textId="77777777" w:rsidR="00D66843" w:rsidRPr="00F85C39" w:rsidRDefault="00D66843" w:rsidP="00D66843">
      <w:pPr>
        <w:pStyle w:val="ListParagraph"/>
        <w:numPr>
          <w:ilvl w:val="0"/>
          <w:numId w:val="5"/>
        </w:numPr>
      </w:pPr>
      <w:r w:rsidRPr="00F85C39">
        <w:t xml:space="preserve">Teng, Y., &amp; Hsiao, C. (2021). How to balance business interests and data privacy: Visa Inc.'s approach to data ethics. Journal of Business Research, 130, 748-756. </w:t>
      </w:r>
      <w:proofErr w:type="spellStart"/>
      <w:r w:rsidRPr="00F85C39">
        <w:t>doi</w:t>
      </w:r>
      <w:proofErr w:type="spellEnd"/>
      <w:r w:rsidRPr="00F85C39">
        <w:t>: 10.1016/j.jbusres.2021.06.019</w:t>
      </w:r>
    </w:p>
    <w:p w14:paraId="7A1E546A" w14:textId="77777777" w:rsidR="00D66843" w:rsidRDefault="00D66843" w:rsidP="00D66843"/>
    <w:p w14:paraId="78995CD1" w14:textId="77777777" w:rsidR="00D66843" w:rsidRPr="00F85C39" w:rsidRDefault="00D66843" w:rsidP="00D66843">
      <w:pPr>
        <w:pStyle w:val="ListParagraph"/>
        <w:numPr>
          <w:ilvl w:val="0"/>
          <w:numId w:val="5"/>
        </w:numPr>
      </w:pPr>
      <w:r w:rsidRPr="00F85C39">
        <w:t xml:space="preserve">The Electronic Privacy Information </w:t>
      </w:r>
      <w:proofErr w:type="spellStart"/>
      <w:r w:rsidRPr="00F85C39">
        <w:t>Center</w:t>
      </w:r>
      <w:proofErr w:type="spellEnd"/>
      <w:r w:rsidRPr="00F85C39">
        <w:t xml:space="preserve"> (EPIC). (2021). Visa Inc. Retrieved from </w:t>
      </w:r>
      <w:hyperlink r:id="rId6" w:tgtFrame="_new" w:history="1">
        <w:r w:rsidRPr="00F85C39">
          <w:rPr>
            <w:rStyle w:val="Hyperlink"/>
          </w:rPr>
          <w:t>https://epic.org/privacy/internet/visa/</w:t>
        </w:r>
      </w:hyperlink>
    </w:p>
    <w:p w14:paraId="2E8AB6F0" w14:textId="77777777" w:rsidR="00D66843" w:rsidRDefault="00D66843" w:rsidP="00D66843"/>
    <w:p w14:paraId="1A98D627" w14:textId="77777777" w:rsidR="00D66843" w:rsidRPr="00F85C39" w:rsidRDefault="00D66843" w:rsidP="00D66843">
      <w:pPr>
        <w:pStyle w:val="ListParagraph"/>
        <w:numPr>
          <w:ilvl w:val="0"/>
          <w:numId w:val="5"/>
        </w:numPr>
      </w:pPr>
      <w:r w:rsidRPr="00F85C39">
        <w:t xml:space="preserve">Visa Inc. (2021). Corporate responsibility report. Retrieved from </w:t>
      </w:r>
      <w:hyperlink r:id="rId7" w:tgtFrame="_new" w:history="1">
        <w:r w:rsidRPr="00F85C39">
          <w:rPr>
            <w:rStyle w:val="Hyperlink"/>
          </w:rPr>
          <w:t>https://usa.visa.com/content/dam/VCOM</w:t>
        </w:r>
        <w:r w:rsidRPr="00F85C39">
          <w:rPr>
            <w:rStyle w:val="Hyperlink"/>
          </w:rPr>
          <w:t>/</w:t>
        </w:r>
        <w:r w:rsidRPr="00F85C39">
          <w:rPr>
            <w:rStyle w:val="Hyperlink"/>
          </w:rPr>
          <w:t>corporate-responsibility/documents/corporate-responsibility-report.pdf</w:t>
        </w:r>
      </w:hyperlink>
    </w:p>
    <w:p w14:paraId="745C5C26" w14:textId="77777777" w:rsidR="00D66843" w:rsidRDefault="00D66843" w:rsidP="00D66843"/>
    <w:p w14:paraId="164810AC" w14:textId="77777777" w:rsidR="00D66843" w:rsidRDefault="00D66843" w:rsidP="00D66843">
      <w:pPr>
        <w:pStyle w:val="ListParagraph"/>
        <w:numPr>
          <w:ilvl w:val="0"/>
          <w:numId w:val="5"/>
        </w:numPr>
      </w:pPr>
      <w:r w:rsidRPr="00F85C39">
        <w:t xml:space="preserve">O'Connor, L. (2020). Visa's ethical approach to artificial intelligence. Forbes. Retrieved from </w:t>
      </w:r>
      <w:hyperlink r:id="rId8" w:tgtFrame="_new" w:history="1">
        <w:r w:rsidRPr="00F85C39">
          <w:rPr>
            <w:rStyle w:val="Hyperlink"/>
          </w:rPr>
          <w:t>https://www.forbes.com/sites/laureloconnor/2020/08/12/visas-ethical-approach-to-artificial-intelligence/?sh=4e8d1b2c50dc</w:t>
        </w:r>
      </w:hyperlink>
    </w:p>
    <w:p w14:paraId="65B45B7E" w14:textId="77777777" w:rsidR="00D66843" w:rsidRDefault="00D66843" w:rsidP="00D66843"/>
    <w:p w14:paraId="5326D5C7" w14:textId="77777777" w:rsidR="00D66843" w:rsidRDefault="00D66843" w:rsidP="00D66843"/>
    <w:p w14:paraId="13E40771" w14:textId="77777777" w:rsidR="00D66843" w:rsidRPr="00CB1D0D" w:rsidRDefault="00D66843" w:rsidP="00D66843">
      <w:pPr>
        <w:pStyle w:val="ListParagraph"/>
        <w:numPr>
          <w:ilvl w:val="0"/>
          <w:numId w:val="5"/>
        </w:numPr>
      </w:pPr>
      <w:r w:rsidRPr="00CB1D0D">
        <w:t xml:space="preserve">Bamberger, K. A., &amp; Mulligan, D. K. (2018). Privacy on the ground: Driving corporate </w:t>
      </w:r>
      <w:proofErr w:type="spellStart"/>
      <w:r w:rsidRPr="00CB1D0D">
        <w:t>behavior</w:t>
      </w:r>
      <w:proofErr w:type="spellEnd"/>
      <w:r w:rsidRPr="00CB1D0D">
        <w:t xml:space="preserve"> in the United States and Europe. MIT Press.</w:t>
      </w:r>
    </w:p>
    <w:p w14:paraId="2DFE2CDB" w14:textId="77777777" w:rsidR="00D66843" w:rsidRDefault="00D66843" w:rsidP="00D66843"/>
    <w:p w14:paraId="0B0B86E2" w14:textId="77777777" w:rsidR="00D66843" w:rsidRPr="00CB1D0D" w:rsidRDefault="00D66843" w:rsidP="00D66843">
      <w:pPr>
        <w:pStyle w:val="ListParagraph"/>
        <w:numPr>
          <w:ilvl w:val="0"/>
          <w:numId w:val="5"/>
        </w:numPr>
      </w:pPr>
      <w:proofErr w:type="spellStart"/>
      <w:r w:rsidRPr="00CB1D0D">
        <w:t>Chander</w:t>
      </w:r>
      <w:proofErr w:type="spellEnd"/>
      <w:r w:rsidRPr="00CB1D0D">
        <w:t>, A. (2019). Data localisation and digital colonialism. International Journal of Law and Information Technology, 27(3), 231-252.</w:t>
      </w:r>
    </w:p>
    <w:p w14:paraId="0C4BC56A" w14:textId="77777777" w:rsidR="00D66843" w:rsidRDefault="00D66843" w:rsidP="00D66843"/>
    <w:p w14:paraId="51E13897" w14:textId="77777777" w:rsidR="00D66843" w:rsidRPr="00CB1D0D" w:rsidRDefault="00D66843" w:rsidP="00D66843">
      <w:pPr>
        <w:pStyle w:val="ListParagraph"/>
        <w:numPr>
          <w:ilvl w:val="0"/>
          <w:numId w:val="5"/>
        </w:numPr>
      </w:pPr>
      <w:r w:rsidRPr="00CB1D0D">
        <w:t xml:space="preserve">Data Protection Commission. (2021). Annual report 2020. Retrieved from </w:t>
      </w:r>
      <w:hyperlink r:id="rId9" w:tgtFrame="_new" w:history="1">
        <w:r w:rsidRPr="00CB1D0D">
          <w:rPr>
            <w:rStyle w:val="Hyperlink"/>
          </w:rPr>
          <w:t>https://www.dataprotection.ie/sites/default/files/uploads/2021-05/DPC_Annual_Report_2020_English.pdf</w:t>
        </w:r>
      </w:hyperlink>
    </w:p>
    <w:p w14:paraId="4844E4D4" w14:textId="77777777" w:rsidR="00D66843" w:rsidRDefault="00D66843" w:rsidP="00D66843"/>
    <w:p w14:paraId="160B690B" w14:textId="77777777" w:rsidR="00D66843" w:rsidRPr="00CB1D0D" w:rsidRDefault="00D66843" w:rsidP="00D66843">
      <w:pPr>
        <w:pStyle w:val="ListParagraph"/>
        <w:numPr>
          <w:ilvl w:val="0"/>
          <w:numId w:val="5"/>
        </w:numPr>
      </w:pPr>
      <w:r w:rsidRPr="00CB1D0D">
        <w:t>Flanagan, B. (2019). Data protection regulation and compliance. In Handbook of research on information management for effective logistics and supply chains (pp. 283-306). IGI Global.</w:t>
      </w:r>
    </w:p>
    <w:p w14:paraId="4EC97E2C" w14:textId="77777777" w:rsidR="00D66843" w:rsidRDefault="00D66843" w:rsidP="00D66843"/>
    <w:p w14:paraId="22FA3A26" w14:textId="77777777" w:rsidR="00D66843" w:rsidRPr="00CB1D0D" w:rsidRDefault="00D66843" w:rsidP="00D66843">
      <w:pPr>
        <w:pStyle w:val="ListParagraph"/>
        <w:numPr>
          <w:ilvl w:val="0"/>
          <w:numId w:val="5"/>
        </w:numPr>
      </w:pPr>
      <w:r w:rsidRPr="00CB1D0D">
        <w:t>Solove, D. J. (2018). The GDPR: A comprehensive overview. IAPP.</w:t>
      </w:r>
    </w:p>
    <w:p w14:paraId="74958750" w14:textId="77777777" w:rsidR="00D66843" w:rsidRDefault="00D66843" w:rsidP="00D66843"/>
    <w:p w14:paraId="2774FB27" w14:textId="77777777" w:rsidR="00D66843" w:rsidRPr="00CB1D0D" w:rsidRDefault="00D66843" w:rsidP="00D66843">
      <w:pPr>
        <w:pStyle w:val="ListParagraph"/>
        <w:numPr>
          <w:ilvl w:val="0"/>
          <w:numId w:val="5"/>
        </w:numPr>
      </w:pPr>
      <w:r w:rsidRPr="00CB1D0D">
        <w:t xml:space="preserve">Visa Inc. (2021). Privacy policy. Retrieved from </w:t>
      </w:r>
      <w:hyperlink r:id="rId10" w:tgtFrame="_new" w:history="1">
        <w:r w:rsidRPr="00CB1D0D">
          <w:rPr>
            <w:rStyle w:val="Hyperlink"/>
          </w:rPr>
          <w:t>https://www.visa.com/legal/global-privacy-notice.html</w:t>
        </w:r>
      </w:hyperlink>
    </w:p>
    <w:p w14:paraId="4DD3E102" w14:textId="77777777" w:rsidR="00D66843" w:rsidRDefault="00D66843" w:rsidP="00D66843"/>
    <w:p w14:paraId="48CCB172" w14:textId="09F22FAA" w:rsidR="00D66843" w:rsidRDefault="00D66843" w:rsidP="00D66843"/>
    <w:p w14:paraId="2B1B3093" w14:textId="77777777" w:rsidR="007D63C0" w:rsidRDefault="007D63C0" w:rsidP="00D66843"/>
    <w:p w14:paraId="6FC030A3" w14:textId="34AD65E7" w:rsidR="00D66843" w:rsidRDefault="00D66843" w:rsidP="00D66843"/>
    <w:p w14:paraId="7B2B107A" w14:textId="4D234A7F" w:rsidR="00D66843" w:rsidRDefault="00D66843" w:rsidP="00D66843"/>
    <w:p w14:paraId="5DEDD4D5" w14:textId="77777777" w:rsidR="007D63C0" w:rsidRDefault="007D63C0" w:rsidP="00D66843"/>
    <w:p w14:paraId="096EC2C6" w14:textId="7932D56E" w:rsidR="00D66843" w:rsidRDefault="00D66843" w:rsidP="00D66843"/>
    <w:p w14:paraId="2E32E34F" w14:textId="77777777" w:rsidR="00D66843" w:rsidRPr="00AC550C" w:rsidRDefault="00D66843" w:rsidP="00D66843"/>
    <w:p w14:paraId="3B16CF55" w14:textId="4FE287C2" w:rsidR="00D66843" w:rsidRDefault="00D66843" w:rsidP="00D66843">
      <w:pPr>
        <w:rPr>
          <w:b/>
          <w:bCs/>
          <w:sz w:val="28"/>
          <w:szCs w:val="28"/>
        </w:rPr>
      </w:pPr>
      <w:r w:rsidRPr="00D66843">
        <w:rPr>
          <w:b/>
          <w:bCs/>
          <w:sz w:val="28"/>
          <w:szCs w:val="28"/>
        </w:rPr>
        <w:t>Bibliography:</w:t>
      </w:r>
    </w:p>
    <w:p w14:paraId="407F0674" w14:textId="77777777" w:rsidR="007D63C0" w:rsidRPr="00D66843" w:rsidRDefault="007D63C0" w:rsidP="00D66843">
      <w:pPr>
        <w:rPr>
          <w:b/>
          <w:bCs/>
          <w:sz w:val="28"/>
          <w:szCs w:val="28"/>
        </w:rPr>
      </w:pPr>
    </w:p>
    <w:p w14:paraId="751CBBEE" w14:textId="080AE266" w:rsidR="00D66843" w:rsidRDefault="00D66843" w:rsidP="00D66843">
      <w:pPr>
        <w:numPr>
          <w:ilvl w:val="0"/>
          <w:numId w:val="6"/>
        </w:numPr>
      </w:pPr>
      <w:r w:rsidRPr="00AC550C">
        <w:t xml:space="preserve">"Data Ethics and Visa Inc: Balancing Data Privacy and Business Interests." The Fletcher School, Tufts University. </w:t>
      </w:r>
      <w:hyperlink r:id="rId11" w:tgtFrame="_new" w:history="1">
        <w:r w:rsidRPr="00AC550C">
          <w:rPr>
            <w:rStyle w:val="Hyperlink"/>
          </w:rPr>
          <w:t>https://fletcher.tufts.edu/~/media/Fletcher/Microsites/data-ethics/Balancing-Data-Privacy-and-Business-Interests-for-Visa-Inc.ashx</w:t>
        </w:r>
      </w:hyperlink>
      <w:r w:rsidRPr="00AC550C">
        <w:t>.</w:t>
      </w:r>
    </w:p>
    <w:p w14:paraId="249C0F90" w14:textId="77777777" w:rsidR="007D63C0" w:rsidRPr="00AC550C" w:rsidRDefault="007D63C0" w:rsidP="007D63C0">
      <w:pPr>
        <w:ind w:left="720"/>
      </w:pPr>
    </w:p>
    <w:p w14:paraId="6A62814F" w14:textId="120DDD1C" w:rsidR="00D66843" w:rsidRDefault="00D66843" w:rsidP="00D66843">
      <w:pPr>
        <w:numPr>
          <w:ilvl w:val="0"/>
          <w:numId w:val="6"/>
        </w:numPr>
      </w:pPr>
      <w:r w:rsidRPr="00AC550C">
        <w:t xml:space="preserve">"Visa Inc. Investor Relations." Visa Inc. </w:t>
      </w:r>
      <w:hyperlink r:id="rId12" w:tgtFrame="_new" w:history="1">
        <w:r w:rsidRPr="00AC550C">
          <w:rPr>
            <w:rStyle w:val="Hyperlink"/>
          </w:rPr>
          <w:t>https://investor.visa.com/home/default.aspx</w:t>
        </w:r>
      </w:hyperlink>
      <w:r w:rsidRPr="00AC550C">
        <w:t>.</w:t>
      </w:r>
    </w:p>
    <w:p w14:paraId="38E82DD3" w14:textId="77777777" w:rsidR="007D63C0" w:rsidRPr="00AC550C" w:rsidRDefault="007D63C0" w:rsidP="007D63C0"/>
    <w:p w14:paraId="6007AA9C" w14:textId="3D652E6A" w:rsidR="00D66843" w:rsidRDefault="00D66843" w:rsidP="00D66843">
      <w:pPr>
        <w:numPr>
          <w:ilvl w:val="0"/>
          <w:numId w:val="6"/>
        </w:numPr>
      </w:pPr>
      <w:r w:rsidRPr="00AC550C">
        <w:t xml:space="preserve">"Visa's Approach to Data Privacy." Visa Inc. </w:t>
      </w:r>
      <w:hyperlink r:id="rId13" w:tgtFrame="_new" w:history="1">
        <w:r w:rsidRPr="00AC550C">
          <w:rPr>
            <w:rStyle w:val="Hyperlink"/>
          </w:rPr>
          <w:t>https://usa.visa.com/legal/privacy-center.html</w:t>
        </w:r>
      </w:hyperlink>
      <w:r w:rsidRPr="00AC550C">
        <w:t>.</w:t>
      </w:r>
    </w:p>
    <w:p w14:paraId="6DB2629C" w14:textId="77777777" w:rsidR="007D63C0" w:rsidRPr="00AC550C" w:rsidRDefault="007D63C0" w:rsidP="007D63C0"/>
    <w:p w14:paraId="212906A1" w14:textId="4D002CB7" w:rsidR="00D66843" w:rsidRDefault="00D66843" w:rsidP="00D66843">
      <w:pPr>
        <w:numPr>
          <w:ilvl w:val="0"/>
          <w:numId w:val="6"/>
        </w:numPr>
      </w:pPr>
      <w:r w:rsidRPr="00AC550C">
        <w:t xml:space="preserve">"Data Ethics." Stanford </w:t>
      </w:r>
      <w:proofErr w:type="spellStart"/>
      <w:r w:rsidRPr="00AC550C">
        <w:t>Encyclopedia</w:t>
      </w:r>
      <w:proofErr w:type="spellEnd"/>
      <w:r w:rsidRPr="00AC550C">
        <w:t xml:space="preserve"> of Philosophy. </w:t>
      </w:r>
      <w:hyperlink r:id="rId14" w:tgtFrame="_new" w:history="1">
        <w:r w:rsidRPr="00AC550C">
          <w:rPr>
            <w:rStyle w:val="Hyperlink"/>
          </w:rPr>
          <w:t>https://plato.stanford.edu/entries/ethics-data/</w:t>
        </w:r>
      </w:hyperlink>
      <w:r w:rsidRPr="00AC550C">
        <w:t>.</w:t>
      </w:r>
    </w:p>
    <w:p w14:paraId="1AC034D6" w14:textId="77777777" w:rsidR="007D63C0" w:rsidRPr="00AC550C" w:rsidRDefault="007D63C0" w:rsidP="007D63C0"/>
    <w:p w14:paraId="3DF00DCE" w14:textId="536AB4F0" w:rsidR="00D66843" w:rsidRDefault="00D66843" w:rsidP="00D66843">
      <w:pPr>
        <w:numPr>
          <w:ilvl w:val="0"/>
          <w:numId w:val="6"/>
        </w:numPr>
      </w:pPr>
      <w:r w:rsidRPr="00AC550C">
        <w:t>Bello-</w:t>
      </w:r>
      <w:proofErr w:type="spellStart"/>
      <w:r w:rsidRPr="00AC550C">
        <w:t>Ogunu</w:t>
      </w:r>
      <w:proofErr w:type="spellEnd"/>
      <w:r w:rsidRPr="00AC550C">
        <w:t xml:space="preserve">, Abdul. "Data Privacy and Protection: A Critical Review of Data Privacy Laws and Regulations." Journal of Cybersecurity, Vol. 6, </w:t>
      </w:r>
      <w:proofErr w:type="spellStart"/>
      <w:r w:rsidRPr="00AC550C">
        <w:t>Iss</w:t>
      </w:r>
      <w:proofErr w:type="spellEnd"/>
      <w:r w:rsidRPr="00AC550C">
        <w:t>. 1, 2020, pp. 1-18.</w:t>
      </w:r>
    </w:p>
    <w:p w14:paraId="3FAC32B4" w14:textId="77777777" w:rsidR="007D63C0" w:rsidRPr="00AC550C" w:rsidRDefault="007D63C0" w:rsidP="007D63C0"/>
    <w:p w14:paraId="3D4E5DF8" w14:textId="77777777" w:rsidR="00D66843" w:rsidRPr="00AC550C" w:rsidRDefault="00D66843" w:rsidP="00D66843">
      <w:pPr>
        <w:numPr>
          <w:ilvl w:val="0"/>
          <w:numId w:val="6"/>
        </w:numPr>
      </w:pPr>
      <w:r w:rsidRPr="00AC550C">
        <w:t xml:space="preserve">Lu, J., et al. "An Overview of Data Privacy and Security." IEEE Transactions on Big Data, Vol. 6, </w:t>
      </w:r>
      <w:proofErr w:type="spellStart"/>
      <w:r w:rsidRPr="00AC550C">
        <w:t>Iss</w:t>
      </w:r>
      <w:proofErr w:type="spellEnd"/>
      <w:r w:rsidRPr="00AC550C">
        <w:t>. 4, 2020, pp. 614-630.</w:t>
      </w:r>
    </w:p>
    <w:p w14:paraId="7379128E" w14:textId="06C9C85A" w:rsidR="00D66843" w:rsidRDefault="00D66843" w:rsidP="00224E7A"/>
    <w:p w14:paraId="0617D46E" w14:textId="77777777" w:rsidR="00D66843" w:rsidRDefault="00D66843" w:rsidP="00224E7A"/>
    <w:p w14:paraId="162611C9" w14:textId="4D850258" w:rsidR="0094528E" w:rsidRDefault="0094528E" w:rsidP="00224E7A"/>
    <w:p w14:paraId="02B7B7E6" w14:textId="5D16A26F" w:rsidR="0094528E" w:rsidRDefault="0094528E" w:rsidP="00224E7A"/>
    <w:p w14:paraId="486258CA" w14:textId="7FF50D67" w:rsidR="0094528E" w:rsidRDefault="0094528E" w:rsidP="00224E7A"/>
    <w:p w14:paraId="77102851" w14:textId="580B4AF7" w:rsidR="0094528E" w:rsidRDefault="0094528E" w:rsidP="00224E7A"/>
    <w:p w14:paraId="4447BBF9" w14:textId="77777777" w:rsidR="0094528E" w:rsidRDefault="0094528E" w:rsidP="00224E7A"/>
    <w:p w14:paraId="700C0D18" w14:textId="195F47A9" w:rsidR="0094528E" w:rsidRDefault="0094528E" w:rsidP="00224E7A"/>
    <w:p w14:paraId="774CCE45" w14:textId="58922FE4" w:rsidR="0094528E" w:rsidRDefault="0094528E" w:rsidP="00224E7A"/>
    <w:p w14:paraId="2062462F" w14:textId="77777777" w:rsidR="00224E7A" w:rsidRPr="00224E7A" w:rsidRDefault="00224E7A" w:rsidP="00224E7A">
      <w:pPr>
        <w:tabs>
          <w:tab w:val="left" w:pos="1796"/>
        </w:tabs>
      </w:pPr>
    </w:p>
    <w:sectPr w:rsidR="00224E7A" w:rsidRPr="00224E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226"/>
    <w:multiLevelType w:val="multilevel"/>
    <w:tmpl w:val="C850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1439C"/>
    <w:multiLevelType w:val="hybridMultilevel"/>
    <w:tmpl w:val="1A407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206C16"/>
    <w:multiLevelType w:val="multilevel"/>
    <w:tmpl w:val="AD869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623B26"/>
    <w:multiLevelType w:val="multilevel"/>
    <w:tmpl w:val="CF96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3E271C"/>
    <w:multiLevelType w:val="multilevel"/>
    <w:tmpl w:val="08701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E5155F"/>
    <w:multiLevelType w:val="multilevel"/>
    <w:tmpl w:val="0F742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7191906">
    <w:abstractNumId w:val="3"/>
  </w:num>
  <w:num w:numId="2" w16cid:durableId="1196238553">
    <w:abstractNumId w:val="4"/>
  </w:num>
  <w:num w:numId="3" w16cid:durableId="1371959862">
    <w:abstractNumId w:val="0"/>
  </w:num>
  <w:num w:numId="4" w16cid:durableId="1494107430">
    <w:abstractNumId w:val="2"/>
  </w:num>
  <w:num w:numId="5" w16cid:durableId="150633830">
    <w:abstractNumId w:val="1"/>
  </w:num>
  <w:num w:numId="6" w16cid:durableId="20628273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A82"/>
    <w:rsid w:val="00002CD9"/>
    <w:rsid w:val="000118A0"/>
    <w:rsid w:val="00150FA0"/>
    <w:rsid w:val="001736B0"/>
    <w:rsid w:val="00224E7A"/>
    <w:rsid w:val="002713AE"/>
    <w:rsid w:val="00273BE9"/>
    <w:rsid w:val="0028030C"/>
    <w:rsid w:val="002D6374"/>
    <w:rsid w:val="002F3ADA"/>
    <w:rsid w:val="00372C67"/>
    <w:rsid w:val="003F1A63"/>
    <w:rsid w:val="004200C0"/>
    <w:rsid w:val="005C2C0B"/>
    <w:rsid w:val="006E3E57"/>
    <w:rsid w:val="00720FDA"/>
    <w:rsid w:val="00733F5A"/>
    <w:rsid w:val="0073441C"/>
    <w:rsid w:val="007D63C0"/>
    <w:rsid w:val="008E168D"/>
    <w:rsid w:val="00904A57"/>
    <w:rsid w:val="0094528E"/>
    <w:rsid w:val="00AC45C6"/>
    <w:rsid w:val="00B90B29"/>
    <w:rsid w:val="00B922B1"/>
    <w:rsid w:val="00BD2576"/>
    <w:rsid w:val="00BE5546"/>
    <w:rsid w:val="00D04FC9"/>
    <w:rsid w:val="00D300CA"/>
    <w:rsid w:val="00D43014"/>
    <w:rsid w:val="00D66843"/>
    <w:rsid w:val="00DB0A2D"/>
    <w:rsid w:val="00DD5216"/>
    <w:rsid w:val="00F64901"/>
    <w:rsid w:val="00F932FD"/>
    <w:rsid w:val="00F97423"/>
    <w:rsid w:val="00FF7A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833FB4C"/>
  <w15:chartTrackingRefBased/>
  <w15:docId w15:val="{DE4B7FFA-DFDD-B044-A517-395B5ADD9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2FD"/>
    <w:pPr>
      <w:ind w:left="720"/>
      <w:contextualSpacing/>
    </w:pPr>
  </w:style>
  <w:style w:type="character" w:styleId="Hyperlink">
    <w:name w:val="Hyperlink"/>
    <w:basedOn w:val="DefaultParagraphFont"/>
    <w:uiPriority w:val="99"/>
    <w:unhideWhenUsed/>
    <w:rsid w:val="00AC45C6"/>
    <w:rPr>
      <w:color w:val="0563C1" w:themeColor="hyperlink"/>
      <w:u w:val="single"/>
    </w:rPr>
  </w:style>
  <w:style w:type="character" w:styleId="FollowedHyperlink">
    <w:name w:val="FollowedHyperlink"/>
    <w:basedOn w:val="DefaultParagraphFont"/>
    <w:uiPriority w:val="99"/>
    <w:semiHidden/>
    <w:unhideWhenUsed/>
    <w:rsid w:val="007D63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410272">
      <w:bodyDiv w:val="1"/>
      <w:marLeft w:val="0"/>
      <w:marRight w:val="0"/>
      <w:marTop w:val="0"/>
      <w:marBottom w:val="0"/>
      <w:divBdr>
        <w:top w:val="none" w:sz="0" w:space="0" w:color="auto"/>
        <w:left w:val="none" w:sz="0" w:space="0" w:color="auto"/>
        <w:bottom w:val="none" w:sz="0" w:space="0" w:color="auto"/>
        <w:right w:val="none" w:sz="0" w:space="0" w:color="auto"/>
      </w:divBdr>
    </w:div>
    <w:div w:id="614213859">
      <w:bodyDiv w:val="1"/>
      <w:marLeft w:val="0"/>
      <w:marRight w:val="0"/>
      <w:marTop w:val="0"/>
      <w:marBottom w:val="0"/>
      <w:divBdr>
        <w:top w:val="none" w:sz="0" w:space="0" w:color="auto"/>
        <w:left w:val="none" w:sz="0" w:space="0" w:color="auto"/>
        <w:bottom w:val="none" w:sz="0" w:space="0" w:color="auto"/>
        <w:right w:val="none" w:sz="0" w:space="0" w:color="auto"/>
      </w:divBdr>
    </w:div>
    <w:div w:id="1318875021">
      <w:bodyDiv w:val="1"/>
      <w:marLeft w:val="0"/>
      <w:marRight w:val="0"/>
      <w:marTop w:val="0"/>
      <w:marBottom w:val="0"/>
      <w:divBdr>
        <w:top w:val="none" w:sz="0" w:space="0" w:color="auto"/>
        <w:left w:val="none" w:sz="0" w:space="0" w:color="auto"/>
        <w:bottom w:val="none" w:sz="0" w:space="0" w:color="auto"/>
        <w:right w:val="none" w:sz="0" w:space="0" w:color="auto"/>
      </w:divBdr>
    </w:div>
    <w:div w:id="142464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laureloconnor/2020/08/12/visas-ethical-approach-to-artificial-intelligence/?sh=4e8d1b2c50dc" TargetMode="External"/><Relationship Id="rId13" Type="http://schemas.openxmlformats.org/officeDocument/2006/relationships/hyperlink" Target="https://usa.visa.com/legal/privacy-center.html" TargetMode="External"/><Relationship Id="rId3" Type="http://schemas.openxmlformats.org/officeDocument/2006/relationships/settings" Target="settings.xml"/><Relationship Id="rId7" Type="http://schemas.openxmlformats.org/officeDocument/2006/relationships/hyperlink" Target="https://usa.visa.com/content/dam/VCOM/corporate-responsibility/documents/corporate-responsibility-report.pdf" TargetMode="External"/><Relationship Id="rId12" Type="http://schemas.openxmlformats.org/officeDocument/2006/relationships/hyperlink" Target="https://investor.visa.com/home/default.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pic.org/privacy/internet/visa/" TargetMode="External"/><Relationship Id="rId11" Type="http://schemas.openxmlformats.org/officeDocument/2006/relationships/hyperlink" Target="https://fletcher.tufts.edu/~/media/Fletcher/Microsites/data-ethics/Balancing-Data-Privacy-and-Business-Interests-for-Visa-Inc.ashx" TargetMode="External"/><Relationship Id="rId5" Type="http://schemas.openxmlformats.org/officeDocument/2006/relationships/hyperlink" Target="https://usa.visa.com/legal/privacy-center.html" TargetMode="External"/><Relationship Id="rId15" Type="http://schemas.openxmlformats.org/officeDocument/2006/relationships/fontTable" Target="fontTable.xml"/><Relationship Id="rId10" Type="http://schemas.openxmlformats.org/officeDocument/2006/relationships/hyperlink" Target="https://www.visa.com/legal/global-privacy-notice.html" TargetMode="External"/><Relationship Id="rId4" Type="http://schemas.openxmlformats.org/officeDocument/2006/relationships/webSettings" Target="webSettings.xml"/><Relationship Id="rId9" Type="http://schemas.openxmlformats.org/officeDocument/2006/relationships/hyperlink" Target="https://www.dataprotection.ie/sites/default/files/uploads/2021-05/DPC_Annual_Report_2020_English.pdf" TargetMode="External"/><Relationship Id="rId14" Type="http://schemas.openxmlformats.org/officeDocument/2006/relationships/hyperlink" Target="https://plato.stanford.edu/entries/ethics-data/"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1967</Words>
  <Characters>11215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JAVEDHUSSAIN</dc:creator>
  <cp:keywords/>
  <dc:description/>
  <cp:lastModifiedBy>SYED, JAVEDHUSSAIN</cp:lastModifiedBy>
  <cp:revision>95</cp:revision>
  <dcterms:created xsi:type="dcterms:W3CDTF">2023-03-13T04:36:00Z</dcterms:created>
  <dcterms:modified xsi:type="dcterms:W3CDTF">2023-03-14T05:42:00Z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f89cb5-682d-4be4-b0e0-739c9b4a93d4_Enabled">
    <vt:lpwstr>true</vt:lpwstr>
  </property>
  <property fmtid="{D5CDD505-2E9C-101B-9397-08002B2CF9AE}" pid="3" name="MSIP_Label_a0f89cb5-682d-4be4-b0e0-739c9b4a93d4_SetDate">
    <vt:lpwstr>2023-03-13T04:37:16Z</vt:lpwstr>
  </property>
  <property fmtid="{D5CDD505-2E9C-101B-9397-08002B2CF9AE}" pid="4" name="MSIP_Label_a0f89cb5-682d-4be4-b0e0-739c9b4a93d4_Method">
    <vt:lpwstr>Standard</vt:lpwstr>
  </property>
  <property fmtid="{D5CDD505-2E9C-101B-9397-08002B2CF9AE}" pid="5" name="MSIP_Label_a0f89cb5-682d-4be4-b0e0-739c9b4a93d4_Name">
    <vt:lpwstr>Not Classified</vt:lpwstr>
  </property>
  <property fmtid="{D5CDD505-2E9C-101B-9397-08002B2CF9AE}" pid="6" name="MSIP_Label_a0f89cb5-682d-4be4-b0e0-739c9b4a93d4_SiteId">
    <vt:lpwstr>38305e12-e15d-4ee8-88b9-c4db1c477d76</vt:lpwstr>
  </property>
  <property fmtid="{D5CDD505-2E9C-101B-9397-08002B2CF9AE}" pid="7" name="MSIP_Label_a0f89cb5-682d-4be4-b0e0-739c9b4a93d4_ActionId">
    <vt:lpwstr>edbe5df0-e9b0-4693-9988-39cf2fda16d2</vt:lpwstr>
  </property>
  <property fmtid="{D5CDD505-2E9C-101B-9397-08002B2CF9AE}" pid="8" name="MSIP_Label_a0f89cb5-682d-4be4-b0e0-739c9b4a93d4_ContentBits">
    <vt:lpwstr>0</vt:lpwstr>
  </property>
</Properties>
</file>