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D1B2A" w:val="clear"/>
            <w:tcMar>
              <w:top w:type="dxa" w:w="360"/>
              <w:left w:type="dxa" w:w="480"/>
              <w:bottom w:type="dxa" w:w="360"/>
              <w:right w:type="dxa" w:w="480"/>
            </w:tcMar>
          </w:tcPr>
          <w:p>
            <w:pPr>
              <w:spacing w:after="80"/>
            </w:pPr>
            <w:r>
              <w:rPr>
                <w:rFonts w:ascii="Arial Black" w:cs="Arial Black" w:eastAsia="Arial Black" w:hAnsi="Arial Black"/>
                <w:b/>
                <w:bCs/>
                <w:color w:val="1D9E75"/>
                <w:sz w:val="64"/>
                <w:szCs w:val="64"/>
              </w:rPr>
              <w:t xml:space="preserve">ScopeIQ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System Design Document</w:t>
            </w:r>
          </w:p>
          <w:p>
            <w:r>
              <w:rPr>
                <w:rFonts w:ascii="Arial" w:cs="Arial" w:eastAsia="Arial" w:hAnsi="Arial"/>
                <w:color w:val="8899BB"/>
                <w:sz w:val="20"/>
                <w:szCs w:val="20"/>
              </w:rPr>
              <w:t xml:space="preserve">Novabots Engineering  |  Architecture · Data Model · Infrastructure · Security  |  v1.0  |  2026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1. System Overview</w:t>
      </w:r>
    </w:p>
    <w:p>
      <w:pPr>
        <w:spacing w:before="80" w:after="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ScopeIQ is a multi-tenant web SaaS platform built by Novabots on a modern cloud-native stack. The architecture follows a three-tier layered service model: a Next.js 14 frontend (presentation tier) communicates with a Node.js/Hono API layer (application tier) and a PostgreSQL database hosted on Supabase (data tier). A dedicated Python FastAPI AI Gateway handles all Anthropic Claude API interactions independently to allow isolated scaling of AI workloads.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The system is designed for 99.5% uptime on paid plans, fast AI response times (sub-10s for brief scoring, sub-5s for scope flagging), and horizontal scalability from solo-founder MVP to multi-region enterprise deployment without requiring a rewrite.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2. High-Level Architecture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1D9E75" w:sz="14"/>
              <w:bottom w:val="single" w:color="DDDDDD" w:sz="1"/>
              <w:right w:val="single" w:color="DDDDDD" w:sz="1"/>
            </w:tcBorders>
            <w:shd w:fill="E1F5E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Three-Tier Cloud-Native Architecture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93B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│                     PRESENTATION TIER                     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│  ┌──────────────────────┐    ┌───────────────────────────┐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│  │  Agency Dashboard    │    │  Client Portal            │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│  │  (Next.js 14 / RSC)  │    │  (Next.js / White-label)  │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│  └──────────┬───────────┘    └────────────┬──────────────┘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│          Vercel Edge Network (CDN + SSR)                  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└─────────────┼──────────────────────────────┼───────────────────┘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            │  HTTPS / REST / WebSocket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┌─────────────┼──────────────────────────────┼───────────────────┐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│             │     APPLICATION TIER          │              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│  ┌──────────┴──────────┐  ┌─────────────────┴──────────────┐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│  │  Core API           │  │  AI Gateway Service            │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│  │  (Node.js / Hono)   │  │  (Python / FastAPI)            │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│  │  ─ Auth &amp; sessions  │  │  ─ Brief scoring engine        │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│  │  ─ Project CRUD     │  │  ─ Scope flag detection        │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│  │  ─ Webhook dispatch │  │  ─ Change order generator      │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│  │  ─ Billing events   │  │  ─ Feedback summarizer         │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│  └──────────┬──────────┘  └───────────────┬────────────────┘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│             │   Railway (auto-scaling)     │               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│             │             ┌────────────────┘              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│             │             │  Anthropic Claude API         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│             │         BullMQ / Redis Queue                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└─────────────┼─────────────────────────────────────────────────-┘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       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┌─────────────┼────────────────────────────────────────────────────┐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│             │   DATA TIER                                   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│  ┌──────────┴──────────┐   ┌──────────────────────────────┐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│  │  PostgreSQL         │   │  File Storage (Cloudflare R2) │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│  │  (Supabase)         │   │  ─ Deliverables              │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│  │  ─ Row-level sec.   │   │  ─ SOW documents             │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│  │  ─ Real-time subs.  │   │  ─ Brief attachments         │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│  └─────────────────────┘   └──────────────────────────────┘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│  ┌─────────────────────┐   ┌──────────────────────────────┐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│  │  Redis (Upstash)    │   │  Email (Resend)               │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│  │  ─ Session cache    │   │  ─ Transactional emails       │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│  │  ─ Rate limiting    │   │  ─ Reminder sequences         │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│  │  ─ BullMQ queues    │   │  ─ Change order delivery      │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│  └─────────────────────┘   └──────────────────────────────┘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60" w:after="16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Figure 1 — ScopeIQ Three-Tier Cloud-Native Architecture (Novabots)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3. Technology Stack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960"/>
        <w:gridCol w:w="3200"/>
      </w:tblGrid>
      <w:tr>
        <w:tc>
          <w:tcPr>
            <w:tcW w:type="dxa" w:w="2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9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Next.js + React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Next.js 14 App Router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RSC for performance; edge-rendered portals; built-in API routes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Styling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Tailwind CSS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v3.4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Utility-first; consistent design tokens; minimal bundle size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State Management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Zustand + React Query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Latest stable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Zustand for UI state; React Query for server state and cache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Backend API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Node.js + Hono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Node 20 LTS + Hono v4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Lightweight; edge-compatible; TypeScript-first; fast routing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AI Service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Python FastAPI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Python 3.12 + FastAPI 0.110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Async AI orchestration; isolated Claude API integration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AI Provider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Anthropic Claude API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claude-sonnet-4-6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Best-in-class for document parsing, structured output, reasoning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Database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PostgreSQL on Supabase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PostgreSQL 15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Row-level security; real-time subscriptions; managed infra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ORM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Drizzle ORM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v0.30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TypeScript-first; lightweight; excellent PostgreSQL support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Cache / Queue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Redis on Upstash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Serverless Redis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Serverless-compatible; rate limiting; BullMQ job queues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File Storage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Cloudflare R2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Pay-as-you-go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S3-compatible; zero egress fees; global CDN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Supabase Auth + JWT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Built-in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Magic link + OAuth; JWT sessions; native RLS integration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Payments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Stripe Billing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Latest API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Subscription management; webhooks; usage-based billing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Resend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Latest API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Modern transactional email; React Email templates; analytics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DNS / CDN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Cloudflare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Pro plan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Custom domain routing for white-label portals; DDoS protection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Frontend Hosting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Vercel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Pro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Next.js optimized; edge functions; preview deployments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API Hosting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Railway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Starter → Scale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Simple deployment; auto-scaling; built-in metrics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Monitoring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Sentry + Axiom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Latest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Error tracking (Sentry); structured logging and tracing (Axiom)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CI/CD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GitHub Actions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Latest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Automated test, lint, and deployment pipeline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4. Core Data Model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The data model is organized around five primary domain entities: Workspace (the agency account), Project (a client engagement), Brief (intake form and submissions), Deliverable (files sent for review), and ScopeItem (parsed SOW clauses and scope flags). All entities include created_at, updated_at, and soft-delete columns. Row-level security policies on workspace_id enforce multi-tenant isolation at the database layer.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93B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-- Core Entity Relationships (simplified schema overview)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workspaces         { id, name, plan, stripe_customer_id, settings_json 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users              { id, workspace_id*, email, role, created_at 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clients            { id, workspace_id*, name, email, portal_token 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projects           { id, workspace_id*, client_id*, status, sow_id*, created_at 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-- Module 1: Brief Builder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brief_templates    { id, workspace_id*, fields_json, name, project_type 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briefs             { id, project_id*, version, status, clarity_score, submitted_at 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brief_fields       { id, brief_id*, field_key, value, ai_flag, ai_flag_reason 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-- Module 2: Approval Portal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deliverables       { id, project_id*, title, type, file_url, status, revision_round 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feedback_items     { id, deliverable_id*, author_type, content, x_pos, y_pos, resolved 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approval_events    { id, deliverable_id*, event_type, actor_id, timestamp 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reminder_logs      { id, project_id*, sequence_step, sent_at, delivery_status 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-- Module 3: Scope Guard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statements_of_work { id, project_id*, raw_text, parsed_at, source_file_url 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sow_clauses        { id, sow_id*, clause_type, content, is_active 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scope_flags        { id, project_id*, sow_clause_id*, message_text, confidence,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                   severity, status, created_at 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change_orders      { id, scope_flag_id*, description, price, status, signed_at 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-- Platform-wide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audit_log          { id, workspace_id*, actor_id, entity_type, entity_id,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                   action, metadata_json, created_at 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rate_card_items    { id, workspace_id*, service_type, hourly_rate, unit }</w:t>
            </w:r>
          </w:p>
        </w:tc>
      </w:tr>
    </w:tbl>
    <w:p>
      <w:pPr>
        <w:spacing w:before="60" w:after="16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Figure 2 — Simplified Entity Relationship Overview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5. AI Processing Pipelines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1D9E75" w:sz="14"/>
              <w:bottom w:val="single" w:color="DDDDDD" w:sz="1"/>
              <w:right w:val="single" w:color="DDDDDD" w:sz="1"/>
            </w:tcBorders>
            <w:shd w:fill="E1F5E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5.1 Brief Clarity Scoring Pipeline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93B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1.  Client submits brief form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  → Core API creates brief record (status: pending_score)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2.  Core API dispatches BullMQ job: { job_type: 'score_brief', brief_id 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3.  AI Worker (FastAPI) picks up job, fetches brief fields from DB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4.  Constructs structured Claude prompt: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  - System: 'You are a creative project brief evaluator...'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  - Output schema (tool_use mode): { score: int, flags: [{field, reason, severity}] 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5.  Claude API returns structured JSON response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6.  Worker stores score + flags in DB, updates brief status → scored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7.  Dispatches webhook to Core API → pushes real-time update via Supabase subscription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8.  If score &lt; threshold: Resend email dispatched with specific clarification questions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1D9E75" w:sz="14"/>
              <w:bottom w:val="single" w:color="DDDDDD" w:sz="1"/>
              <w:right w:val="single" w:color="DDDDDD" w:sz="1"/>
            </w:tcBorders>
            <w:shd w:fill="E1F5E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5.2 Scope Flag Detection Pipeline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93B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1.  Message ingested (portal submit / email forward / manual input)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2.  Message stored in DB; BullMQ job dispatched: { job_type: 'check_scope', message_id 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3.  AI Worker fetches message + all active sow_clauses for project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4.  Constructs scope analysis prompt: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  - System: 'You are a contract scope enforcement assistant...'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  - Context: structured SOW clause list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  - Output schema: { is_in_scope, confidence, matching_clauses[], suggested_response 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5.  If !is_in_scope AND confidence &gt; 0.6: create scope_flags record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6.  Push real-time notification to agency dashboard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7.  Send email notification if agency has not viewed in-app within 2 hours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6. Infrastructure &amp; Deployment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6.1 Environment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560"/>
        <w:gridCol w:w="2400"/>
      </w:tblGrid>
      <w:tr>
        <w:tc>
          <w:tcPr>
            <w:tcW w:type="dxa" w:w="2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24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5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4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Policy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Development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Local developer machines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docker-compose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Seeded test data only — no PII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Preview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PR-based ephemeral environments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Vercel Preview + Railway PR Env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Anonymized staging data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Staging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Pre-production validation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Vercel + Railway (staging)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Anonymized production structure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Production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Live customer traffic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Vercel Pro + Railway Scale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Encrypted customer data with daily backups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6.2 CI/CD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93B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On Pull Request open: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→ TypeScript compiler check (tsc --noEmit)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→ ESLint + Prettier validation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→ Vitest unit test suite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→ Playwright E2E tests against preview environment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→ Deploy preview environment (Vercel Preview + Railway PR Env)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On merge to main: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→ All PR checks must pass (no bypass)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→ Auto-deploy to Staging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→ Full Playwright E2E suite against Staging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→ Manual approval gate required before production deploy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Production deploy (Wednesday window 06:00-08:00 UTC):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→ Deploy to Vercel Production + Railway Production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→ Post-deploy smoke test suite runs automatically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→ Sentry error rate monitored for 30 minutes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→ Auto-rollback if error rate &gt; 0.5% above baseline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6.3 Security Architecture</w:t>
      </w:r>
    </w:p>
    <w:p>
      <w:pPr>
        <w:spacing w:before="80" w:after="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Authentication is handled by Supabase Auth (email/password, magic link, Google OAuth). Sessions are JWT-based with 1-hour expiry, auto-refreshed by the Supabase client SDK. Authorization is enforced at two independent layers: application-layer role checks (owner, admin, member, viewer) and database-layer row-level security policies that bind every query to the authenticated user's workspace_id. Client portal access uses project-scoped portal tokens — no user account required for clients.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93B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-- RLS Policy Example (applied to all tables with workspace_id)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CREATE POLICY workspace_isolation ON projects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USING (workspace_id = (SELECT workspace_id FROM users WHERE id = auth.uid()));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-- Additionally: application layer ALWAYS includes workspaceId in query WHERE clause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-- Defense-in-depth: both layers must pass independently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E5E7EB" w:sz="4"/>
        </w:pBdr>
        <w:spacing w:before="200" w:after="20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Novabots Engineering — ScopeIQ — Confidential —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0D1B2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2026-04-02T10:41:30.489Z</dcterms:created>
  <dcterms:modified xsi:type="dcterms:W3CDTF">2026-04-02T10:41:30.489Z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