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BD28D" w14:textId="5AEE2406" w:rsidR="00E4272E" w:rsidRDefault="004B4622" w:rsidP="004B4622">
      <w:pPr>
        <w:ind w:left="2160" w:firstLine="720"/>
        <w:rPr>
          <w:sz w:val="28"/>
          <w:szCs w:val="28"/>
        </w:rPr>
      </w:pPr>
      <w:r w:rsidRPr="004B4622">
        <w:rPr>
          <w:sz w:val="28"/>
          <w:szCs w:val="28"/>
        </w:rPr>
        <w:t>Amazon Message Queue</w:t>
      </w:r>
      <w:r w:rsidRPr="004B4622">
        <w:rPr>
          <w:sz w:val="28"/>
          <w:szCs w:val="28"/>
        </w:rPr>
        <w:tab/>
      </w:r>
    </w:p>
    <w:p w14:paraId="58B7CFCD" w14:textId="77777777" w:rsidR="004B4622" w:rsidRPr="004B4622" w:rsidRDefault="004B4622" w:rsidP="004B4622">
      <w:pPr>
        <w:rPr>
          <w:sz w:val="24"/>
          <w:szCs w:val="24"/>
        </w:rPr>
      </w:pPr>
      <w:r w:rsidRPr="004B4622">
        <w:rPr>
          <w:sz w:val="24"/>
          <w:szCs w:val="24"/>
        </w:rPr>
        <w:t>Amazon MQ is a fully managed message broker service provided by AWS.</w:t>
      </w:r>
    </w:p>
    <w:p w14:paraId="1EABCC6F" w14:textId="77777777" w:rsidR="004B4622" w:rsidRPr="004B4622" w:rsidRDefault="004B4622" w:rsidP="004B4622">
      <w:pPr>
        <w:rPr>
          <w:sz w:val="24"/>
          <w:szCs w:val="24"/>
        </w:rPr>
      </w:pPr>
      <w:r w:rsidRPr="004B4622">
        <w:rPr>
          <w:sz w:val="24"/>
          <w:szCs w:val="24"/>
        </w:rPr>
        <w:t>It allows applications to communicate with each other using messaging protocols like:</w:t>
      </w:r>
    </w:p>
    <w:p w14:paraId="3FCE7373" w14:textId="77777777" w:rsidR="004B4622" w:rsidRPr="004B4622" w:rsidRDefault="004B4622" w:rsidP="004B4622">
      <w:pPr>
        <w:numPr>
          <w:ilvl w:val="0"/>
          <w:numId w:val="1"/>
        </w:numPr>
        <w:rPr>
          <w:sz w:val="24"/>
          <w:szCs w:val="24"/>
        </w:rPr>
      </w:pPr>
      <w:r w:rsidRPr="004B4622">
        <w:rPr>
          <w:sz w:val="24"/>
          <w:szCs w:val="24"/>
        </w:rPr>
        <w:t xml:space="preserve">ActiveMQ </w:t>
      </w:r>
    </w:p>
    <w:p w14:paraId="6E2FD44C" w14:textId="77777777" w:rsidR="004B4622" w:rsidRPr="004B4622" w:rsidRDefault="004B4622" w:rsidP="004B4622">
      <w:pPr>
        <w:numPr>
          <w:ilvl w:val="0"/>
          <w:numId w:val="1"/>
        </w:numPr>
        <w:rPr>
          <w:sz w:val="24"/>
          <w:szCs w:val="24"/>
        </w:rPr>
      </w:pPr>
      <w:r w:rsidRPr="004B4622">
        <w:rPr>
          <w:sz w:val="24"/>
          <w:szCs w:val="24"/>
        </w:rPr>
        <w:t xml:space="preserve">RabbitMQ </w:t>
      </w:r>
    </w:p>
    <w:p w14:paraId="3BF0596D" w14:textId="77777777" w:rsidR="004B4622" w:rsidRPr="004B4622" w:rsidRDefault="004B4622" w:rsidP="004B4622">
      <w:pPr>
        <w:rPr>
          <w:sz w:val="24"/>
          <w:szCs w:val="24"/>
        </w:rPr>
      </w:pPr>
      <w:r w:rsidRPr="004B4622">
        <w:rPr>
          <w:sz w:val="24"/>
          <w:szCs w:val="24"/>
        </w:rPr>
        <w:t>In simple words:</w:t>
      </w:r>
    </w:p>
    <w:p w14:paraId="0EA38125" w14:textId="77777777" w:rsidR="004B4622" w:rsidRDefault="004B4622" w:rsidP="004B4622">
      <w:pPr>
        <w:rPr>
          <w:sz w:val="24"/>
          <w:szCs w:val="24"/>
        </w:rPr>
      </w:pPr>
      <w:r w:rsidRPr="004B4622">
        <w:rPr>
          <w:sz w:val="24"/>
          <w:szCs w:val="24"/>
        </w:rPr>
        <w:t>Amazon MQ acts like a middleman that helps different applications exchange messages reliably.</w:t>
      </w:r>
    </w:p>
    <w:p w14:paraId="2C5FC189" w14:textId="77777777" w:rsidR="004B4622" w:rsidRDefault="004B4622" w:rsidP="004B4622">
      <w:pPr>
        <w:rPr>
          <w:sz w:val="24"/>
          <w:szCs w:val="24"/>
        </w:rPr>
      </w:pPr>
    </w:p>
    <w:p w14:paraId="124F4871" w14:textId="77777777" w:rsidR="004B4622" w:rsidRPr="004B4622" w:rsidRDefault="004B4622" w:rsidP="004B4622">
      <w:pPr>
        <w:rPr>
          <w:sz w:val="24"/>
          <w:szCs w:val="24"/>
        </w:rPr>
      </w:pPr>
      <w:r w:rsidRPr="004B4622">
        <w:rPr>
          <w:sz w:val="24"/>
          <w:szCs w:val="24"/>
        </w:rPr>
        <w:t>Different systems are working together:</w:t>
      </w:r>
    </w:p>
    <w:p w14:paraId="069ACF5D" w14:textId="77777777" w:rsidR="004B4622" w:rsidRPr="004B4622" w:rsidRDefault="004B4622" w:rsidP="004B4622">
      <w:pPr>
        <w:numPr>
          <w:ilvl w:val="0"/>
          <w:numId w:val="2"/>
        </w:numPr>
        <w:rPr>
          <w:sz w:val="24"/>
          <w:szCs w:val="24"/>
        </w:rPr>
      </w:pPr>
      <w:r w:rsidRPr="004B4622">
        <w:rPr>
          <w:sz w:val="24"/>
          <w:szCs w:val="24"/>
        </w:rPr>
        <w:t xml:space="preserve">Mobile App </w:t>
      </w:r>
    </w:p>
    <w:p w14:paraId="7C11D65F" w14:textId="77777777" w:rsidR="004B4622" w:rsidRPr="004B4622" w:rsidRDefault="004B4622" w:rsidP="004B4622">
      <w:pPr>
        <w:numPr>
          <w:ilvl w:val="0"/>
          <w:numId w:val="2"/>
        </w:numPr>
        <w:rPr>
          <w:sz w:val="24"/>
          <w:szCs w:val="24"/>
        </w:rPr>
      </w:pPr>
      <w:r w:rsidRPr="004B4622">
        <w:rPr>
          <w:sz w:val="24"/>
          <w:szCs w:val="24"/>
        </w:rPr>
        <w:t xml:space="preserve">Restaurant System </w:t>
      </w:r>
    </w:p>
    <w:p w14:paraId="5359E9D1" w14:textId="77777777" w:rsidR="004B4622" w:rsidRPr="004B4622" w:rsidRDefault="004B4622" w:rsidP="004B4622">
      <w:pPr>
        <w:numPr>
          <w:ilvl w:val="0"/>
          <w:numId w:val="2"/>
        </w:numPr>
        <w:rPr>
          <w:sz w:val="24"/>
          <w:szCs w:val="24"/>
        </w:rPr>
      </w:pPr>
      <w:r w:rsidRPr="004B4622">
        <w:rPr>
          <w:sz w:val="24"/>
          <w:szCs w:val="24"/>
        </w:rPr>
        <w:t xml:space="preserve">Payment Service </w:t>
      </w:r>
    </w:p>
    <w:p w14:paraId="3B6BDD5A" w14:textId="77777777" w:rsidR="004B4622" w:rsidRPr="004B4622" w:rsidRDefault="004B4622" w:rsidP="004B4622">
      <w:pPr>
        <w:numPr>
          <w:ilvl w:val="0"/>
          <w:numId w:val="2"/>
        </w:numPr>
        <w:rPr>
          <w:sz w:val="24"/>
          <w:szCs w:val="24"/>
        </w:rPr>
      </w:pPr>
      <w:r w:rsidRPr="004B4622">
        <w:rPr>
          <w:sz w:val="24"/>
          <w:szCs w:val="24"/>
        </w:rPr>
        <w:t xml:space="preserve">Delivery Tracking </w:t>
      </w:r>
    </w:p>
    <w:p w14:paraId="3417AB26" w14:textId="77777777" w:rsidR="004B4622" w:rsidRPr="004B4622" w:rsidRDefault="004B4622" w:rsidP="004B4622">
      <w:pPr>
        <w:numPr>
          <w:ilvl w:val="0"/>
          <w:numId w:val="2"/>
        </w:numPr>
        <w:rPr>
          <w:sz w:val="24"/>
          <w:szCs w:val="24"/>
        </w:rPr>
      </w:pPr>
      <w:r w:rsidRPr="004B4622">
        <w:rPr>
          <w:sz w:val="24"/>
          <w:szCs w:val="24"/>
        </w:rPr>
        <w:t xml:space="preserve">Notification Service </w:t>
      </w:r>
    </w:p>
    <w:p w14:paraId="0B0DA866" w14:textId="77777777" w:rsidR="004B4622" w:rsidRPr="004B4622" w:rsidRDefault="004B4622" w:rsidP="004B4622">
      <w:pPr>
        <w:rPr>
          <w:sz w:val="24"/>
          <w:szCs w:val="24"/>
        </w:rPr>
      </w:pPr>
      <w:r w:rsidRPr="004B4622">
        <w:rPr>
          <w:sz w:val="24"/>
          <w:szCs w:val="24"/>
        </w:rPr>
        <w:t>Instead of all services directly talking to each other continuously:</w:t>
      </w:r>
    </w:p>
    <w:p w14:paraId="2602117F" w14:textId="77777777" w:rsidR="004B4622" w:rsidRPr="004B4622" w:rsidRDefault="004B4622" w:rsidP="004B4622">
      <w:pPr>
        <w:rPr>
          <w:sz w:val="24"/>
          <w:szCs w:val="24"/>
        </w:rPr>
      </w:pPr>
      <w:r w:rsidRPr="004B4622">
        <w:rPr>
          <w:sz w:val="24"/>
          <w:szCs w:val="24"/>
        </w:rPr>
        <w:t>They communicate through a Message Broker.</w:t>
      </w:r>
    </w:p>
    <w:p w14:paraId="3865F0B5" w14:textId="77777777" w:rsidR="004B4622" w:rsidRPr="004B4622" w:rsidRDefault="004B4622" w:rsidP="004B4622">
      <w:pPr>
        <w:rPr>
          <w:sz w:val="24"/>
          <w:szCs w:val="24"/>
        </w:rPr>
      </w:pPr>
      <w:r w:rsidRPr="004B4622">
        <w:rPr>
          <w:sz w:val="24"/>
          <w:szCs w:val="24"/>
        </w:rPr>
        <w:t>That broker is similar to:</w:t>
      </w:r>
    </w:p>
    <w:p w14:paraId="39D012BE" w14:textId="77777777" w:rsidR="004B4622" w:rsidRPr="004B4622" w:rsidRDefault="004B4622" w:rsidP="004B4622">
      <w:pPr>
        <w:rPr>
          <w:b/>
          <w:bCs/>
          <w:sz w:val="24"/>
          <w:szCs w:val="24"/>
        </w:rPr>
      </w:pPr>
      <w:r w:rsidRPr="004B4622">
        <w:rPr>
          <w:b/>
          <w:bCs/>
          <w:sz w:val="24"/>
          <w:szCs w:val="24"/>
        </w:rPr>
        <w:t>Amazon MQ</w:t>
      </w:r>
    </w:p>
    <w:p w14:paraId="6DBB6D5D" w14:textId="77777777" w:rsidR="004B4622" w:rsidRDefault="004B4622" w:rsidP="004B4622">
      <w:pPr>
        <w:rPr>
          <w:sz w:val="24"/>
          <w:szCs w:val="24"/>
        </w:rPr>
      </w:pPr>
    </w:p>
    <w:p w14:paraId="55968167" w14:textId="12003AF7" w:rsidR="004B4622" w:rsidRDefault="004B4622" w:rsidP="004B4622">
      <w:pPr>
        <w:rPr>
          <w:sz w:val="24"/>
          <w:szCs w:val="24"/>
        </w:rPr>
      </w:pPr>
      <w:r>
        <w:rPr>
          <w:sz w:val="24"/>
          <w:szCs w:val="24"/>
        </w:rPr>
        <w:t>Let’s do a hands-on to understand this better.</w:t>
      </w:r>
    </w:p>
    <w:p w14:paraId="70ACA3A8" w14:textId="4CD49AC4" w:rsidR="004B4622" w:rsidRDefault="004B4622" w:rsidP="004B4622">
      <w:pPr>
        <w:rPr>
          <w:sz w:val="24"/>
          <w:szCs w:val="24"/>
        </w:rPr>
      </w:pPr>
    </w:p>
    <w:p w14:paraId="6B6902F4" w14:textId="31407EF8" w:rsidR="004B4622" w:rsidRDefault="004B4622" w:rsidP="004B4622">
      <w:pPr>
        <w:rPr>
          <w:sz w:val="24"/>
          <w:szCs w:val="24"/>
        </w:rPr>
      </w:pPr>
      <w:r>
        <w:rPr>
          <w:sz w:val="24"/>
          <w:szCs w:val="24"/>
        </w:rPr>
        <w:t>Go to Amazon Message Queue</w:t>
      </w:r>
    </w:p>
    <w:p w14:paraId="2FD91124" w14:textId="1DFBA54C" w:rsidR="004B4622" w:rsidRDefault="004B4622" w:rsidP="004B4622">
      <w:pPr>
        <w:rPr>
          <w:sz w:val="24"/>
          <w:szCs w:val="24"/>
        </w:rPr>
      </w:pPr>
      <w:r w:rsidRPr="004B4622">
        <w:rPr>
          <w:sz w:val="24"/>
          <w:szCs w:val="24"/>
        </w:rPr>
        <w:drawing>
          <wp:inline distT="0" distB="0" distL="0" distR="0" wp14:anchorId="5A0106E3" wp14:editId="6F16D4C2">
            <wp:extent cx="5731510" cy="1510030"/>
            <wp:effectExtent l="0" t="0" r="2540" b="0"/>
            <wp:docPr id="369085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0859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AA9F5" w14:textId="6B300E3A" w:rsidR="004B4622" w:rsidRDefault="004B4622" w:rsidP="004B4622">
      <w:pPr>
        <w:rPr>
          <w:sz w:val="24"/>
          <w:szCs w:val="24"/>
        </w:rPr>
      </w:pPr>
      <w:r w:rsidRPr="004B4622">
        <w:rPr>
          <w:sz w:val="24"/>
          <w:szCs w:val="24"/>
        </w:rPr>
        <w:lastRenderedPageBreak/>
        <w:drawing>
          <wp:inline distT="0" distB="0" distL="0" distR="0" wp14:anchorId="2D9EA57B" wp14:editId="5F1DFA01">
            <wp:extent cx="5731510" cy="1604010"/>
            <wp:effectExtent l="0" t="0" r="2540" b="0"/>
            <wp:docPr id="97353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537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77BD4" w14:textId="47F77062" w:rsidR="004B4622" w:rsidRDefault="004B4622" w:rsidP="004B4622">
      <w:pPr>
        <w:rPr>
          <w:sz w:val="24"/>
          <w:szCs w:val="24"/>
        </w:rPr>
      </w:pPr>
      <w:r>
        <w:rPr>
          <w:sz w:val="24"/>
          <w:szCs w:val="24"/>
        </w:rPr>
        <w:t>Click on get started</w:t>
      </w:r>
    </w:p>
    <w:p w14:paraId="4B821DAB" w14:textId="28DEC854" w:rsidR="004B4622" w:rsidRDefault="004B4622" w:rsidP="004B4622">
      <w:pPr>
        <w:rPr>
          <w:sz w:val="24"/>
          <w:szCs w:val="24"/>
        </w:rPr>
      </w:pPr>
      <w:r w:rsidRPr="004B4622">
        <w:rPr>
          <w:sz w:val="24"/>
          <w:szCs w:val="24"/>
        </w:rPr>
        <w:drawing>
          <wp:inline distT="0" distB="0" distL="0" distR="0" wp14:anchorId="05B808B3" wp14:editId="6A329D1F">
            <wp:extent cx="5731510" cy="1666240"/>
            <wp:effectExtent l="0" t="0" r="2540" b="0"/>
            <wp:docPr id="94532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329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B0FA7" w14:textId="3CF8BD75" w:rsidR="004B4622" w:rsidRDefault="004B4622" w:rsidP="004B4622">
      <w:pPr>
        <w:rPr>
          <w:sz w:val="24"/>
          <w:szCs w:val="24"/>
        </w:rPr>
      </w:pPr>
      <w:r>
        <w:rPr>
          <w:sz w:val="24"/>
          <w:szCs w:val="24"/>
        </w:rPr>
        <w:t>Select a broker engine</w:t>
      </w:r>
    </w:p>
    <w:p w14:paraId="5A14F612" w14:textId="70DAF62D" w:rsidR="004B4622" w:rsidRDefault="004B4622" w:rsidP="004B4622">
      <w:pPr>
        <w:rPr>
          <w:sz w:val="24"/>
          <w:szCs w:val="24"/>
        </w:rPr>
      </w:pPr>
      <w:r>
        <w:rPr>
          <w:sz w:val="24"/>
          <w:szCs w:val="24"/>
        </w:rPr>
        <w:t>Now select deployment type</w:t>
      </w:r>
    </w:p>
    <w:p w14:paraId="2D24FDBB" w14:textId="6CC198BF" w:rsidR="004B4622" w:rsidRDefault="004B4622" w:rsidP="004B4622">
      <w:pPr>
        <w:rPr>
          <w:sz w:val="24"/>
          <w:szCs w:val="24"/>
        </w:rPr>
      </w:pPr>
      <w:r w:rsidRPr="004B4622">
        <w:rPr>
          <w:sz w:val="24"/>
          <w:szCs w:val="24"/>
        </w:rPr>
        <w:drawing>
          <wp:inline distT="0" distB="0" distL="0" distR="0" wp14:anchorId="5A0DD8DD" wp14:editId="14EBE136">
            <wp:extent cx="5731510" cy="2008505"/>
            <wp:effectExtent l="0" t="0" r="2540" b="0"/>
            <wp:docPr id="1679000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001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4F17B" w14:textId="1F778F7C" w:rsidR="004B4622" w:rsidRDefault="004B4622" w:rsidP="004B4622">
      <w:pPr>
        <w:rPr>
          <w:sz w:val="24"/>
          <w:szCs w:val="24"/>
        </w:rPr>
      </w:pPr>
    </w:p>
    <w:p w14:paraId="44ECB5DF" w14:textId="7D1D3577" w:rsidR="004B4622" w:rsidRDefault="004B4622" w:rsidP="004B4622">
      <w:pPr>
        <w:rPr>
          <w:sz w:val="24"/>
          <w:szCs w:val="24"/>
        </w:rPr>
      </w:pPr>
      <w:r>
        <w:rPr>
          <w:sz w:val="24"/>
          <w:szCs w:val="24"/>
        </w:rPr>
        <w:t>Give a broker name</w:t>
      </w:r>
    </w:p>
    <w:p w14:paraId="5E4F4578" w14:textId="48C8475C" w:rsidR="004B4622" w:rsidRDefault="004B4622" w:rsidP="004B4622">
      <w:pPr>
        <w:rPr>
          <w:sz w:val="24"/>
          <w:szCs w:val="24"/>
        </w:rPr>
      </w:pPr>
      <w:r w:rsidRPr="004B4622">
        <w:rPr>
          <w:sz w:val="24"/>
          <w:szCs w:val="24"/>
        </w:rPr>
        <w:lastRenderedPageBreak/>
        <w:drawing>
          <wp:inline distT="0" distB="0" distL="0" distR="0" wp14:anchorId="466680EB" wp14:editId="79EA934B">
            <wp:extent cx="5731510" cy="2079625"/>
            <wp:effectExtent l="0" t="0" r="2540" b="0"/>
            <wp:docPr id="572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9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70B27" w14:textId="77777777" w:rsidR="004B4622" w:rsidRDefault="004B4622" w:rsidP="004B4622">
      <w:pPr>
        <w:rPr>
          <w:sz w:val="24"/>
          <w:szCs w:val="24"/>
        </w:rPr>
      </w:pPr>
    </w:p>
    <w:p w14:paraId="13FC012D" w14:textId="1609AB21" w:rsidR="004B4622" w:rsidRDefault="004B4622" w:rsidP="004B4622">
      <w:pPr>
        <w:rPr>
          <w:sz w:val="24"/>
          <w:szCs w:val="24"/>
        </w:rPr>
      </w:pPr>
      <w:r>
        <w:rPr>
          <w:sz w:val="24"/>
          <w:szCs w:val="24"/>
        </w:rPr>
        <w:t>Create username and password</w:t>
      </w:r>
    </w:p>
    <w:p w14:paraId="15EFCE7D" w14:textId="460C987F" w:rsidR="004B4622" w:rsidRDefault="004B4622" w:rsidP="004B4622">
      <w:pPr>
        <w:rPr>
          <w:sz w:val="24"/>
          <w:szCs w:val="24"/>
        </w:rPr>
      </w:pPr>
      <w:r w:rsidRPr="004B4622">
        <w:rPr>
          <w:sz w:val="24"/>
          <w:szCs w:val="24"/>
        </w:rPr>
        <w:drawing>
          <wp:inline distT="0" distB="0" distL="0" distR="0" wp14:anchorId="6C43151B" wp14:editId="1165E2D1">
            <wp:extent cx="5731510" cy="1595120"/>
            <wp:effectExtent l="0" t="0" r="2540" b="5080"/>
            <wp:docPr id="1489727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7270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CFC56" w14:textId="49D0BE0C" w:rsidR="004B4622" w:rsidRDefault="004B4622" w:rsidP="004B4622">
      <w:pPr>
        <w:rPr>
          <w:sz w:val="24"/>
          <w:szCs w:val="24"/>
        </w:rPr>
      </w:pPr>
      <w:r>
        <w:rPr>
          <w:sz w:val="24"/>
          <w:szCs w:val="24"/>
        </w:rPr>
        <w:t>Now click on create</w:t>
      </w:r>
    </w:p>
    <w:p w14:paraId="71AE55BF" w14:textId="238EC8CB" w:rsidR="004B4622" w:rsidRDefault="004B4622" w:rsidP="004B4622">
      <w:pPr>
        <w:rPr>
          <w:sz w:val="24"/>
          <w:szCs w:val="24"/>
        </w:rPr>
      </w:pPr>
      <w:r w:rsidRPr="004B4622">
        <w:rPr>
          <w:sz w:val="24"/>
          <w:szCs w:val="24"/>
        </w:rPr>
        <w:drawing>
          <wp:inline distT="0" distB="0" distL="0" distR="0" wp14:anchorId="37B9D16A" wp14:editId="28FF35F1">
            <wp:extent cx="5731510" cy="2503805"/>
            <wp:effectExtent l="0" t="0" r="2540" b="0"/>
            <wp:docPr id="1717794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7946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CD0FE" w14:textId="77777777" w:rsidR="004B4622" w:rsidRDefault="004B4622" w:rsidP="004B4622">
      <w:pPr>
        <w:rPr>
          <w:sz w:val="24"/>
          <w:szCs w:val="24"/>
        </w:rPr>
      </w:pPr>
    </w:p>
    <w:p w14:paraId="652AD451" w14:textId="7E3EE94F" w:rsidR="004B4622" w:rsidRDefault="006A7D52" w:rsidP="004B4622">
      <w:pPr>
        <w:rPr>
          <w:sz w:val="24"/>
          <w:szCs w:val="24"/>
        </w:rPr>
      </w:pPr>
      <w:r w:rsidRPr="006A7D52">
        <w:rPr>
          <w:sz w:val="24"/>
          <w:szCs w:val="24"/>
        </w:rPr>
        <w:lastRenderedPageBreak/>
        <w:drawing>
          <wp:inline distT="0" distB="0" distL="0" distR="0" wp14:anchorId="4E897B74" wp14:editId="3BDE93CB">
            <wp:extent cx="5731510" cy="2416810"/>
            <wp:effectExtent l="0" t="0" r="2540" b="2540"/>
            <wp:docPr id="1576749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498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A69F9" w14:textId="77777777" w:rsidR="006A7D52" w:rsidRDefault="006A7D52" w:rsidP="004B4622">
      <w:pPr>
        <w:rPr>
          <w:sz w:val="24"/>
          <w:szCs w:val="24"/>
        </w:rPr>
      </w:pPr>
    </w:p>
    <w:p w14:paraId="57A513D9" w14:textId="2A8CFC04" w:rsidR="006A7D52" w:rsidRDefault="006A7D52" w:rsidP="004B4622">
      <w:pPr>
        <w:rPr>
          <w:sz w:val="24"/>
          <w:szCs w:val="24"/>
        </w:rPr>
      </w:pPr>
      <w:r>
        <w:rPr>
          <w:sz w:val="24"/>
          <w:szCs w:val="24"/>
        </w:rPr>
        <w:t>Broker is now running</w:t>
      </w:r>
    </w:p>
    <w:p w14:paraId="6C21C796" w14:textId="30A35204" w:rsidR="006A7D52" w:rsidRDefault="006A7D52" w:rsidP="004B4622">
      <w:pPr>
        <w:rPr>
          <w:sz w:val="24"/>
          <w:szCs w:val="24"/>
        </w:rPr>
      </w:pPr>
      <w:r>
        <w:rPr>
          <w:sz w:val="24"/>
          <w:szCs w:val="24"/>
        </w:rPr>
        <w:t xml:space="preserve">Now </w:t>
      </w:r>
      <w:proofErr w:type="gramStart"/>
      <w:r>
        <w:rPr>
          <w:sz w:val="24"/>
          <w:szCs w:val="24"/>
        </w:rPr>
        <w:t>lets</w:t>
      </w:r>
      <w:proofErr w:type="gramEnd"/>
      <w:r>
        <w:rPr>
          <w:sz w:val="24"/>
          <w:szCs w:val="24"/>
        </w:rPr>
        <w:t xml:space="preserve"> go to the broker console</w:t>
      </w:r>
    </w:p>
    <w:p w14:paraId="5C8DBD8D" w14:textId="4467729B" w:rsidR="006A7D52" w:rsidRDefault="006655EE" w:rsidP="004B4622">
      <w:pPr>
        <w:rPr>
          <w:sz w:val="24"/>
          <w:szCs w:val="24"/>
        </w:rPr>
      </w:pPr>
      <w:r w:rsidRPr="006655EE">
        <w:rPr>
          <w:sz w:val="24"/>
          <w:szCs w:val="24"/>
        </w:rPr>
        <w:drawing>
          <wp:inline distT="0" distB="0" distL="0" distR="0" wp14:anchorId="4FA480C5" wp14:editId="2F17CBE9">
            <wp:extent cx="5731510" cy="2329815"/>
            <wp:effectExtent l="0" t="0" r="2540" b="0"/>
            <wp:docPr id="2011826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8268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0E4D6" w14:textId="77777777" w:rsidR="006655EE" w:rsidRDefault="006655EE" w:rsidP="004B4622">
      <w:pPr>
        <w:rPr>
          <w:sz w:val="24"/>
          <w:szCs w:val="24"/>
        </w:rPr>
      </w:pPr>
    </w:p>
    <w:p w14:paraId="218571DF" w14:textId="27EC635F" w:rsidR="006655EE" w:rsidRDefault="006655EE" w:rsidP="004B4622">
      <w:pPr>
        <w:rPr>
          <w:sz w:val="24"/>
          <w:szCs w:val="24"/>
        </w:rPr>
      </w:pPr>
      <w:r w:rsidRPr="006655EE">
        <w:rPr>
          <w:sz w:val="24"/>
          <w:szCs w:val="24"/>
        </w:rPr>
        <w:drawing>
          <wp:inline distT="0" distB="0" distL="0" distR="0" wp14:anchorId="32ACEACF" wp14:editId="6A64ED74">
            <wp:extent cx="5731510" cy="2621280"/>
            <wp:effectExtent l="0" t="0" r="2540" b="7620"/>
            <wp:docPr id="727604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6042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9861C" w14:textId="77777777" w:rsidR="006655EE" w:rsidRDefault="006655EE" w:rsidP="004B4622">
      <w:pPr>
        <w:rPr>
          <w:sz w:val="24"/>
          <w:szCs w:val="24"/>
        </w:rPr>
      </w:pPr>
    </w:p>
    <w:p w14:paraId="3D6662A9" w14:textId="129B939F" w:rsidR="006655EE" w:rsidRDefault="006655EE" w:rsidP="004B4622">
      <w:pPr>
        <w:rPr>
          <w:sz w:val="24"/>
          <w:szCs w:val="24"/>
        </w:rPr>
      </w:pPr>
      <w:r>
        <w:rPr>
          <w:sz w:val="24"/>
          <w:szCs w:val="24"/>
        </w:rPr>
        <w:t>We are now logged in to broker console</w:t>
      </w:r>
    </w:p>
    <w:p w14:paraId="076E9335" w14:textId="4ABC9AF8" w:rsidR="006655EE" w:rsidRDefault="006655EE" w:rsidP="004B4622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Lets</w:t>
      </w:r>
      <w:proofErr w:type="gramEnd"/>
      <w:r>
        <w:rPr>
          <w:sz w:val="24"/>
          <w:szCs w:val="24"/>
        </w:rPr>
        <w:t xml:space="preserve"> create a queue now</w:t>
      </w:r>
    </w:p>
    <w:p w14:paraId="3C43D019" w14:textId="4576EE0E" w:rsidR="006655EE" w:rsidRDefault="006655EE" w:rsidP="004B4622">
      <w:pPr>
        <w:rPr>
          <w:sz w:val="24"/>
          <w:szCs w:val="24"/>
        </w:rPr>
      </w:pPr>
      <w:r w:rsidRPr="006655EE">
        <w:rPr>
          <w:sz w:val="24"/>
          <w:szCs w:val="24"/>
        </w:rPr>
        <w:drawing>
          <wp:inline distT="0" distB="0" distL="0" distR="0" wp14:anchorId="7E976327" wp14:editId="7B3654D1">
            <wp:extent cx="5731510" cy="892175"/>
            <wp:effectExtent l="0" t="0" r="2540" b="3175"/>
            <wp:docPr id="2066241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2418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C2BC1" w14:textId="4435258D" w:rsidR="006655EE" w:rsidRDefault="006655EE" w:rsidP="004B4622">
      <w:pPr>
        <w:rPr>
          <w:sz w:val="24"/>
          <w:szCs w:val="24"/>
        </w:rPr>
      </w:pPr>
      <w:r>
        <w:rPr>
          <w:sz w:val="24"/>
          <w:szCs w:val="24"/>
        </w:rPr>
        <w:t>Click on Queues</w:t>
      </w:r>
    </w:p>
    <w:p w14:paraId="65C01E7A" w14:textId="78151765" w:rsidR="006655EE" w:rsidRDefault="006655EE" w:rsidP="004B4622">
      <w:pPr>
        <w:rPr>
          <w:sz w:val="24"/>
          <w:szCs w:val="24"/>
        </w:rPr>
      </w:pPr>
      <w:r w:rsidRPr="006655EE">
        <w:rPr>
          <w:sz w:val="24"/>
          <w:szCs w:val="24"/>
        </w:rPr>
        <w:drawing>
          <wp:inline distT="0" distB="0" distL="0" distR="0" wp14:anchorId="5C2F6457" wp14:editId="69783DA6">
            <wp:extent cx="5731510" cy="2184400"/>
            <wp:effectExtent l="0" t="0" r="2540" b="6350"/>
            <wp:docPr id="1075896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8964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86DDC" w14:textId="712FA444" w:rsidR="006655EE" w:rsidRDefault="006655EE" w:rsidP="004B4622">
      <w:pPr>
        <w:rPr>
          <w:sz w:val="24"/>
          <w:szCs w:val="24"/>
        </w:rPr>
      </w:pPr>
      <w:r>
        <w:rPr>
          <w:sz w:val="24"/>
          <w:szCs w:val="24"/>
        </w:rPr>
        <w:t>Send a message now</w:t>
      </w:r>
    </w:p>
    <w:p w14:paraId="4929962F" w14:textId="350C5C24" w:rsidR="006655EE" w:rsidRDefault="006655EE" w:rsidP="004B4622">
      <w:pPr>
        <w:rPr>
          <w:sz w:val="24"/>
          <w:szCs w:val="24"/>
        </w:rPr>
      </w:pPr>
      <w:r>
        <w:rPr>
          <w:sz w:val="24"/>
          <w:szCs w:val="24"/>
        </w:rPr>
        <w:tab/>
      </w:r>
      <w:r w:rsidR="005A120D" w:rsidRPr="005A120D">
        <w:rPr>
          <w:sz w:val="24"/>
          <w:szCs w:val="24"/>
        </w:rPr>
        <w:drawing>
          <wp:inline distT="0" distB="0" distL="0" distR="0" wp14:anchorId="3637A200" wp14:editId="1F9AAAB3">
            <wp:extent cx="5731510" cy="2174240"/>
            <wp:effectExtent l="0" t="0" r="2540" b="0"/>
            <wp:docPr id="1345814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8149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655D6" w14:textId="77777777" w:rsidR="005A120D" w:rsidRDefault="005A120D" w:rsidP="004B4622">
      <w:pPr>
        <w:rPr>
          <w:sz w:val="24"/>
          <w:szCs w:val="24"/>
        </w:rPr>
      </w:pPr>
    </w:p>
    <w:p w14:paraId="64F544D9" w14:textId="2C2AD42D" w:rsidR="005A120D" w:rsidRDefault="005A120D" w:rsidP="004B4622">
      <w:pPr>
        <w:rPr>
          <w:sz w:val="24"/>
          <w:szCs w:val="24"/>
        </w:rPr>
      </w:pPr>
      <w:r w:rsidRPr="005A120D">
        <w:rPr>
          <w:sz w:val="24"/>
          <w:szCs w:val="24"/>
        </w:rPr>
        <w:lastRenderedPageBreak/>
        <w:drawing>
          <wp:inline distT="0" distB="0" distL="0" distR="0" wp14:anchorId="021A9F30" wp14:editId="41BD3E22">
            <wp:extent cx="5731510" cy="1604010"/>
            <wp:effectExtent l="0" t="0" r="2540" b="0"/>
            <wp:docPr id="1665888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8885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7188D" w14:textId="77777777" w:rsidR="005A120D" w:rsidRDefault="005A120D" w:rsidP="004B4622">
      <w:pPr>
        <w:rPr>
          <w:sz w:val="24"/>
          <w:szCs w:val="24"/>
        </w:rPr>
      </w:pPr>
    </w:p>
    <w:p w14:paraId="40237A8C" w14:textId="0C88E988" w:rsidR="005A120D" w:rsidRDefault="005A120D" w:rsidP="004B4622">
      <w:pPr>
        <w:rPr>
          <w:sz w:val="24"/>
          <w:szCs w:val="24"/>
        </w:rPr>
      </w:pPr>
      <w:r>
        <w:rPr>
          <w:sz w:val="24"/>
          <w:szCs w:val="24"/>
        </w:rPr>
        <w:t>Now we are able to see the full message.</w:t>
      </w:r>
    </w:p>
    <w:p w14:paraId="22781BB9" w14:textId="77777777" w:rsidR="005A120D" w:rsidRDefault="005A120D" w:rsidP="004B4622">
      <w:pPr>
        <w:rPr>
          <w:sz w:val="24"/>
          <w:szCs w:val="24"/>
        </w:rPr>
      </w:pPr>
    </w:p>
    <w:p w14:paraId="3731A12D" w14:textId="3BD405FF" w:rsidR="004B4622" w:rsidRPr="004B4622" w:rsidRDefault="004B4622" w:rsidP="004B4622">
      <w:pPr>
        <w:rPr>
          <w:sz w:val="24"/>
          <w:szCs w:val="24"/>
        </w:rPr>
      </w:pPr>
      <w:r>
        <w:rPr>
          <w:sz w:val="24"/>
          <w:szCs w:val="24"/>
        </w:rPr>
        <w:tab/>
      </w:r>
    </w:p>
    <w:p w14:paraId="5A8BCF2F" w14:textId="77777777" w:rsidR="004B4622" w:rsidRPr="004B4622" w:rsidRDefault="004B4622" w:rsidP="004B4622">
      <w:pPr>
        <w:rPr>
          <w:sz w:val="28"/>
          <w:szCs w:val="28"/>
        </w:rPr>
      </w:pPr>
    </w:p>
    <w:sectPr w:rsidR="004B4622" w:rsidRPr="004B46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84330"/>
    <w:multiLevelType w:val="multilevel"/>
    <w:tmpl w:val="A802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D91AE7"/>
    <w:multiLevelType w:val="multilevel"/>
    <w:tmpl w:val="6BEE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9633264">
    <w:abstractNumId w:val="0"/>
  </w:num>
  <w:num w:numId="2" w16cid:durableId="18201525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622"/>
    <w:rsid w:val="004B4622"/>
    <w:rsid w:val="005A120D"/>
    <w:rsid w:val="006655EE"/>
    <w:rsid w:val="006A7D52"/>
    <w:rsid w:val="00940EB5"/>
    <w:rsid w:val="00AF693F"/>
    <w:rsid w:val="00E4272E"/>
    <w:rsid w:val="00E91283"/>
    <w:rsid w:val="00F80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1CD8A"/>
  <w15:chartTrackingRefBased/>
  <w15:docId w15:val="{01C09EF7-6B39-4771-BF74-DC94D882F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6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6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6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6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6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6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6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6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6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6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6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6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6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6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6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6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6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6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Taha Quadri</dc:creator>
  <cp:keywords/>
  <dc:description/>
  <cp:lastModifiedBy>Syed Taha Quadri</cp:lastModifiedBy>
  <cp:revision>1</cp:revision>
  <dcterms:created xsi:type="dcterms:W3CDTF">2026-05-07T07:18:00Z</dcterms:created>
  <dcterms:modified xsi:type="dcterms:W3CDTF">2026-05-07T09:28:00Z</dcterms:modified>
</cp:coreProperties>
</file>