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AuraSync+ — AI Coach</w:t>
      </w:r>
    </w:p>
    <w:p>
      <w:pPr>
        <w:jc w:val="center"/>
      </w:pPr>
      <w:r>
        <w:rPr>
          <w:i/>
        </w:rPr>
        <w:t>AuraSync+ | NotebookLM Pitch Deck Source</w:t>
      </w:r>
    </w:p>
    <w:p>
      <w:pPr>
        <w:pStyle w:val="Heading1"/>
      </w:pPr>
      <w:r>
        <w:t>Purpose</w:t>
      </w:r>
    </w:p>
    <w:p>
      <w:r>
        <w:t>The AI Coach turns available fitness context into practical, personalized guidance instead of merely displaying metrics.</w:t>
      </w:r>
    </w:p>
    <w:p>
      <w:pPr>
        <w:pStyle w:val="Heading1"/>
      </w:pPr>
      <w:r>
        <w:t>Inputs</w:t>
      </w:r>
    </w:p>
    <w:p>
      <w:r>
        <w:t>Possible inputs: sleep, HRV, heart rate, stress, training load, recent activity/workout history and fitness goal.</w:t>
      </w:r>
    </w:p>
    <w:p>
      <w:pPr>
        <w:pStyle w:val="Heading1"/>
      </w:pPr>
      <w:r>
        <w:t>Outputs</w:t>
      </w:r>
    </w:p>
    <w:p>
      <w:r>
        <w:t>Possible outputs: recovery guidance, workout recommendation, training suggestions and personalized explanations.</w:t>
      </w:r>
    </w:p>
    <w:p>
      <w:pPr>
        <w:pStyle w:val="Heading1"/>
      </w:pPr>
      <w:r>
        <w:t>Implementation</w:t>
      </w:r>
    </w:p>
    <w:p>
      <w:r>
        <w:t>The prototype uses an AI API through a secure server-side integration. The exact provider/model and endpoint should be taken from the final implementation before submission. Never place an API key in the mobile/web client.</w:t>
      </w:r>
    </w:p>
    <w:p>
      <w:pPr>
        <w:pStyle w:val="Heading1"/>
      </w:pPr>
      <w:r>
        <w:t>Safety</w:t>
      </w:r>
    </w:p>
    <w:p>
      <w:r>
        <w:t>The AI Coach must avoid diagnosis, treatment claims or unsupported medical conclusions. It should frame recommendations as fitness/wellness guidance.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