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AuraSync+ — Real Health Data Integration</w:t>
      </w:r>
    </w:p>
    <w:p>
      <w:pPr>
        <w:jc w:val="center"/>
      </w:pPr>
      <w:r>
        <w:rPr>
          <w:i/>
        </w:rPr>
        <w:t>AuraSync+ | NotebookLM Pitch Deck Source</w:t>
      </w:r>
    </w:p>
    <w:p>
      <w:pPr>
        <w:pStyle w:val="Heading1"/>
      </w:pPr>
      <w:r>
        <w:t>Current Direction</w:t>
      </w:r>
    </w:p>
    <w:p>
      <w:r>
        <w:t>Android Health Connect is the recommended first real health-data source for the prototype. It can provide available health/fitness records with user authorization. Apple Health/HealthKit and other providers are future integration targets.</w:t>
      </w:r>
    </w:p>
    <w:p>
      <w:pPr>
        <w:pStyle w:val="Heading1"/>
      </w:pPr>
      <w:r>
        <w:t>Data Principle</w:t>
      </w:r>
    </w:p>
    <w:p>
      <w:r>
        <w:t>Never present invented measurements as real. If a connected source does not provide a metric, show that the metric is unavailable or derive only what can legitimately be calculated from available data.</w:t>
      </w:r>
    </w:p>
    <w:p>
      <w:pPr>
        <w:pStyle w:val="Heading1"/>
      </w:pPr>
      <w:r>
        <w:t>Modes</w:t>
      </w:r>
    </w:p>
    <w:p>
      <w:r>
        <w:t>Demo Mode: clearly labeled synthetic data for demonstrations. Real Data Mode: only user-authorized data from connected sources.</w:t>
      </w:r>
    </w:p>
    <w:p>
      <w:pPr>
        <w:pStyle w:val="Heading1"/>
      </w:pPr>
      <w:r>
        <w:t>Future Providers</w:t>
      </w:r>
    </w:p>
    <w:p>
      <w:r>
        <w:t>Health Connect, Apple Health, Garmin, Fitbit and a future AuraSync+ wearable can be connected through the same provider abstraction.</w:t>
      </w:r>
    </w:p>
    <w:p>
      <w:pPr>
        <w:pStyle w:val="Heading1"/>
      </w:pPr>
      <w:r>
        <w:t>Hardware Status</w:t>
      </w:r>
    </w:p>
    <w:p>
      <w:r>
        <w:t>The AuraSync+ wearable is a product concept/future hardware direction unless the uploaded project evidence demonstrates a physical prototype.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