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Week 4 — Threat Detection &amp; Web Security (Final Report)</w:t>
      </w:r>
    </w:p>
    <w:p>
      <w:r>
        <w:t>Intern: Syeda Bushra Hamdani</w:t>
      </w:r>
    </w:p>
    <w:p>
      <w:r>
        <w:t>Repository: https://github.com/SyedaBushra914/Cyber-Security-Internship-Week-04-6</w:t>
      </w:r>
    </w:p>
    <w:p>
      <w:r>
        <w:t>Date: 2025-08-15</w:t>
      </w:r>
    </w:p>
    <w:p>
      <w:pPr>
        <w:pStyle w:val="Heading1"/>
      </w:pPr>
      <w:r>
        <w:t>Executive Summary</w:t>
      </w:r>
    </w:p>
    <w:p>
      <w:r>
        <w:t>Implemented Fail2Ban sample, API hardening using rate limiting and API-key, and applied Helmet CSP and HSTS.</w:t>
      </w:r>
    </w:p>
    <w:p>
      <w:pPr>
        <w:pStyle w:val="Heading1"/>
      </w:pPr>
      <w:r>
        <w:t>Intrusion Detection</w:t>
      </w:r>
    </w:p>
    <w:p>
      <w:r>
        <w:t>Configured Fail2Ban to monitor failed logins and node-api events; sample jail provided.</w:t>
      </w:r>
    </w:p>
    <w:p>
      <w:pPr>
        <w:pStyle w:val="Heading1"/>
      </w:pPr>
      <w:r>
        <w:t>API Hardening</w:t>
      </w:r>
    </w:p>
    <w:p>
      <w:r>
        <w:t>Rate limiting with express-rate-limit; API key middleware; CORS allowlist.</w:t>
      </w:r>
    </w:p>
    <w:p>
      <w:pPr>
        <w:pStyle w:val="Heading1"/>
      </w:pPr>
      <w:r>
        <w:t>Security Headers</w:t>
      </w:r>
    </w:p>
    <w:p>
      <w:r>
        <w:t>Helmet applied; CSP and HSTS enforced.</w:t>
      </w:r>
    </w:p>
    <w:p>
      <w:pPr>
        <w:pStyle w:val="Heading1"/>
      </w:pPr>
      <w:r>
        <w:t>Results</w:t>
      </w:r>
    </w:p>
    <w:p>
      <w:r>
        <w:t>Endpoints respond only with valid API key; security headers verified; Fail2Ban shows configured jail.</w:t>
      </w:r>
    </w:p>
    <w:p>
      <w:pPr>
        <w:pStyle w:val="Heading1"/>
      </w:pPr>
      <w:r>
        <w:t>Screenshots</w:t>
      </w:r>
    </w:p>
    <w:p>
      <w:r>
        <w:drawing>
          <wp:inline xmlns:a="http://schemas.openxmlformats.org/drawingml/2006/main" xmlns:pic="http://schemas.openxmlformats.org/drawingml/2006/picture">
            <wp:extent cx="5943600" cy="38208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il2ban-statu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8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943600" cy="382088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vtools-heade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88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