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Pr>
        <w:drawing>
          <wp:inline distB="114300" distT="114300" distL="114300" distR="114300">
            <wp:extent cx="4048125" cy="40481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481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p w:rsidR="00000000" w:rsidDel="00000000" w:rsidP="00000000" w:rsidRDefault="00000000" w:rsidRPr="00000000" w14:paraId="00000004">
      <w:pPr>
        <w:jc w:val="left"/>
        <w:rPr>
          <w:b w:val="1"/>
          <w:bCs w:val="1"/>
          <w:sz w:val="28"/>
          <w:szCs w:val="28"/>
        </w:rPr>
      </w:pPr>
      <w:r w:rsidDel="00000000" w:rsidR="00000000" w:rsidRPr="00000000">
        <w:rPr>
          <w:rtl w:val="0"/>
        </w:rPr>
      </w:r>
    </w:p>
    <w:p w:rsidR="00000000" w:rsidDel="00000000" w:rsidP="00000000" w:rsidRDefault="00000000" w:rsidRPr="00000000" w14:paraId="00000005">
      <w:pPr>
        <w:spacing w:after="100" w:lineRule="auto"/>
        <w:jc w:val="left"/>
        <w:rPr>
          <w:b w:val="1"/>
          <w:bCs w:val="1"/>
          <w:sz w:val="32"/>
          <w:szCs w:val="32"/>
        </w:rPr>
      </w:pPr>
      <w:r w:rsidDel="00000000" w:rsidR="00000000" w:rsidRPr="00000000">
        <w:rPr>
          <w:rtl w:val="0"/>
        </w:rPr>
      </w:r>
    </w:p>
    <w:p w:rsidR="00000000" w:rsidDel="00000000" w:rsidP="00000000" w:rsidRDefault="00000000" w:rsidRPr="00000000" w14:paraId="00000006">
      <w:pPr>
        <w:spacing w:after="100" w:lineRule="auto"/>
        <w:jc w:val="center"/>
        <w:rPr>
          <w:b w:val="1"/>
          <w:bCs w:val="1"/>
          <w:sz w:val="32"/>
          <w:szCs w:val="32"/>
        </w:rPr>
      </w:pPr>
      <w:r w:rsidDel="00000000" w:rsidR="00000000" w:rsidRPr="00000000">
        <w:rPr>
          <w:b w:val="1"/>
          <w:bCs w:val="1"/>
          <w:sz w:val="32"/>
          <w:szCs w:val="32"/>
          <w:rtl w:val="0"/>
        </w:rPr>
        <w:t xml:space="preserve">Data analysis and visualization</w:t>
      </w:r>
    </w:p>
    <w:p w:rsidR="00000000" w:rsidDel="00000000" w:rsidP="00000000" w:rsidRDefault="00000000" w:rsidRPr="00000000" w14:paraId="00000007">
      <w:pPr>
        <w:spacing w:after="100" w:lineRule="auto"/>
        <w:jc w:val="center"/>
        <w:rPr>
          <w:b w:val="1"/>
          <w:bCs w:val="1"/>
          <w:sz w:val="32"/>
          <w:szCs w:val="32"/>
        </w:rPr>
      </w:pPr>
      <w:r w:rsidDel="00000000" w:rsidR="00000000" w:rsidRPr="00000000">
        <w:rPr>
          <w:b w:val="1"/>
          <w:bCs w:val="1"/>
          <w:sz w:val="32"/>
          <w:szCs w:val="32"/>
          <w:rtl w:val="0"/>
        </w:rPr>
        <w:t xml:space="preserve">Final Architecture &amp; FinOps Report</w:t>
      </w:r>
    </w:p>
    <w:p w:rsidR="00000000" w:rsidDel="00000000" w:rsidP="00000000" w:rsidRDefault="00000000" w:rsidRPr="00000000" w14:paraId="00000008">
      <w:pPr>
        <w:spacing w:after="100" w:lineRule="auto"/>
        <w:jc w:val="center"/>
        <w:rPr>
          <w:b w:val="1"/>
          <w:bCs w:val="1"/>
          <w:sz w:val="32"/>
          <w:szCs w:val="32"/>
        </w:rPr>
      </w:pPr>
      <w:r w:rsidDel="00000000" w:rsidR="00000000" w:rsidRPr="00000000">
        <w:rPr>
          <w:b w:val="1"/>
          <w:bCs w:val="1"/>
          <w:sz w:val="32"/>
          <w:szCs w:val="32"/>
          <w:rtl w:val="0"/>
        </w:rPr>
        <w:t xml:space="preserve">Topic : Pakistan Weather Analytics Lakehouse Pipeline</w:t>
      </w:r>
    </w:p>
    <w:p w:rsidR="00000000" w:rsidDel="00000000" w:rsidP="00000000" w:rsidRDefault="00000000" w:rsidRPr="00000000" w14:paraId="00000009">
      <w:pPr>
        <w:spacing w:after="100" w:lineRule="auto"/>
        <w:jc w:val="center"/>
        <w:rPr>
          <w:b w:val="1"/>
          <w:bCs w:val="1"/>
          <w:sz w:val="32"/>
          <w:szCs w:val="32"/>
        </w:rPr>
      </w:pPr>
      <w:r w:rsidDel="00000000" w:rsidR="00000000" w:rsidRPr="00000000">
        <w:rPr>
          <w:b w:val="1"/>
          <w:bCs w:val="1"/>
          <w:sz w:val="32"/>
          <w:szCs w:val="32"/>
          <w:rtl w:val="0"/>
        </w:rPr>
        <w:t xml:space="preserve">(Lahore, Karachi, Islamabad, Peshawar, Quetta)</w:t>
      </w:r>
    </w:p>
    <w:p w:rsidR="00000000" w:rsidDel="00000000" w:rsidP="00000000" w:rsidRDefault="00000000" w:rsidRPr="00000000" w14:paraId="0000000A">
      <w:pPr>
        <w:spacing w:after="100" w:lineRule="auto"/>
        <w:jc w:val="center"/>
        <w:rPr>
          <w:b w:val="1"/>
          <w:bCs w:val="1"/>
          <w:sz w:val="32"/>
          <w:szCs w:val="32"/>
        </w:rPr>
      </w:pPr>
      <w:r w:rsidDel="00000000" w:rsidR="00000000" w:rsidRPr="00000000">
        <w:rPr>
          <w:b w:val="1"/>
          <w:bCs w:val="1"/>
          <w:sz w:val="32"/>
          <w:szCs w:val="32"/>
          <w:rtl w:val="0"/>
        </w:rPr>
        <w:t xml:space="preserve">BDS - 5B</w:t>
      </w:r>
    </w:p>
    <w:p w:rsidR="00000000" w:rsidDel="00000000" w:rsidP="00000000" w:rsidRDefault="00000000" w:rsidRPr="00000000" w14:paraId="0000000B">
      <w:pPr>
        <w:spacing w:after="100" w:before="400" w:lineRule="auto"/>
        <w:jc w:val="center"/>
        <w:rPr>
          <w:b w:val="1"/>
          <w:bCs w:val="1"/>
          <w:sz w:val="28"/>
          <w:szCs w:val="28"/>
        </w:rPr>
      </w:pPr>
      <w:r w:rsidDel="00000000" w:rsidR="00000000" w:rsidRPr="00000000">
        <w:rPr>
          <w:b w:val="1"/>
          <w:bCs w:val="1"/>
          <w:sz w:val="28"/>
          <w:szCs w:val="28"/>
          <w:rtl w:val="0"/>
        </w:rPr>
        <w:t xml:space="preserve">Group members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Syeda Faryal Zehra</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24L-2556</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Ibrahim Qaiser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24L-2513</w:t>
            </w:r>
          </w:p>
        </w:tc>
      </w:tr>
    </w:tbl>
    <w:p w:rsidR="00000000" w:rsidDel="00000000" w:rsidP="00000000" w:rsidRDefault="00000000" w:rsidRPr="00000000" w14:paraId="00000010">
      <w:pPr>
        <w:jc w:val="left"/>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b w:val="1"/>
          <w:bCs w:val="1"/>
          <w:sz w:val="28"/>
          <w:szCs w:val="28"/>
          <w:rtl w:val="0"/>
        </w:rPr>
        <w:t xml:space="preserve">Pakistan 5 cities Weather Analytics Pipeline</w:t>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ERD Diagram for Gold Layer</w:t>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Pr>
        <w:drawing>
          <wp:inline distB="114300" distT="114300" distL="114300" distR="114300">
            <wp:extent cx="5943600" cy="6959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Section A: Architectural Diagram</w:t>
      </w:r>
      <w:r w:rsidDel="00000000" w:rsidR="00000000" w:rsidRPr="00000000">
        <w:rPr>
          <w:b w:val="1"/>
          <w:bCs w:val="1"/>
          <w:sz w:val="26"/>
          <w:szCs w:val="26"/>
        </w:rPr>
        <w:drawing>
          <wp:inline distB="114300" distT="114300" distL="114300" distR="114300">
            <wp:extent cx="5943600" cy="7900988"/>
            <wp:effectExtent b="0" l="0" r="0" t="0"/>
            <wp:docPr id="1" name="image1.png"/>
            <a:graphic>
              <a:graphicData uri="http://schemas.openxmlformats.org/drawingml/2006/picture">
                <pic:pic>
                  <pic:nvPicPr>
                    <pic:cNvPr id="0" name="image1.png"/>
                    <pic:cNvPicPr preferRelativeResize="0"/>
                  </pic:nvPicPr>
                  <pic:blipFill>
                    <a:blip r:embed="rId8"/>
                    <a:srcRect b="-4462" l="0" r="0" t="0"/>
                    <a:stretch>
                      <a:fillRect/>
                    </a:stretch>
                  </pic:blipFill>
                  <pic:spPr>
                    <a:xfrm>
                      <a:off x="0" y="0"/>
                      <a:ext cx="5943600" cy="79009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gdkqemldzfnt" w:id="0"/>
      <w:bookmarkEnd w:id="0"/>
      <w:r w:rsidDel="00000000" w:rsidR="00000000" w:rsidRPr="00000000">
        <w:rPr>
          <w:b w:val="1"/>
          <w:bCs w:val="1"/>
          <w:color w:val="000000"/>
          <w:sz w:val="26"/>
          <w:szCs w:val="26"/>
          <w:rtl w:val="0"/>
        </w:rPr>
        <w:t xml:space="preserve">Section B: Decision Log : Defending Engineering choices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color w:val="000000"/>
          <w:sz w:val="22"/>
          <w:szCs w:val="22"/>
        </w:rPr>
      </w:pPr>
      <w:bookmarkStart w:colFirst="0" w:colLast="0" w:name="_pndsjnlm9cxw" w:id="1"/>
      <w:bookmarkEnd w:id="1"/>
      <w:r w:rsidDel="00000000" w:rsidR="00000000" w:rsidRPr="00000000">
        <w:rPr>
          <w:color w:val="000000"/>
          <w:sz w:val="22"/>
          <w:szCs w:val="22"/>
          <w:rtl w:val="0"/>
        </w:rPr>
        <w:t xml:space="preserve">Partitioning / Clustering: We didn't use old-style Hive partitioning. We used Delta liquid clustering on (location_key, date_key) for the fact table, because every query — the monthly and yearly aggregates, validation checks, and Power BI dashboards — always filters by city and date. Liquid clustering targets exactly those columns, adapts automatically as the data grows, and avoids the small-file and over-partitioning problems fixed partitions cause on 24+ years of hourly data.</w:t>
      </w:r>
    </w:p>
    <w:p w:rsidR="00000000" w:rsidDel="00000000" w:rsidP="00000000" w:rsidRDefault="00000000" w:rsidRPr="00000000" w14:paraId="0000001A">
      <w:pPr>
        <w:pStyle w:val="Heading3"/>
        <w:keepNext w:val="0"/>
        <w:keepLines w:val="0"/>
        <w:spacing w:before="0" w:lineRule="auto"/>
        <w:rPr>
          <w:color w:val="000000"/>
          <w:sz w:val="22"/>
          <w:szCs w:val="22"/>
        </w:rPr>
      </w:pPr>
      <w:bookmarkStart w:colFirst="0" w:colLast="0" w:name="_pndsjnlm9cxw" w:id="1"/>
      <w:bookmarkEnd w:id="1"/>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color w:val="000000"/>
          <w:sz w:val="22"/>
          <w:szCs w:val="22"/>
        </w:rPr>
      </w:pPr>
      <w:bookmarkStart w:colFirst="0" w:colLast="0" w:name="_pndsjnlm9cxw" w:id="1"/>
      <w:bookmarkEnd w:id="1"/>
      <w:r w:rsidDel="00000000" w:rsidR="00000000" w:rsidRPr="00000000">
        <w:rPr>
          <w:color w:val="000000"/>
          <w:sz w:val="22"/>
          <w:szCs w:val="22"/>
          <w:rtl w:val="0"/>
        </w:rPr>
        <w:t xml:space="preserve">Schema Drift: The API sometimes added or changed fields. We handled it in stages: Bronze ingests with schema evolution enabled and a  rescued_data column, so unknown new fields are rescued instead of breaking the load. Silver validates and casts every column — rows that fail go to a separate silver_quarantine table with a quarantine_reason, so bad data never silently reaches Gold. Gold uses MERGE (idempotent — re-runs never duplicate) and rebuilds dimensions with overwriteSchema when the calendar or cities change.</w:t>
      </w:r>
    </w:p>
    <w:p w:rsidR="00000000" w:rsidDel="00000000" w:rsidP="00000000" w:rsidRDefault="00000000" w:rsidRPr="00000000" w14:paraId="0000001C">
      <w:pPr>
        <w:pStyle w:val="Heading3"/>
        <w:keepNext w:val="0"/>
        <w:keepLines w:val="0"/>
        <w:spacing w:before="0" w:lineRule="auto"/>
        <w:rPr>
          <w:color w:val="000000"/>
          <w:sz w:val="22"/>
          <w:szCs w:val="22"/>
        </w:rPr>
      </w:pPr>
      <w:bookmarkStart w:colFirst="0" w:colLast="0" w:name="_pndsjnlm9cxw" w:id="1"/>
      <w:bookmarkEnd w:id="1"/>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color w:val="000000"/>
          <w:sz w:val="22"/>
          <w:szCs w:val="22"/>
        </w:rPr>
      </w:pPr>
      <w:bookmarkStart w:colFirst="0" w:colLast="0" w:name="_pndsjnlm9cxw" w:id="1"/>
      <w:bookmarkEnd w:id="1"/>
      <w:r w:rsidDel="00000000" w:rsidR="00000000" w:rsidRPr="00000000">
        <w:rPr>
          <w:color w:val="000000"/>
          <w:sz w:val="22"/>
          <w:szCs w:val="22"/>
          <w:rtl w:val="0"/>
        </w:rPr>
        <w:t xml:space="preserve">PII: Our dataset has no personal data — it's public weather readings for 5 city grid points, so there is nothing to mask. The design still protects data access through Unity Catalog permissions, and if PII ever entered the pipeline, we would apply UC column masks and row filters before Silver.</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958qqeookwzk" w:id="2"/>
      <w:bookmarkEnd w:id="2"/>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pndsjnlm9cxw" w:id="1"/>
      <w:bookmarkEnd w:id="1"/>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78dtajig1vqh" w:id="3"/>
      <w:bookmarkEnd w:id="3"/>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wxe1mflhqerf" w:id="4"/>
      <w:bookmarkEnd w:id="4"/>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jlycxtsc2dnh" w:id="5"/>
      <w:bookmarkEnd w:id="5"/>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5x2nko8y2f87" w:id="6"/>
      <w:bookmarkEnd w:id="6"/>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gh407aurnfvl" w:id="7"/>
      <w:bookmarkEnd w:id="7"/>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u7w1derlapfn" w:id="8"/>
      <w:bookmarkEnd w:id="8"/>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uj1aj4fj8avf" w:id="9"/>
      <w:bookmarkEnd w:id="9"/>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q7026i533k5t" w:id="10"/>
      <w:bookmarkEnd w:id="10"/>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v0h50ab3df6c" w:id="11"/>
      <w:bookmarkEnd w:id="11"/>
      <w:r w:rsidDel="00000000" w:rsidR="00000000" w:rsidRPr="00000000">
        <w:rPr>
          <w:rtl w:val="0"/>
        </w:rPr>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glc9ssvtum85" w:id="12"/>
      <w:bookmarkEnd w:id="12"/>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lsgmb1h825m5" w:id="13"/>
      <w:bookmarkEnd w:id="13"/>
      <w:r w:rsidDel="00000000" w:rsidR="00000000" w:rsidRPr="00000000">
        <w:rPr>
          <w:rtl w:val="0"/>
        </w:rPr>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j93qewfji2ll" w:id="14"/>
      <w:bookmarkEnd w:id="14"/>
      <w:r w:rsidDel="00000000" w:rsidR="00000000" w:rsidRPr="00000000">
        <w:rPr>
          <w:rtl w:val="0"/>
        </w:rPr>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b9ib3sid7h7l" w:id="15"/>
      <w:bookmarkEnd w:id="15"/>
      <w:r w:rsidDel="00000000" w:rsidR="00000000" w:rsidRPr="00000000">
        <w:rPr>
          <w:rtl w:val="0"/>
        </w:rPr>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wl77y4q0d1dr" w:id="16"/>
      <w:bookmarkEnd w:id="16"/>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4rm1rdqckzgt" w:id="17"/>
      <w:bookmarkEnd w:id="17"/>
      <w:r w:rsidDel="00000000" w:rsidR="00000000" w:rsidRPr="00000000">
        <w:rPr>
          <w:b w:val="1"/>
          <w:bCs w:val="1"/>
          <w:color w:val="000000"/>
          <w:sz w:val="26"/>
          <w:szCs w:val="26"/>
          <w:rtl w:val="0"/>
        </w:rPr>
        <w:t xml:space="preserve">Section C: Spark UI &amp; Query Plan DAG Analysis</w:t>
      </w:r>
    </w:p>
    <w:p w:rsidR="00000000" w:rsidDel="00000000" w:rsidP="00000000" w:rsidRDefault="00000000" w:rsidRPr="00000000" w14:paraId="0000002F">
      <w:pPr>
        <w:spacing w:after="240" w:lineRule="auto"/>
        <w:rPr/>
      </w:pPr>
      <w:r w:rsidDel="00000000" w:rsidR="00000000" w:rsidRPr="00000000">
        <w:rPr>
          <w:rtl w:val="0"/>
        </w:rPr>
        <w:t xml:space="preserve">Selected Execution Cell: Cell 7 (</w:t>
      </w:r>
      <w:r w:rsidDel="00000000" w:rsidR="00000000" w:rsidRPr="00000000">
        <w:rPr>
          <w:rtl w:val="0"/>
        </w:rPr>
        <w:t xml:space="preserve">agg_yearly_extremes</w:t>
      </w:r>
      <w:r w:rsidDel="00000000" w:rsidR="00000000" w:rsidRPr="00000000">
        <w:rPr>
          <w:rtl w:val="0"/>
        </w:rPr>
        <w:t xml:space="preserve">) — Selected as it represents the pipeline's most complex multi-stage aggregation over the primary fact table.</w:t>
      </w:r>
    </w:p>
    <w:p w:rsidR="00000000" w:rsidDel="00000000" w:rsidP="00000000" w:rsidRDefault="00000000" w:rsidRPr="00000000" w14:paraId="00000030">
      <w:pPr>
        <w:pStyle w:val="Heading4"/>
        <w:keepNext w:val="0"/>
        <w:keepLines w:val="0"/>
        <w:spacing w:after="40" w:before="0" w:lineRule="auto"/>
        <w:rPr>
          <w:color w:val="000000"/>
          <w:sz w:val="22"/>
          <w:szCs w:val="22"/>
        </w:rPr>
      </w:pPr>
      <w:bookmarkStart w:colFirst="0" w:colLast="0" w:name="_jlt3yhi7hpaq" w:id="18"/>
      <w:bookmarkEnd w:id="18"/>
      <w:r w:rsidDel="00000000" w:rsidR="00000000" w:rsidRPr="00000000">
        <w:rPr>
          <w:color w:val="000000"/>
          <w:sz w:val="22"/>
          <w:szCs w:val="22"/>
          <w:rtl w:val="0"/>
        </w:rPr>
        <w:t xml:space="preserve">Execution Breakdown:</w:t>
      </w:r>
    </w:p>
    <w:p w:rsidR="00000000" w:rsidDel="00000000" w:rsidP="00000000" w:rsidRDefault="00000000" w:rsidRPr="00000000" w14:paraId="00000031">
      <w:pPr>
        <w:numPr>
          <w:ilvl w:val="0"/>
          <w:numId w:val="2"/>
        </w:numPr>
        <w:spacing w:after="0" w:afterAutospacing="0" w:lineRule="auto"/>
        <w:ind w:left="720" w:hanging="360"/>
        <w:rPr/>
      </w:pPr>
      <w:r w:rsidDel="00000000" w:rsidR="00000000" w:rsidRPr="00000000">
        <w:rPr>
          <w:rtl w:val="0"/>
        </w:rPr>
        <w:t xml:space="preserve">Table Scans &amp; File Pruning (Nodes #10 &amp; #12):</w:t>
      </w:r>
      <w:r w:rsidDel="00000000" w:rsidR="00000000" w:rsidRPr="00000000">
        <w:rPr>
          <w:rtl w:val="0"/>
        </w:rPr>
        <w:t xml:space="preserve"> Spark scans the base Delta storage layer, reading 1.17M rows from </w:t>
      </w:r>
      <w:r w:rsidDel="00000000" w:rsidR="00000000" w:rsidRPr="00000000">
        <w:rPr>
          <w:rtl w:val="0"/>
        </w:rPr>
        <w:t xml:space="preserve">fact_weather_hourly</w:t>
      </w:r>
      <w:r w:rsidDel="00000000" w:rsidR="00000000" w:rsidRPr="00000000">
        <w:rPr>
          <w:rtl w:val="0"/>
        </w:rPr>
        <w:t xml:space="preserve"> and 9.86K rows from </w:t>
      </w:r>
      <w:r w:rsidDel="00000000" w:rsidR="00000000" w:rsidRPr="00000000">
        <w:rPr>
          <w:rtl w:val="0"/>
        </w:rPr>
        <w:t xml:space="preserve">dim_date</w:t>
      </w:r>
      <w:r w:rsidDel="00000000" w:rsidR="00000000" w:rsidRPr="00000000">
        <w:rPr>
          <w:rtl w:val="0"/>
        </w:rPr>
        <w:t xml:space="preserve"> while using Delta metadata for file pruning.</w:t>
      </w:r>
    </w:p>
    <w:p w:rsidR="00000000" w:rsidDel="00000000" w:rsidP="00000000" w:rsidRDefault="00000000" w:rsidRPr="00000000" w14:paraId="00000032">
      <w:pPr>
        <w:numPr>
          <w:ilvl w:val="0"/>
          <w:numId w:val="2"/>
        </w:numPr>
        <w:spacing w:after="0" w:afterAutospacing="0" w:lineRule="auto"/>
        <w:ind w:left="720" w:hanging="360"/>
        <w:rPr/>
      </w:pPr>
      <w:r w:rsidDel="00000000" w:rsidR="00000000" w:rsidRPr="00000000">
        <w:rPr>
          <w:rtl w:val="0"/>
        </w:rPr>
        <w:t xml:space="preserve">Dimension Join (Node #9 — Inner Join): Executes an inner join between the hourly fact table and </w:t>
      </w:r>
      <w:r w:rsidDel="00000000" w:rsidR="00000000" w:rsidRPr="00000000">
        <w:rPr>
          <w:rtl w:val="0"/>
        </w:rPr>
        <w:t xml:space="preserve">dim_date</w:t>
      </w:r>
      <w:r w:rsidDel="00000000" w:rsidR="00000000" w:rsidRPr="00000000">
        <w:rPr>
          <w:rtl w:val="0"/>
        </w:rPr>
        <w:t xml:space="preserve"> on </w:t>
      </w:r>
      <w:r w:rsidDel="00000000" w:rsidR="00000000" w:rsidRPr="00000000">
        <w:rPr>
          <w:rtl w:val="0"/>
        </w:rPr>
        <w:t xml:space="preserve">date_key</w:t>
      </w:r>
      <w:r w:rsidDel="00000000" w:rsidR="00000000" w:rsidRPr="00000000">
        <w:rPr>
          <w:rtl w:val="0"/>
        </w:rPr>
        <w:t xml:space="preserve"> to append temporal calendar features.</w:t>
      </w:r>
    </w:p>
    <w:p w:rsidR="00000000" w:rsidDel="00000000" w:rsidP="00000000" w:rsidRDefault="00000000" w:rsidRPr="00000000" w14:paraId="00000033">
      <w:pPr>
        <w:numPr>
          <w:ilvl w:val="0"/>
          <w:numId w:val="2"/>
        </w:numPr>
        <w:spacing w:after="0" w:afterAutospacing="0" w:lineRule="auto"/>
        <w:ind w:left="720" w:hanging="360"/>
        <w:rPr/>
      </w:pPr>
      <w:r w:rsidDel="00000000" w:rsidR="00000000" w:rsidRPr="00000000">
        <w:rPr>
          <w:rtl w:val="0"/>
        </w:rPr>
        <w:t xml:space="preserve">Stage 1 Daily Aggregation (Nodes #8, #7, #6): Executes a Partial Grouping Aggregate locally on worker nodes before triggering a Shuffle Exchange across </w:t>
      </w:r>
      <w:r w:rsidDel="00000000" w:rsidR="00000000" w:rsidRPr="00000000">
        <w:rPr>
          <w:rtl w:val="0"/>
        </w:rPr>
        <w:t xml:space="preserve">full_date</w:t>
      </w:r>
      <w:r w:rsidDel="00000000" w:rsidR="00000000" w:rsidRPr="00000000">
        <w:rPr>
          <w:rtl w:val="0"/>
        </w:rPr>
        <w:t xml:space="preserve">, reducing 1.17M hourly rows down to 48.86K daily summary records.</w:t>
      </w:r>
    </w:p>
    <w:p w:rsidR="00000000" w:rsidDel="00000000" w:rsidP="00000000" w:rsidRDefault="00000000" w:rsidRPr="00000000" w14:paraId="00000034">
      <w:pPr>
        <w:numPr>
          <w:ilvl w:val="0"/>
          <w:numId w:val="2"/>
        </w:numPr>
        <w:spacing w:after="0" w:afterAutospacing="0" w:lineRule="auto"/>
        <w:ind w:left="720" w:hanging="360"/>
        <w:rPr/>
      </w:pPr>
      <w:r w:rsidDel="00000000" w:rsidR="00000000" w:rsidRPr="00000000">
        <w:rPr>
          <w:rtl w:val="0"/>
        </w:rPr>
        <w:t xml:space="preserve">Stage 2 Yearly Aggregation (Nodes #5, #4, #3): Performs a second Shuffle Exchange on </w:t>
      </w:r>
      <w:r w:rsidDel="00000000" w:rsidR="00000000" w:rsidRPr="00000000">
        <w:rPr>
          <w:rtl w:val="0"/>
        </w:rPr>
        <w:t xml:space="preserve">dim_date.year</w:t>
      </w:r>
      <w:r w:rsidDel="00000000" w:rsidR="00000000" w:rsidRPr="00000000">
        <w:rPr>
          <w:rtl w:val="0"/>
        </w:rPr>
        <w:t xml:space="preserve"> and applies a final Hash Aggregate to distill the 48.86K daily records into 135 final yearly climate extreme metrics.</w:t>
      </w:r>
    </w:p>
    <w:p w:rsidR="00000000" w:rsidDel="00000000" w:rsidP="00000000" w:rsidRDefault="00000000" w:rsidRPr="00000000" w14:paraId="00000035">
      <w:pPr>
        <w:numPr>
          <w:ilvl w:val="0"/>
          <w:numId w:val="2"/>
        </w:numPr>
        <w:spacing w:after="240" w:lineRule="auto"/>
        <w:ind w:left="720" w:hanging="360"/>
        <w:rPr/>
      </w:pPr>
      <w:r w:rsidDel="00000000" w:rsidR="00000000" w:rsidRPr="00000000">
        <w:rPr>
          <w:rtl w:val="0"/>
        </w:rPr>
        <w:t xml:space="preserve">Delta Target Write (Node #2): Idempotently writes the final 135 rows into the </w:t>
      </w:r>
      <w:r w:rsidDel="00000000" w:rsidR="00000000" w:rsidRPr="00000000">
        <w:rPr>
          <w:rtl w:val="0"/>
        </w:rPr>
        <w:t xml:space="preserve">agg_yearly_extremes</w:t>
      </w:r>
    </w:p>
    <w:p w:rsidR="00000000" w:rsidDel="00000000" w:rsidP="00000000" w:rsidRDefault="00000000" w:rsidRPr="00000000" w14:paraId="00000036">
      <w:pPr>
        <w:rPr>
          <w:rFonts w:ascii="Roboto" w:cs="Roboto" w:eastAsia="Roboto" w:hAnsi="Roboto"/>
          <w:b w:val="1"/>
          <w:bCs w:val="1"/>
          <w:color w:val="1f1f1f"/>
          <w:sz w:val="25"/>
          <w:szCs w:val="25"/>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Pr>
        <w:drawing>
          <wp:inline distB="114300" distT="114300" distL="114300" distR="114300">
            <wp:extent cx="5367338" cy="6941412"/>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367338" cy="694141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r9nuj5hn3wfo" w:id="19"/>
      <w:bookmarkEnd w:id="19"/>
      <w:r w:rsidDel="00000000" w:rsidR="00000000" w:rsidRPr="00000000">
        <w:rPr>
          <w:b w:val="1"/>
          <w:bCs w:val="1"/>
          <w:color w:val="000000"/>
          <w:sz w:val="26"/>
          <w:szCs w:val="26"/>
          <w:rtl w:val="0"/>
        </w:rPr>
        <w:t xml:space="preserve">Section D: Cost &amp; FinOps Awareness Evaluation</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a5kuwcu7dnd9" w:id="20"/>
      <w:bookmarkEnd w:id="20"/>
      <w:r w:rsidDel="00000000" w:rsidR="00000000" w:rsidRPr="00000000">
        <w:rPr>
          <w:b w:val="1"/>
          <w:bCs w:val="1"/>
          <w:color w:val="000000"/>
          <w:sz w:val="22"/>
          <w:szCs w:val="22"/>
          <w:rtl w:val="0"/>
        </w:rPr>
        <w:t xml:space="preserve">1. Baseline Environment &amp; Execution Metrics</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b w:val="1"/>
          <w:bCs w:val="1"/>
          <w:rtl w:val="0"/>
        </w:rPr>
        <w:t xml:space="preserve">Execution Environment:</w:t>
      </w:r>
      <w:r w:rsidDel="00000000" w:rsidR="00000000" w:rsidRPr="00000000">
        <w:rPr>
          <w:rtl w:val="0"/>
        </w:rPr>
        <w:t xml:space="preserve"> Databricks Serverless / Free Tier Compute (Azure for Students / Databricks Community Edition).</w:t>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b w:val="1"/>
          <w:bCs w:val="1"/>
          <w:rtl w:val="0"/>
        </w:rPr>
        <w:t xml:space="preserve">Incremental Daily Run Duration:</w:t>
      </w:r>
      <w:r w:rsidDel="00000000" w:rsidR="00000000" w:rsidRPr="00000000">
        <w:rPr>
          <w:rtl w:val="0"/>
        </w:rPr>
        <w:t xml:space="preserve"> </w:t>
      </w:r>
      <w:r w:rsidDel="00000000" w:rsidR="00000000" w:rsidRPr="00000000">
        <w:rPr>
          <w:b w:val="1"/>
          <w:bCs w:val="1"/>
          <w:rtl w:val="0"/>
        </w:rPr>
        <w:t xml:space="preserve">~30 to 45 seconds</w:t>
      </w:r>
      <w:r w:rsidDel="00000000" w:rsidR="00000000" w:rsidRPr="00000000">
        <w:rPr>
          <w:rtl w:val="0"/>
        </w:rPr>
        <w:t xml:space="preserve"> (</w:t>
      </w:r>
      <m:oMath>
        <m:r>
          <w:rPr/>
          <m:t xml:space="preserve">0.0125hours</m:t>
        </m:r>
      </m:oMath>
      <w:r w:rsidDel="00000000" w:rsidR="00000000" w:rsidRPr="00000000">
        <w:rPr>
          <w:rtl w:val="0"/>
        </w:rPr>
        <w:t xml:space="preserve">) total execution across Bronze, Silver, and Gold notebooks.</w:t>
      </w:r>
    </w:p>
    <w:p w:rsidR="00000000" w:rsidDel="00000000" w:rsidP="00000000" w:rsidRDefault="00000000" w:rsidRPr="00000000" w14:paraId="00000041">
      <w:pPr>
        <w:numPr>
          <w:ilvl w:val="0"/>
          <w:numId w:val="1"/>
        </w:numPr>
        <w:spacing w:after="240" w:lineRule="auto"/>
        <w:ind w:left="720" w:hanging="360"/>
      </w:pPr>
      <w:r w:rsidDel="00000000" w:rsidR="00000000" w:rsidRPr="00000000">
        <w:rPr>
          <w:b w:val="1"/>
          <w:bCs w:val="1"/>
          <w:rtl w:val="0"/>
        </w:rPr>
        <w:t xml:space="preserve">Full Pipeline Reload Duration:</w:t>
      </w:r>
      <w:r w:rsidDel="00000000" w:rsidR="00000000" w:rsidRPr="00000000">
        <w:rPr>
          <w:rtl w:val="0"/>
        </w:rPr>
        <w:t xml:space="preserve"> </w:t>
      </w:r>
      <w:r w:rsidDel="00000000" w:rsidR="00000000" w:rsidRPr="00000000">
        <w:rPr>
          <w:b w:val="1"/>
          <w:bCs w:val="1"/>
          <w:rtl w:val="0"/>
        </w:rPr>
        <w:t xml:space="preserve">~400 to 550 seconds</w:t>
      </w:r>
      <w:r w:rsidDel="00000000" w:rsidR="00000000" w:rsidRPr="00000000">
        <w:rPr>
          <w:rtl w:val="0"/>
        </w:rPr>
        <w:t xml:space="preserve"> (</w:t>
      </w:r>
      <m:oMath>
        <m:r>
          <w:rPr/>
          <m:t xml:space="preserve">0.125hours</m:t>
        </m:r>
      </m:oMath>
      <w:r w:rsidDel="00000000" w:rsidR="00000000" w:rsidRPr="00000000">
        <w:rPr>
          <w:rtl w:val="0"/>
        </w:rPr>
        <w:t xml:space="preserve">) when executing full historical backfills and Delta table compaction.</w:t>
      </w:r>
    </w:p>
    <w:p w:rsidR="00000000" w:rsidDel="00000000" w:rsidP="00000000" w:rsidRDefault="00000000" w:rsidRPr="00000000" w14:paraId="00000042">
      <w:pPr>
        <w:pStyle w:val="Heading4"/>
        <w:keepNext w:val="0"/>
        <w:keepLines w:val="0"/>
        <w:spacing w:after="40" w:before="0" w:lineRule="auto"/>
        <w:rPr>
          <w:b w:val="1"/>
          <w:bCs w:val="1"/>
          <w:color w:val="000000"/>
          <w:sz w:val="22"/>
          <w:szCs w:val="22"/>
        </w:rPr>
      </w:pPr>
      <w:bookmarkStart w:colFirst="0" w:colLast="0" w:name="_34qfnxxmk4k0" w:id="21"/>
      <w:bookmarkEnd w:id="21"/>
      <w:r w:rsidDel="00000000" w:rsidR="00000000" w:rsidRPr="00000000">
        <w:rPr>
          <w:b w:val="1"/>
          <w:bCs w:val="1"/>
          <w:color w:val="000000"/>
          <w:sz w:val="22"/>
          <w:szCs w:val="22"/>
          <w:rtl w:val="0"/>
        </w:rPr>
        <w:t xml:space="preserve">2. Enterprise Cost Model &amp; Projections</w:t>
      </w:r>
    </w:p>
    <w:p w:rsidR="00000000" w:rsidDel="00000000" w:rsidP="00000000" w:rsidRDefault="00000000" w:rsidRPr="00000000" w14:paraId="00000043">
      <w:pPr>
        <w:spacing w:after="240" w:lineRule="auto"/>
        <w:rPr/>
      </w:pPr>
      <w:r w:rsidDel="00000000" w:rsidR="00000000" w:rsidRPr="00000000">
        <w:rPr>
          <w:rtl w:val="0"/>
        </w:rPr>
        <w:t xml:space="preserve">Assuming an enterprise production deployment running on a standard 3-node cluster or Serverless SQL/Jobs compute costing </w:t>
      </w:r>
      <w:r w:rsidDel="00000000" w:rsidR="00000000" w:rsidRPr="00000000">
        <w:rPr>
          <w:b w:val="1"/>
          <w:bCs w:val="1"/>
          <w:rtl w:val="0"/>
        </w:rPr>
        <w:t xml:space="preserve">~$1.20 per compute-hour</w:t>
      </w:r>
      <w:r w:rsidDel="00000000" w:rsidR="00000000" w:rsidRPr="00000000">
        <w:rPr>
          <w:rtl w:val="0"/>
        </w:rPr>
        <w:t xml:space="preserve"> (VM + Databricks DBUs):</w:t>
      </w:r>
    </w:p>
    <w:p w:rsidR="00000000" w:rsidDel="00000000" w:rsidP="00000000" w:rsidRDefault="00000000" w:rsidRPr="00000000" w14:paraId="00000044">
      <w:pPr>
        <w:numPr>
          <w:ilvl w:val="0"/>
          <w:numId w:val="4"/>
        </w:numPr>
        <w:spacing w:after="240" w:lineRule="auto"/>
        <w:ind w:left="720" w:hanging="360"/>
      </w:pPr>
      <w:r w:rsidDel="00000000" w:rsidR="00000000" w:rsidRPr="00000000">
        <w:rPr>
          <w:b w:val="1"/>
          <w:bCs w:val="1"/>
          <w:rtl w:val="0"/>
        </w:rPr>
        <w:t xml:space="preserve">Cost Per Incremental Run:</w:t>
      </w:r>
    </w:p>
    <w:p w:rsidR="00000000" w:rsidDel="00000000" w:rsidP="00000000" w:rsidRDefault="00000000" w:rsidRPr="00000000" w14:paraId="00000045">
      <w:pPr>
        <w:spacing w:after="240" w:lineRule="auto"/>
        <w:ind w:left="720" w:firstLine="0"/>
        <w:rPr/>
      </w:pPr>
      <w:r w:rsidDel="00000000" w:rsidR="00000000" w:rsidRPr="00000000">
        <w:rPr>
          <w:rtl w:val="0"/>
        </w:rPr>
        <w:t xml:space="preserve">Cost = 0.0125 x $1.20/hour= $0.015 (per run)</w:t>
      </w:r>
    </w:p>
    <w:p w:rsidR="00000000" w:rsidDel="00000000" w:rsidP="00000000" w:rsidRDefault="00000000" w:rsidRPr="00000000" w14:paraId="00000046">
      <w:pPr>
        <w:numPr>
          <w:ilvl w:val="0"/>
          <w:numId w:val="4"/>
        </w:numPr>
        <w:spacing w:after="240" w:lineRule="auto"/>
        <w:ind w:left="720" w:hanging="360"/>
      </w:pPr>
      <w:r w:rsidDel="00000000" w:rsidR="00000000" w:rsidRPr="00000000">
        <w:rPr>
          <w:b w:val="1"/>
          <w:bCs w:val="1"/>
          <w:rtl w:val="0"/>
        </w:rPr>
        <w:t xml:space="preserve">Annualized Hourly Execution (8,760 runs/year):</w:t>
        <w:br w:type="textWrapping"/>
      </w:r>
      <m:oMath>
        <m:r>
          <w:rPr/>
          <m:t xml:space="preserve">RunsperYear=24runs/day</m:t>
        </m:r>
        <m:r>
          <w:rPr/>
          <m:t>×</m:t>
        </m:r>
        <m:r>
          <w:rPr/>
          <m:t xml:space="preserve">365days=8,760runs</m:t>
        </m:r>
      </m:oMath>
      <w:r w:rsidDel="00000000" w:rsidR="00000000" w:rsidRPr="00000000">
        <w:rPr>
          <w:rtl w:val="0"/>
        </w:rPr>
      </w:r>
    </w:p>
    <w:p w:rsidR="00000000" w:rsidDel="00000000" w:rsidP="00000000" w:rsidRDefault="00000000" w:rsidRPr="00000000" w14:paraId="00000047">
      <w:pPr>
        <w:spacing w:after="240" w:lineRule="auto"/>
        <w:ind w:left="0" w:firstLine="720"/>
        <w:rPr/>
      </w:pPr>
      <w:r w:rsidDel="00000000" w:rsidR="00000000" w:rsidRPr="00000000">
        <w:rPr>
          <w:rtl w:val="0"/>
        </w:rPr>
        <w:t xml:space="preserve">Annual Compute Cost = 8,760 X $0.015 =$131.40 / year</w:t>
      </w:r>
    </w:p>
    <w:p w:rsidR="00000000" w:rsidDel="00000000" w:rsidP="00000000" w:rsidRDefault="00000000" w:rsidRPr="00000000" w14:paraId="00000048">
      <w:pPr>
        <w:pStyle w:val="Heading4"/>
        <w:keepNext w:val="0"/>
        <w:keepLines w:val="0"/>
        <w:spacing w:after="40" w:before="0" w:lineRule="auto"/>
        <w:rPr>
          <w:b w:val="1"/>
          <w:bCs w:val="1"/>
          <w:color w:val="000000"/>
          <w:sz w:val="22"/>
          <w:szCs w:val="22"/>
        </w:rPr>
      </w:pPr>
      <w:bookmarkStart w:colFirst="0" w:colLast="0" w:name="_8w6ksssznm3n" w:id="22"/>
      <w:bookmarkEnd w:id="22"/>
      <w:r w:rsidDel="00000000" w:rsidR="00000000" w:rsidRPr="00000000">
        <w:rPr>
          <w:b w:val="1"/>
          <w:bCs w:val="1"/>
          <w:color w:val="000000"/>
          <w:sz w:val="22"/>
          <w:szCs w:val="22"/>
          <w:rtl w:val="0"/>
        </w:rPr>
        <w:t xml:space="preserve">3. Architectural Cost Optimization &amp; FinOps Controls</w:t>
      </w:r>
    </w:p>
    <w:p w:rsidR="00000000" w:rsidDel="00000000" w:rsidP="00000000" w:rsidRDefault="00000000" w:rsidRPr="00000000" w14:paraId="00000049">
      <w:pPr>
        <w:numPr>
          <w:ilvl w:val="0"/>
          <w:numId w:val="3"/>
        </w:numPr>
        <w:spacing w:after="0" w:afterAutospacing="0" w:lineRule="auto"/>
        <w:ind w:left="720" w:hanging="360"/>
        <w:rPr/>
      </w:pPr>
      <w:r w:rsidDel="00000000" w:rsidR="00000000" w:rsidRPr="00000000">
        <w:rPr>
          <w:b w:val="1"/>
          <w:bCs w:val="1"/>
          <w:rtl w:val="0"/>
        </w:rPr>
        <w:t xml:space="preserve">Selective </w:t>
      </w:r>
      <w:r w:rsidDel="00000000" w:rsidR="00000000" w:rsidRPr="00000000">
        <w:rPr>
          <w:b w:val="1"/>
          <w:bCs w:val="1"/>
          <w:rtl w:val="0"/>
        </w:rPr>
        <w:t xml:space="preserve">OPTIMIZE</w:t>
      </w:r>
      <w:r w:rsidDel="00000000" w:rsidR="00000000" w:rsidRPr="00000000">
        <w:rPr>
          <w:b w:val="1"/>
          <w:bCs w:val="1"/>
          <w:rtl w:val="0"/>
        </w:rPr>
        <w:t xml:space="preserve"> Execution Control</w:t>
      </w:r>
      <w:r w:rsidDel="00000000" w:rsidR="00000000" w:rsidRPr="00000000">
        <w:rPr>
          <w:rtl w:val="0"/>
        </w:rPr>
      </w:r>
    </w:p>
    <w:p w:rsidR="00000000" w:rsidDel="00000000" w:rsidP="00000000" w:rsidRDefault="00000000" w:rsidRPr="00000000" w14:paraId="0000004A">
      <w:pPr>
        <w:numPr>
          <w:ilvl w:val="1"/>
          <w:numId w:val="3"/>
        </w:numPr>
        <w:spacing w:after="0" w:afterAutospacing="0" w:lineRule="auto"/>
        <w:ind w:left="1440" w:hanging="360"/>
        <w:rPr/>
      </w:pPr>
      <w:r w:rsidDel="00000000" w:rsidR="00000000" w:rsidRPr="00000000">
        <w:rPr>
          <w:rtl w:val="0"/>
        </w:rPr>
        <w:t xml:space="preserve">Delta file compaction via </w:t>
      </w:r>
      <w:r w:rsidDel="00000000" w:rsidR="00000000" w:rsidRPr="00000000">
        <w:rPr>
          <w:rtl w:val="0"/>
        </w:rPr>
        <w:t xml:space="preserve">OPTIMIZE</w:t>
      </w:r>
      <w:r w:rsidDel="00000000" w:rsidR="00000000" w:rsidRPr="00000000">
        <w:rPr>
          <w:rtl w:val="0"/>
        </w:rPr>
        <w:t xml:space="preserve"> and Liquid Clustering is conditionally gated strictly to full reloads (</w:t>
      </w:r>
      <w:r w:rsidDel="00000000" w:rsidR="00000000" w:rsidRPr="00000000">
        <w:rPr>
          <w:rtl w:val="0"/>
        </w:rPr>
        <w:t xml:space="preserve">if LOAD_TYPE == 'full':</w:t>
      </w:r>
      <w:r w:rsidDel="00000000" w:rsidR="00000000" w:rsidRPr="00000000">
        <w:rPr>
          <w:rtl w:val="0"/>
        </w:rPr>
        <w:t xml:space="preserve">). Running file compaction during light hourly or daily incremental loads would inflate runtimes by </w:t>
      </w:r>
      <w:r w:rsidDel="00000000" w:rsidR="00000000" w:rsidRPr="00000000">
        <w:rPr>
          <w:b w:val="1"/>
          <w:bCs w:val="1"/>
          <w:rtl w:val="0"/>
        </w:rPr>
        <w:t xml:space="preserve">~10×</w:t>
      </w:r>
      <w:r w:rsidDel="00000000" w:rsidR="00000000" w:rsidRPr="00000000">
        <w:rPr>
          <w:rtl w:val="0"/>
        </w:rPr>
        <w:t xml:space="preserve">, escalating annual compute spend from </w:t>
      </w:r>
      <w:r w:rsidDel="00000000" w:rsidR="00000000" w:rsidRPr="00000000">
        <w:rPr>
          <w:b w:val="1"/>
          <w:bCs w:val="1"/>
          <w:rtl w:val="0"/>
        </w:rPr>
        <w:t xml:space="preserve">~$131.40/year</w:t>
      </w:r>
      <w:r w:rsidDel="00000000" w:rsidR="00000000" w:rsidRPr="00000000">
        <w:rPr>
          <w:rtl w:val="0"/>
        </w:rPr>
        <w:t xml:space="preserve"> to over </w:t>
      </w:r>
      <w:r w:rsidDel="00000000" w:rsidR="00000000" w:rsidRPr="00000000">
        <w:rPr>
          <w:b w:val="1"/>
          <w:bCs w:val="1"/>
          <w:rtl w:val="0"/>
        </w:rPr>
        <w:t xml:space="preserve">~$1,300/year</w:t>
      </w:r>
      <w:r w:rsidDel="00000000" w:rsidR="00000000" w:rsidRPr="00000000">
        <w:rPr>
          <w:rtl w:val="0"/>
        </w:rPr>
        <w:t xml:space="preserve"> without meaningful performance gains.</w:t>
      </w:r>
    </w:p>
    <w:p w:rsidR="00000000" w:rsidDel="00000000" w:rsidP="00000000" w:rsidRDefault="00000000" w:rsidRPr="00000000" w14:paraId="0000004B">
      <w:pPr>
        <w:numPr>
          <w:ilvl w:val="0"/>
          <w:numId w:val="3"/>
        </w:numPr>
        <w:spacing w:after="0" w:afterAutospacing="0" w:lineRule="auto"/>
        <w:ind w:left="720" w:hanging="360"/>
        <w:rPr/>
      </w:pPr>
      <w:r w:rsidDel="00000000" w:rsidR="00000000" w:rsidRPr="00000000">
        <w:rPr>
          <w:b w:val="1"/>
          <w:bCs w:val="1"/>
          <w:rtl w:val="0"/>
        </w:rPr>
        <w:t xml:space="preserve">Memory-Optimized Broadcast Hash Joins</w:t>
      </w:r>
      <w:r w:rsidDel="00000000" w:rsidR="00000000" w:rsidRPr="00000000">
        <w:rPr>
          <w:rtl w:val="0"/>
        </w:rPr>
      </w:r>
    </w:p>
    <w:p w:rsidR="00000000" w:rsidDel="00000000" w:rsidP="00000000" w:rsidRDefault="00000000" w:rsidRPr="00000000" w14:paraId="0000004C">
      <w:pPr>
        <w:numPr>
          <w:ilvl w:val="1"/>
          <w:numId w:val="3"/>
        </w:numPr>
        <w:spacing w:after="0" w:afterAutospacing="0" w:lineRule="auto"/>
        <w:ind w:left="1440" w:hanging="360"/>
        <w:rPr/>
      </w:pPr>
      <w:r w:rsidDel="00000000" w:rsidR="00000000" w:rsidRPr="00000000">
        <w:rPr>
          <w:rtl w:val="0"/>
        </w:rPr>
        <w:t xml:space="preserve">Dimension tables (</w:t>
      </w:r>
      <w:r w:rsidDel="00000000" w:rsidR="00000000" w:rsidRPr="00000000">
        <w:rPr>
          <w:rtl w:val="0"/>
        </w:rPr>
        <w:t xml:space="preserve">dim_location</w:t>
      </w:r>
      <w:r w:rsidDel="00000000" w:rsidR="00000000" w:rsidRPr="00000000">
        <w:rPr>
          <w:rtl w:val="0"/>
        </w:rPr>
        <w:t xml:space="preserve"> and </w:t>
      </w:r>
      <w:r w:rsidDel="00000000" w:rsidR="00000000" w:rsidRPr="00000000">
        <w:rPr>
          <w:rtl w:val="0"/>
        </w:rPr>
        <w:t xml:space="preserve">dim_date</w:t>
      </w:r>
      <w:r w:rsidDel="00000000" w:rsidR="00000000" w:rsidRPr="00000000">
        <w:rPr>
          <w:rtl w:val="0"/>
        </w:rPr>
        <w:t xml:space="preserve">) are explicitly broadcasted (</w:t>
      </w:r>
      <w:r w:rsidDel="00000000" w:rsidR="00000000" w:rsidRPr="00000000">
        <w:rPr>
          <w:rtl w:val="0"/>
        </w:rPr>
        <w:t xml:space="preserve">F.broadcast()</w:t>
      </w:r>
      <w:r w:rsidDel="00000000" w:rsidR="00000000" w:rsidRPr="00000000">
        <w:rPr>
          <w:rtl w:val="0"/>
        </w:rPr>
        <w:t xml:space="preserve">) into executor node memory during joins. This eliminates costly network shuffles of the multi-million row fact table (</w:t>
      </w:r>
      <w:r w:rsidDel="00000000" w:rsidR="00000000" w:rsidRPr="00000000">
        <w:rPr>
          <w:rtl w:val="0"/>
        </w:rPr>
        <w:t xml:space="preserve">fact_weather_hourly</w:t>
      </w:r>
      <w:r w:rsidDel="00000000" w:rsidR="00000000" w:rsidRPr="00000000">
        <w:rPr>
          <w:rtl w:val="0"/>
        </w:rPr>
        <w:t xml:space="preserve">), drastically reducing CPU and memory overhead.</w:t>
      </w:r>
    </w:p>
    <w:p w:rsidR="00000000" w:rsidDel="00000000" w:rsidP="00000000" w:rsidRDefault="00000000" w:rsidRPr="00000000" w14:paraId="0000004D">
      <w:pPr>
        <w:numPr>
          <w:ilvl w:val="0"/>
          <w:numId w:val="3"/>
        </w:numPr>
        <w:spacing w:after="0" w:afterAutospacing="0" w:lineRule="auto"/>
        <w:ind w:left="720" w:hanging="360"/>
        <w:rPr/>
      </w:pPr>
      <w:r w:rsidDel="00000000" w:rsidR="00000000" w:rsidRPr="00000000">
        <w:rPr>
          <w:b w:val="1"/>
          <w:bCs w:val="1"/>
          <w:rtl w:val="0"/>
        </w:rPr>
        <w:t xml:space="preserve">Delta Lake Metadata Pruning &amp; Clustering</w:t>
      </w:r>
      <w:r w:rsidDel="00000000" w:rsidR="00000000" w:rsidRPr="00000000">
        <w:rPr>
          <w:rtl w:val="0"/>
        </w:rPr>
      </w:r>
    </w:p>
    <w:p w:rsidR="00000000" w:rsidDel="00000000" w:rsidP="00000000" w:rsidRDefault="00000000" w:rsidRPr="00000000" w14:paraId="0000004E">
      <w:pPr>
        <w:numPr>
          <w:ilvl w:val="1"/>
          <w:numId w:val="3"/>
        </w:numPr>
        <w:spacing w:after="240" w:lineRule="auto"/>
        <w:ind w:left="1440" w:hanging="360"/>
        <w:rPr/>
      </w:pPr>
      <w:r w:rsidDel="00000000" w:rsidR="00000000" w:rsidRPr="00000000">
        <w:rPr>
          <w:rtl w:val="0"/>
        </w:rPr>
        <w:t xml:space="preserve">Structuring </w:t>
      </w:r>
      <w:r w:rsidDel="00000000" w:rsidR="00000000" w:rsidRPr="00000000">
        <w:rPr>
          <w:rtl w:val="0"/>
        </w:rPr>
        <w:t xml:space="preserve">fact_weather_hourly</w:t>
      </w:r>
      <w:r w:rsidDel="00000000" w:rsidR="00000000" w:rsidRPr="00000000">
        <w:rPr>
          <w:rtl w:val="0"/>
        </w:rPr>
        <w:t xml:space="preserve"> with liquid clustering/partitioning on </w:t>
      </w:r>
      <w:r w:rsidDel="00000000" w:rsidR="00000000" w:rsidRPr="00000000">
        <w:rPr>
          <w:rtl w:val="0"/>
        </w:rPr>
        <w:t xml:space="preserve">(location_key, date_key)</w:t>
      </w:r>
      <w:r w:rsidDel="00000000" w:rsidR="00000000" w:rsidRPr="00000000">
        <w:rPr>
          <w:rtl w:val="0"/>
        </w:rPr>
        <w:t xml:space="preserve"> allows Spark and Power BI engine queries to skip unneeded Parquet files via file pruning, preventing expensive full table scans.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rtl w:val="0"/>
        </w:rPr>
      </w:r>
    </w:p>
    <w:p w:rsidR="00000000" w:rsidDel="00000000" w:rsidP="00000000" w:rsidRDefault="00000000" w:rsidRPr="00000000" w14:paraId="00000054">
      <w:pPr>
        <w:rPr>
          <w:b w:val="1"/>
          <w:bCs w:val="1"/>
          <w:sz w:val="26"/>
          <w:szCs w:val="26"/>
        </w:rPr>
      </w:pP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rtl w:val="0"/>
        </w:rPr>
      </w:r>
    </w:p>
    <w:p w:rsidR="00000000" w:rsidDel="00000000" w:rsidP="00000000" w:rsidRDefault="00000000" w:rsidRPr="00000000" w14:paraId="00000057">
      <w:pPr>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