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sz w:val="40"/>
          <w:szCs w:val="40"/>
        </w:rPr>
      </w:pPr>
      <w:r w:rsidDel="00000000" w:rsidR="00000000" w:rsidRPr="00000000">
        <w:rPr>
          <w:b w:val="1"/>
          <w:bCs w:val="1"/>
          <w:sz w:val="40"/>
          <w:szCs w:val="40"/>
          <w:rtl w:val="0"/>
        </w:rPr>
        <w:t xml:space="preserve">                    </w:t>
      </w:r>
      <w:r w:rsidDel="00000000" w:rsidR="00000000" w:rsidRPr="00000000">
        <w:rPr>
          <w:b w:val="1"/>
          <w:bCs w:val="1"/>
          <w:sz w:val="40"/>
          <w:szCs w:val="40"/>
        </w:rPr>
        <w:drawing>
          <wp:inline distB="114300" distT="114300" distL="114300" distR="114300">
            <wp:extent cx="2888627" cy="2838450"/>
            <wp:effectExtent b="0" l="0" r="0" t="0"/>
            <wp:docPr id="2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888627"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Name: ServiceSathi.pk</w:t>
      </w:r>
    </w:p>
    <w:p w:rsidR="00000000" w:rsidDel="00000000" w:rsidP="00000000" w:rsidRDefault="00000000" w:rsidRPr="00000000" w14:paraId="00000004">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Course:</w:t>
      </w:r>
      <w:r w:rsidDel="00000000" w:rsidR="00000000" w:rsidRPr="00000000">
        <w:rPr>
          <w:rFonts w:ascii="Times New Roman" w:cs="Times New Roman" w:eastAsia="Times New Roman" w:hAnsi="Times New Roman"/>
          <w:sz w:val="40"/>
          <w:szCs w:val="40"/>
          <w:rtl w:val="0"/>
        </w:rPr>
        <w:t xml:space="preserve"> Fundamentals of Software Engineering</w:t>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Deliverable:</w:t>
      </w:r>
      <w:r w:rsidDel="00000000" w:rsidR="00000000" w:rsidRPr="00000000">
        <w:rPr>
          <w:rFonts w:ascii="Times New Roman" w:cs="Times New Roman" w:eastAsia="Times New Roman" w:hAnsi="Times New Roman"/>
          <w:sz w:val="40"/>
          <w:szCs w:val="40"/>
          <w:rtl w:val="0"/>
        </w:rPr>
        <w:t xml:space="preserve"> Final Report</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Members:</w:t>
      </w:r>
    </w:p>
    <w:p w:rsidR="00000000" w:rsidDel="00000000" w:rsidP="00000000" w:rsidRDefault="00000000" w:rsidRPr="00000000" w14:paraId="00000008">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Faryal Zehra (24L-2556)</w:t>
      </w:r>
    </w:p>
    <w:p w:rsidR="00000000" w:rsidDel="00000000" w:rsidP="00000000" w:rsidRDefault="00000000" w:rsidRPr="00000000" w14:paraId="00000009">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Ibrahim Qaiser (24L-2513)</w:t>
      </w:r>
    </w:p>
    <w:p w:rsidR="00000000" w:rsidDel="00000000" w:rsidP="00000000" w:rsidRDefault="00000000" w:rsidRPr="00000000" w14:paraId="0000000A">
      <w:pPr>
        <w:spacing w:line="276"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Syeda Ume Abeeha Naqvi (24L-2528)</w:t>
      </w:r>
    </w:p>
    <w:p w:rsidR="00000000" w:rsidDel="00000000" w:rsidP="00000000" w:rsidRDefault="00000000" w:rsidRPr="00000000" w14:paraId="0000000B">
      <w:pPr>
        <w:spacing w:line="276"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Class: BDS-4B</w:t>
      </w:r>
    </w:p>
    <w:p w:rsidR="00000000" w:rsidDel="00000000" w:rsidP="00000000" w:rsidRDefault="00000000" w:rsidRPr="00000000" w14:paraId="0000000D">
      <w:pPr>
        <w:spacing w:line="276" w:lineRule="auto"/>
        <w:jc w:val="center"/>
        <w:rPr>
          <w:b w:val="1"/>
          <w:bCs w:val="1"/>
          <w:sz w:val="28"/>
          <w:szCs w:val="28"/>
        </w:rPr>
      </w:pPr>
      <w:r w:rsidDel="00000000" w:rsidR="00000000" w:rsidRPr="00000000">
        <w:rPr>
          <w:rFonts w:ascii="Times New Roman" w:cs="Times New Roman" w:eastAsia="Times New Roman" w:hAnsi="Times New Roman"/>
          <w:sz w:val="40"/>
          <w:szCs w:val="40"/>
          <w:rtl w:val="0"/>
        </w:rPr>
        <w:t xml:space="preserve">Submission Date: 3rd-May-2026</w:t>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rtl w:val="0"/>
        </w:rPr>
      </w:r>
    </w:p>
    <w:p w:rsidR="00000000" w:rsidDel="00000000" w:rsidP="00000000" w:rsidRDefault="00000000" w:rsidRPr="00000000" w14:paraId="00000012">
      <w:pPr>
        <w:rPr>
          <w:b w:val="1"/>
          <w:bCs w:val="1"/>
          <w:sz w:val="28"/>
          <w:szCs w:val="28"/>
        </w:rPr>
      </w:pPr>
      <w:r w:rsidDel="00000000" w:rsidR="00000000" w:rsidRPr="00000000">
        <w:rPr>
          <w:rtl w:val="0"/>
        </w:rPr>
      </w:r>
    </w:p>
    <w:p w:rsidR="00000000" w:rsidDel="00000000" w:rsidP="00000000" w:rsidRDefault="00000000" w:rsidRPr="00000000" w14:paraId="00000013">
      <w:pPr>
        <w:rPr>
          <w:b w:val="1"/>
          <w:bCs w:val="1"/>
          <w:sz w:val="28"/>
          <w:szCs w:val="28"/>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Service Sathi</w:t>
      </w:r>
    </w:p>
    <w:p w:rsidR="00000000" w:rsidDel="00000000" w:rsidP="00000000" w:rsidRDefault="00000000" w:rsidRPr="00000000" w14:paraId="00000015">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ServiceSathi.pk is an online service marketplace that connects customers with service providers such as plumbers, cleaners, cooks, and electricians throughout Lahore. </w:t>
      </w:r>
    </w:p>
    <w:p w:rsidR="00000000" w:rsidDel="00000000" w:rsidP="00000000" w:rsidRDefault="00000000" w:rsidRPr="00000000" w14:paraId="00000016">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system includes three main actors: users, sellers, and administrators. Users can browse and book services, sellers can list their services, and administrators manage platform activity. The system is implemented using Flask(python), HTML/CSS, and a SQL database.</w:t>
      </w:r>
    </w:p>
    <w:p w:rsidR="00000000" w:rsidDel="00000000" w:rsidP="00000000" w:rsidRDefault="00000000" w:rsidRPr="00000000" w14:paraId="00000017">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User Stories</w:t>
      </w:r>
    </w:p>
    <w:p w:rsidR="00000000" w:rsidDel="00000000" w:rsidP="00000000" w:rsidRDefault="00000000" w:rsidRPr="00000000" w14:paraId="00000019">
      <w:pPr>
        <w:spacing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1 </w:t>
      </w:r>
    </w:p>
    <w:p w:rsidR="00000000" w:rsidDel="00000000" w:rsidP="00000000" w:rsidRDefault="00000000" w:rsidRPr="00000000" w14:paraId="0000001A">
      <w:pPr>
        <w:spacing w:line="276"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User and Service Management Module</w:t>
      </w:r>
    </w:p>
    <w:p w:rsidR="00000000" w:rsidDel="00000000" w:rsidP="00000000" w:rsidRDefault="00000000" w:rsidRPr="00000000" w14:paraId="0000001B">
      <w:pPr>
        <w:spacing w:after="240" w:before="24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The User and Service Management Module handles the core functionality of the ServiceSathi platform. It allows users and sellers to register and log in to the system. Sellers can add services that are displayed to users. Administrators can access the admin panel to monitor users, sellers, and services. This module establishes the main interaction between users, sellers, and the system.The following features are a part of the sprint 1 of this project.</w:t>
      </w:r>
    </w:p>
    <w:tbl>
      <w:tblPr>
        <w:tblStyle w:val="Table1"/>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4oddavehsj2b" w:id="0"/>
            <w:bookmarkEnd w:id="0"/>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create accounts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Authenticates seller and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Admin Login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access panel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Add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seller to add a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Listing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List of all the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Seller/User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Seller and users profile displa</w:t>
            </w: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Admin view page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Flask with SQL</w:t>
            </w:r>
          </w:p>
        </w:tc>
      </w:tr>
    </w:tbl>
    <w:p w:rsidR="00000000" w:rsidDel="00000000" w:rsidP="00000000" w:rsidRDefault="00000000" w:rsidRPr="00000000" w14:paraId="00000030">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31">
      <w:pPr>
        <w:rPr>
          <w:b w:val="1"/>
          <w:bCs w:val="1"/>
          <w:sz w:val="28"/>
          <w:szCs w:val="28"/>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2:</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Booking, Status Management, and Admin Expansion Module</w:t>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Building upon the User and Service Management module from Sprint 1, Sprint 2 introduces the core transactional capabilities of the platform. Users can now book specific services and provide exact job addresses and instructions. Sellers are empowered to manage these requests by accepting or rejecting them. We also introduced dynamic UI elements for better data viewing, robust time-based constraints for booking cancellations, and administrative controls to dynamically expand platform categories.</w:t>
      </w: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35">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320wr75hns2u" w:id="1"/>
            <w:bookmarkEnd w:id="1"/>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book a service with date, time, address, and instructions.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Accept/Reject Booking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sellers to accept or reject incoming booking requests.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receive notifications of the booking status from seller and vice versa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Cancel Booking</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cancel pending/accepted bookings with a 30-minute lockout.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seller and filter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Allows the user to search seller and apply price filters</w:t>
            </w:r>
            <w:r w:rsidDel="00000000" w:rsidR="00000000" w:rsidRPr="00000000">
              <w:rPr>
                <w:rFonts w:ascii="Times New Roman" w:cs="Times New Roman" w:eastAsia="Times New Roman" w:hAnsi="Times New Roman"/>
                <w:sz w:val="26"/>
                <w:szCs w:val="26"/>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Allows admins to create new service categories dynamically and remove sellers.</w:t>
            </w:r>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4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Sprint 3:</w:t>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Module Name: Booking &amp; Account Management  Module </w:t>
      </w:r>
    </w:p>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Description: </w:t>
      </w:r>
      <w:r w:rsidDel="00000000" w:rsidR="00000000" w:rsidRPr="00000000">
        <w:rPr>
          <w:rFonts w:ascii="Times New Roman" w:cs="Times New Roman" w:eastAsia="Times New Roman" w:hAnsi="Times New Roman"/>
          <w:sz w:val="26"/>
          <w:szCs w:val="26"/>
          <w:rtl w:val="0"/>
        </w:rPr>
        <w:t xml:space="preserve">Building upon the transactional and booking management capabilities introduced in Sprint 2, Sprint 3 focuses on enhancing user engagement, system interactivity, and service transparency. This iteration enables users and sellers to manage their profiles, receive real-time notifications, and build trust through reviews and ratings. Payment and booking statuses are now tracked dynamically, improving system clarity and user experience. Additionally, an intelligent Sathi Bot has been introduced to assist users with queries and navigation, making the platform more interactive and user-friendly. </w:t>
      </w:r>
      <w:r w:rsidDel="00000000" w:rsidR="00000000" w:rsidRPr="00000000">
        <w:rPr>
          <w:rtl w:val="0"/>
        </w:rPr>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30"/>
        <w:tblGridChange w:id="0">
          <w:tblGrid>
            <w:gridCol w:w="4680"/>
            <w:gridCol w:w="4530"/>
          </w:tblGrid>
        </w:tblGridChange>
      </w:tblGrid>
      <w:tr>
        <w:trPr>
          <w:cantSplit w:val="0"/>
          <w:trHeight w:val="560.9765625"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052">
            <w:pPr>
              <w:pStyle w:val="Heading2"/>
              <w:widowControl w:val="0"/>
              <w:spacing w:before="120" w:line="240" w:lineRule="auto"/>
              <w:jc w:val="both"/>
              <w:rPr>
                <w:rFonts w:ascii="Times New Roman" w:cs="Times New Roman" w:eastAsia="Times New Roman" w:hAnsi="Times New Roman"/>
                <w:b w:val="1"/>
                <w:bCs w:val="1"/>
                <w:sz w:val="24"/>
                <w:szCs w:val="24"/>
              </w:rPr>
            </w:pPr>
            <w:bookmarkStart w:colFirst="0" w:colLast="0" w:name="_o59574weu3oc" w:id="2"/>
            <w:bookmarkEnd w:id="2"/>
            <w:r w:rsidDel="00000000" w:rsidR="00000000" w:rsidRPr="00000000">
              <w:rPr>
                <w:rFonts w:ascii="Times New Roman" w:cs="Times New Roman" w:eastAsia="Times New Roman" w:hAnsi="Times New Roman"/>
                <w:b w:val="1"/>
                <w:bCs w:val="1"/>
                <w:sz w:val="24"/>
                <w:szCs w:val="24"/>
                <w:rtl w:val="0"/>
              </w:rPr>
              <w:t xml:space="preserve">Sprint Backlog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P</w:t>
            </w:r>
            <w:r w:rsidDel="00000000" w:rsidR="00000000" w:rsidRPr="00000000">
              <w:rPr>
                <w:color w:val="222222"/>
                <w:highlight w:val="white"/>
                <w:rtl w:val="0"/>
              </w:rPr>
              <w:t xml:space="preserve">rofile Editing</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and sellers to update their personal information, contact details, and profile settings.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Reviews</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rate and review services after booking completion to ensure transparency and quality.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Notifications</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will receive notifications of the booking status from seller and vice versa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line="276" w:lineRule="auto"/>
              <w:jc w:val="both"/>
              <w:rPr>
                <w:rFonts w:ascii="Times New Roman" w:cs="Times New Roman" w:eastAsia="Times New Roman" w:hAnsi="Times New Roman"/>
                <w:sz w:val="20"/>
                <w:szCs w:val="20"/>
              </w:rPr>
            </w:pPr>
            <w:r w:rsidDel="00000000" w:rsidR="00000000" w:rsidRPr="00000000">
              <w:rPr>
                <w:color w:val="222222"/>
                <w:highlight w:val="white"/>
                <w:rtl w:val="0"/>
              </w:rPr>
              <w:t xml:space="preserve">Payment status</w:t>
            </w:r>
            <w:r w:rsidDel="00000000" w:rsidR="00000000" w:rsidRPr="00000000">
              <w:rPr>
                <w:rFonts w:ascii="Times New Roman" w:cs="Times New Roman" w:eastAsia="Times New Roman" w:hAnsi="Times New Roman"/>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and tracks whether a booking has been paid or is pending.</w:t>
            </w:r>
          </w:p>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76"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Booking status update</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Allows sellers (and system/admin) to update booking status such as accepted, rejected, or completed.</w:t>
            </w:r>
          </w:p>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color w:val="222222"/>
                <w:highlight w:val="white"/>
                <w:rtl w:val="0"/>
              </w:rPr>
              <w:t xml:space="preserve">Sathi Bot</w:t>
            </w: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an interactive chatbot to assist users with queries, navigation, and platform guidance.</w:t>
            </w:r>
          </w:p>
        </w:tc>
      </w:tr>
    </w:tbl>
    <w:p w:rsidR="00000000" w:rsidDel="00000000" w:rsidP="00000000" w:rsidRDefault="00000000" w:rsidRPr="00000000" w14:paraId="00000064">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5">
      <w:pPr>
        <w:spacing w:line="276" w:lineRule="auto"/>
        <w:jc w:val="both"/>
        <w:rPr>
          <w:b w:val="1"/>
          <w:bCs w:val="1"/>
          <w:sz w:val="32"/>
          <w:szCs w:val="32"/>
        </w:rPr>
      </w:pPr>
      <w:r w:rsidDel="00000000" w:rsidR="00000000" w:rsidRPr="00000000">
        <w:rPr>
          <w:b w:val="1"/>
          <w:bCs w:val="1"/>
          <w:sz w:val="32"/>
          <w:szCs w:val="32"/>
          <w:u w:val="single"/>
          <w:rtl w:val="0"/>
        </w:rPr>
        <w:t xml:space="preserve">Design</w:t>
      </w:r>
      <w:r w:rsidDel="00000000" w:rsidR="00000000" w:rsidRPr="00000000">
        <w:rPr>
          <w:rtl w:val="0"/>
        </w:rPr>
      </w:r>
    </w:p>
    <w:p w:rsidR="00000000" w:rsidDel="00000000" w:rsidP="00000000" w:rsidRDefault="00000000" w:rsidRPr="00000000" w14:paraId="00000066">
      <w:pPr>
        <w:spacing w:line="276" w:lineRule="auto"/>
        <w:jc w:val="both"/>
        <w:rPr>
          <w:b w:val="1"/>
          <w:bCs w:val="1"/>
          <w:sz w:val="28"/>
          <w:szCs w:val="28"/>
        </w:rPr>
      </w:pPr>
      <w:r w:rsidDel="00000000" w:rsidR="00000000" w:rsidRPr="00000000">
        <w:rPr>
          <w:b w:val="1"/>
          <w:bCs w:val="1"/>
          <w:sz w:val="28"/>
          <w:szCs w:val="28"/>
          <w:rtl w:val="0"/>
        </w:rPr>
        <w:t xml:space="preserve">1.Use case</w:t>
      </w:r>
    </w:p>
    <w:p w:rsidR="00000000" w:rsidDel="00000000" w:rsidP="00000000" w:rsidRDefault="00000000" w:rsidRPr="00000000" w14:paraId="00000067">
      <w:pPr>
        <w:spacing w:line="276" w:lineRule="auto"/>
        <w:jc w:val="both"/>
        <w:rPr>
          <w:b w:val="1"/>
          <w:bCs w:val="1"/>
          <w:sz w:val="28"/>
          <w:szCs w:val="28"/>
        </w:rPr>
      </w:pPr>
      <w:r w:rsidDel="00000000" w:rsidR="00000000" w:rsidRPr="00000000">
        <w:rPr>
          <w:b w:val="1"/>
          <w:bCs w:val="1"/>
          <w:sz w:val="28"/>
          <w:szCs w:val="28"/>
        </w:rPr>
        <w:drawing>
          <wp:inline distB="114300" distT="114300" distL="114300" distR="114300">
            <wp:extent cx="4135996" cy="7081838"/>
            <wp:effectExtent b="0" l="0" r="0" t="0"/>
            <wp:docPr id="10"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4135996" cy="7081838"/>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276" w:lineRule="auto"/>
        <w:jc w:val="both"/>
        <w:rPr>
          <w:b w:val="1"/>
          <w:bCs w:val="1"/>
          <w:sz w:val="28"/>
          <w:szCs w:val="28"/>
        </w:rPr>
      </w:pPr>
      <w:r w:rsidDel="00000000" w:rsidR="00000000" w:rsidRPr="00000000">
        <w:rPr>
          <w:b w:val="1"/>
          <w:bCs w:val="1"/>
          <w:sz w:val="28"/>
          <w:szCs w:val="28"/>
          <w:rtl w:val="0"/>
        </w:rPr>
        <w:t xml:space="preserve">2. Class Diagram</w:t>
      </w:r>
    </w:p>
    <w:p w:rsidR="00000000" w:rsidDel="00000000" w:rsidP="00000000" w:rsidRDefault="00000000" w:rsidRPr="00000000" w14:paraId="00000069">
      <w:pPr>
        <w:spacing w:line="276" w:lineRule="auto"/>
        <w:jc w:val="both"/>
        <w:rPr>
          <w:b w:val="1"/>
          <w:bCs w:val="1"/>
          <w:sz w:val="28"/>
          <w:szCs w:val="28"/>
        </w:rPr>
      </w:pPr>
      <w:r w:rsidDel="00000000" w:rsidR="00000000" w:rsidRPr="00000000">
        <w:rPr>
          <w:b w:val="1"/>
          <w:bCs w:val="1"/>
          <w:sz w:val="28"/>
          <w:szCs w:val="28"/>
        </w:rPr>
        <w:drawing>
          <wp:inline distB="114300" distT="114300" distL="114300" distR="114300">
            <wp:extent cx="5943600" cy="7454900"/>
            <wp:effectExtent b="0" l="0" r="0" t="0"/>
            <wp:docPr id="1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B">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6C">
      <w:pPr>
        <w:spacing w:line="276" w:lineRule="auto"/>
        <w:jc w:val="both"/>
        <w:rPr>
          <w:b w:val="1"/>
          <w:bCs w:val="1"/>
          <w:sz w:val="28"/>
          <w:szCs w:val="28"/>
        </w:rPr>
      </w:pPr>
      <w:r w:rsidDel="00000000" w:rsidR="00000000" w:rsidRPr="00000000">
        <w:rPr>
          <w:b w:val="1"/>
          <w:bCs w:val="1"/>
          <w:sz w:val="28"/>
          <w:szCs w:val="28"/>
          <w:rtl w:val="0"/>
        </w:rPr>
        <w:t xml:space="preserve">3. Activity Diagram</w:t>
      </w:r>
    </w:p>
    <w:p w:rsidR="00000000" w:rsidDel="00000000" w:rsidP="00000000" w:rsidRDefault="00000000" w:rsidRPr="00000000" w14:paraId="0000006D">
      <w:pPr>
        <w:pStyle w:val="Heading3"/>
        <w:keepNext w:val="0"/>
        <w:keepLines w:val="0"/>
        <w:numPr>
          <w:ilvl w:val="0"/>
          <w:numId w:val="1"/>
        </w:numPr>
        <w:spacing w:before="0" w:line="276" w:lineRule="auto"/>
        <w:ind w:left="720" w:hanging="360"/>
        <w:rPr>
          <w:rFonts w:ascii="Times New Roman" w:cs="Times New Roman" w:eastAsia="Times New Roman" w:hAnsi="Times New Roman"/>
          <w:color w:val="000000"/>
          <w:sz w:val="24"/>
          <w:szCs w:val="24"/>
          <w:u w:val="none"/>
        </w:rPr>
      </w:pPr>
      <w:bookmarkStart w:colFirst="0" w:colLast="0" w:name="_iluyrcc3itgq" w:id="3"/>
      <w:bookmarkEnd w:id="3"/>
      <w:r w:rsidDel="00000000" w:rsidR="00000000" w:rsidRPr="00000000">
        <w:rPr>
          <w:rFonts w:ascii="Times New Roman" w:cs="Times New Roman" w:eastAsia="Times New Roman" w:hAnsi="Times New Roman"/>
          <w:color w:val="000000"/>
          <w:sz w:val="24"/>
          <w:szCs w:val="24"/>
          <w:rtl w:val="0"/>
        </w:rPr>
        <w:t xml:space="preserve">Accept reject booking</w:t>
      </w:r>
      <w:r w:rsidDel="00000000" w:rsidR="00000000" w:rsidRPr="00000000">
        <w:rPr>
          <w:rtl w:val="0"/>
        </w:rPr>
      </w:r>
    </w:p>
    <w:p w:rsidR="00000000" w:rsidDel="00000000" w:rsidP="00000000" w:rsidRDefault="00000000" w:rsidRPr="00000000" w14:paraId="0000006E">
      <w:pPr>
        <w:spacing w:line="276" w:lineRule="auto"/>
        <w:rPr/>
      </w:pPr>
      <w:r w:rsidDel="00000000" w:rsidR="00000000" w:rsidRPr="00000000">
        <w:rPr/>
        <w:drawing>
          <wp:inline distB="114300" distT="114300" distL="114300" distR="114300">
            <wp:extent cx="3146252" cy="6815138"/>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146252"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drawing>
          <wp:inline distB="114300" distT="114300" distL="114300" distR="114300">
            <wp:extent cx="2358049" cy="8243888"/>
            <wp:effectExtent b="0" l="0" r="0" t="0"/>
            <wp:docPr id="1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58049" cy="82438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drawing>
          <wp:inline distB="114300" distT="114300" distL="114300" distR="114300">
            <wp:extent cx="2754211" cy="7472363"/>
            <wp:effectExtent b="0" l="0" r="0" t="0"/>
            <wp:docPr id="1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2754211" cy="74723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rPr>
          <w:b w:val="1"/>
          <w:bCs w:val="1"/>
          <w:sz w:val="28"/>
          <w:szCs w:val="28"/>
        </w:rPr>
      </w:pPr>
      <w:r w:rsidDel="00000000" w:rsidR="00000000" w:rsidRPr="00000000">
        <w:rPr>
          <w:b w:val="1"/>
          <w:bCs w:val="1"/>
          <w:sz w:val="28"/>
          <w:szCs w:val="28"/>
          <w:rtl w:val="0"/>
        </w:rPr>
        <w:t xml:space="preserve">4.Sequence diagram</w:t>
      </w:r>
    </w:p>
    <w:p w:rsidR="00000000" w:rsidDel="00000000" w:rsidP="00000000" w:rsidRDefault="00000000" w:rsidRPr="00000000" w14:paraId="00000072">
      <w:pPr>
        <w:spacing w:line="276" w:lineRule="auto"/>
        <w:rPr>
          <w:b w:val="1"/>
          <w:bCs w:val="1"/>
          <w:sz w:val="28"/>
          <w:szCs w:val="28"/>
        </w:rPr>
      </w:pPr>
      <w:r w:rsidDel="00000000" w:rsidR="00000000" w:rsidRPr="00000000">
        <w:rPr>
          <w:rtl w:val="0"/>
        </w:rPr>
        <w:t xml:space="preserve">1.Book a service</w:t>
      </w: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drawing>
          <wp:inline distB="114300" distT="114300" distL="114300" distR="114300">
            <wp:extent cx="3205163" cy="3542069"/>
            <wp:effectExtent b="0" l="0" r="0" t="0"/>
            <wp:docPr id="1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205163" cy="3542069"/>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2.Accept/ reject booking</w:t>
      </w:r>
    </w:p>
    <w:p w:rsidR="00000000" w:rsidDel="00000000" w:rsidP="00000000" w:rsidRDefault="00000000" w:rsidRPr="00000000" w14:paraId="00000075">
      <w:pPr>
        <w:spacing w:line="276" w:lineRule="auto"/>
        <w:rPr/>
      </w:pPr>
      <w:r w:rsidDel="00000000" w:rsidR="00000000" w:rsidRPr="00000000">
        <w:rPr/>
        <w:drawing>
          <wp:inline distB="114300" distT="114300" distL="114300" distR="114300">
            <wp:extent cx="3166740" cy="3728724"/>
            <wp:effectExtent b="0" l="0" r="0" t="0"/>
            <wp:docPr id="20"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3166740" cy="37287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276" w:lineRule="auto"/>
        <w:rPr/>
      </w:pPr>
      <w:r w:rsidDel="00000000" w:rsidR="00000000" w:rsidRPr="00000000">
        <w:rPr>
          <w:rtl w:val="0"/>
        </w:rPr>
        <w:t xml:space="preserve">3 Add Category</w:t>
      </w:r>
    </w:p>
    <w:p w:rsidR="00000000" w:rsidDel="00000000" w:rsidP="00000000" w:rsidRDefault="00000000" w:rsidRPr="00000000" w14:paraId="00000077">
      <w:pPr>
        <w:spacing w:line="276" w:lineRule="auto"/>
        <w:rPr/>
      </w:pPr>
      <w:r w:rsidDel="00000000" w:rsidR="00000000" w:rsidRPr="00000000">
        <w:rPr/>
        <w:drawing>
          <wp:inline distB="114300" distT="114300" distL="114300" distR="114300">
            <wp:extent cx="3071385" cy="3529013"/>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71385"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9">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B">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C">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D">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E">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7F">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0">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1">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2">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3">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4">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5">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6">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7">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8">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9">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A">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B">
      <w:pPr>
        <w:spacing w:line="276" w:lineRule="auto"/>
        <w:jc w:val="both"/>
        <w:rPr>
          <w:b w:val="1"/>
          <w:bCs w:val="1"/>
          <w:sz w:val="28"/>
          <w:szCs w:val="28"/>
        </w:rPr>
      </w:pPr>
      <w:r w:rsidDel="00000000" w:rsidR="00000000" w:rsidRPr="00000000">
        <w:rPr>
          <w:b w:val="1"/>
          <w:bCs w:val="1"/>
          <w:sz w:val="28"/>
          <w:szCs w:val="28"/>
          <w:rtl w:val="0"/>
        </w:rPr>
        <w:t xml:space="preserve">Project Burn Down Chart</w:t>
      </w:r>
    </w:p>
    <w:p w:rsidR="00000000" w:rsidDel="00000000" w:rsidP="00000000" w:rsidRDefault="00000000" w:rsidRPr="00000000" w14:paraId="0000008C">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D">
      <w:pPr>
        <w:spacing w:line="276" w:lineRule="auto"/>
        <w:jc w:val="both"/>
        <w:rPr>
          <w:b w:val="1"/>
          <w:bCs w:val="1"/>
          <w:sz w:val="28"/>
          <w:szCs w:val="28"/>
        </w:rPr>
      </w:pPr>
      <w:r w:rsidDel="00000000" w:rsidR="00000000" w:rsidRPr="00000000">
        <w:rPr>
          <w:rtl w:val="0"/>
        </w:rPr>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b w:val="1"/>
          <w:bCs w:val="1"/>
          <w:sz w:val="28"/>
          <w:szCs w:val="28"/>
        </w:rPr>
      </w:pPr>
      <w:r w:rsidDel="00000000" w:rsidR="00000000" w:rsidRPr="00000000">
        <w:rPr>
          <w:rtl w:val="0"/>
        </w:rPr>
      </w:r>
    </w:p>
    <w:p w:rsidR="00000000" w:rsidDel="00000000" w:rsidP="00000000" w:rsidRDefault="00000000" w:rsidRPr="00000000" w14:paraId="00000090">
      <w:pPr>
        <w:rPr>
          <w:b w:val="1"/>
          <w:bCs w:val="1"/>
          <w:sz w:val="28"/>
          <w:szCs w:val="28"/>
        </w:rPr>
      </w:pPr>
      <w:r w:rsidDel="00000000" w:rsidR="00000000" w:rsidRPr="00000000">
        <w:rPr>
          <w:rtl w:val="0"/>
        </w:rPr>
      </w:r>
    </w:p>
    <w:p w:rsidR="00000000" w:rsidDel="00000000" w:rsidP="00000000" w:rsidRDefault="00000000" w:rsidRPr="00000000" w14:paraId="00000091">
      <w:pPr>
        <w:rPr>
          <w:b w:val="1"/>
          <w:bCs w:val="1"/>
          <w:sz w:val="28"/>
          <w:szCs w:val="28"/>
        </w:rPr>
      </w:pPr>
      <w:r w:rsidDel="00000000" w:rsidR="00000000" w:rsidRPr="00000000">
        <w:rPr>
          <w:rtl w:val="0"/>
        </w:rPr>
      </w:r>
    </w:p>
    <w:p w:rsidR="00000000" w:rsidDel="00000000" w:rsidP="00000000" w:rsidRDefault="00000000" w:rsidRPr="00000000" w14:paraId="00000092">
      <w:pPr>
        <w:rPr>
          <w:b w:val="1"/>
          <w:bCs w:val="1"/>
          <w:sz w:val="28"/>
          <w:szCs w:val="28"/>
        </w:rPr>
      </w:pPr>
      <w:r w:rsidDel="00000000" w:rsidR="00000000" w:rsidRPr="00000000">
        <w:rPr>
          <w:rtl w:val="0"/>
        </w:rPr>
      </w:r>
    </w:p>
    <w:p w:rsidR="00000000" w:rsidDel="00000000" w:rsidP="00000000" w:rsidRDefault="00000000" w:rsidRPr="00000000" w14:paraId="00000093">
      <w:pPr>
        <w:rPr>
          <w:b w:val="1"/>
          <w:bCs w:val="1"/>
          <w:sz w:val="28"/>
          <w:szCs w:val="28"/>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b w:val="1"/>
          <w:bCs w:val="1"/>
          <w:sz w:val="28"/>
          <w:szCs w:val="28"/>
        </w:rPr>
        <w:drawing>
          <wp:inline distB="114300" distT="114300" distL="114300" distR="114300">
            <wp:extent cx="5943600" cy="3263900"/>
            <wp:effectExtent b="0" l="0" r="0" t="0"/>
            <wp:docPr id="1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rtl w:val="0"/>
        </w:rPr>
      </w:r>
    </w:p>
    <w:p w:rsidR="00000000" w:rsidDel="00000000" w:rsidP="00000000" w:rsidRDefault="00000000" w:rsidRPr="00000000" w14:paraId="00000098">
      <w:pPr>
        <w:rPr>
          <w:b w:val="1"/>
          <w:bCs w:val="1"/>
          <w:sz w:val="28"/>
          <w:szCs w:val="28"/>
        </w:rPr>
      </w:pPr>
      <w:r w:rsidDel="00000000" w:rsidR="00000000" w:rsidRPr="00000000">
        <w:rPr>
          <w:rtl w:val="0"/>
        </w:rPr>
      </w:r>
    </w:p>
    <w:p w:rsidR="00000000" w:rsidDel="00000000" w:rsidP="00000000" w:rsidRDefault="00000000" w:rsidRPr="00000000" w14:paraId="00000099">
      <w:pPr>
        <w:rPr>
          <w:b w:val="1"/>
          <w:bCs w:val="1"/>
          <w:sz w:val="28"/>
          <w:szCs w:val="28"/>
        </w:rPr>
      </w:pPr>
      <w:r w:rsidDel="00000000" w:rsidR="00000000" w:rsidRPr="00000000">
        <w:rPr>
          <w:rtl w:val="0"/>
        </w:rPr>
      </w:r>
    </w:p>
    <w:p w:rsidR="00000000" w:rsidDel="00000000" w:rsidP="00000000" w:rsidRDefault="00000000" w:rsidRPr="00000000" w14:paraId="0000009A">
      <w:pPr>
        <w:rPr>
          <w:b w:val="1"/>
          <w:bCs w:val="1"/>
          <w:sz w:val="28"/>
          <w:szCs w:val="28"/>
        </w:rPr>
      </w:pPr>
      <w:r w:rsidDel="00000000" w:rsidR="00000000" w:rsidRPr="00000000">
        <w:rPr>
          <w:rtl w:val="0"/>
        </w:rPr>
      </w:r>
    </w:p>
    <w:p w:rsidR="00000000" w:rsidDel="00000000" w:rsidP="00000000" w:rsidRDefault="00000000" w:rsidRPr="00000000" w14:paraId="0000009B">
      <w:pPr>
        <w:rPr>
          <w:b w:val="1"/>
          <w:bCs w:val="1"/>
          <w:sz w:val="28"/>
          <w:szCs w:val="28"/>
        </w:rPr>
      </w:pPr>
      <w:r w:rsidDel="00000000" w:rsidR="00000000" w:rsidRPr="00000000">
        <w:rPr>
          <w:rtl w:val="0"/>
        </w:rPr>
      </w:r>
    </w:p>
    <w:p w:rsidR="00000000" w:rsidDel="00000000" w:rsidP="00000000" w:rsidRDefault="00000000" w:rsidRPr="00000000" w14:paraId="0000009C">
      <w:pPr>
        <w:rPr>
          <w:b w:val="1"/>
          <w:bCs w:val="1"/>
          <w:sz w:val="28"/>
          <w:szCs w:val="28"/>
        </w:rPr>
      </w:pPr>
      <w:r w:rsidDel="00000000" w:rsidR="00000000" w:rsidRPr="00000000">
        <w:rPr>
          <w:rtl w:val="0"/>
        </w:rPr>
      </w:r>
    </w:p>
    <w:p w:rsidR="00000000" w:rsidDel="00000000" w:rsidP="00000000" w:rsidRDefault="00000000" w:rsidRPr="00000000" w14:paraId="0000009D">
      <w:pPr>
        <w:rPr>
          <w:b w:val="1"/>
          <w:bCs w:val="1"/>
          <w:sz w:val="28"/>
          <w:szCs w:val="28"/>
        </w:rPr>
      </w:pPr>
      <w:r w:rsidDel="00000000" w:rsidR="00000000" w:rsidRPr="00000000">
        <w:rPr>
          <w:rtl w:val="0"/>
        </w:rPr>
      </w:r>
    </w:p>
    <w:p w:rsidR="00000000" w:rsidDel="00000000" w:rsidP="00000000" w:rsidRDefault="00000000" w:rsidRPr="00000000" w14:paraId="0000009E">
      <w:pPr>
        <w:rPr>
          <w:b w:val="1"/>
          <w:bCs w:val="1"/>
          <w:sz w:val="28"/>
          <w:szCs w:val="28"/>
        </w:rPr>
      </w:pPr>
      <w:r w:rsidDel="00000000" w:rsidR="00000000" w:rsidRPr="00000000">
        <w:rPr>
          <w:rtl w:val="0"/>
        </w:rPr>
      </w:r>
    </w:p>
    <w:p w:rsidR="00000000" w:rsidDel="00000000" w:rsidP="00000000" w:rsidRDefault="00000000" w:rsidRPr="00000000" w14:paraId="0000009F">
      <w:pPr>
        <w:rPr>
          <w:b w:val="1"/>
          <w:bCs w:val="1"/>
          <w:sz w:val="28"/>
          <w:szCs w:val="28"/>
        </w:rPr>
      </w:pPr>
      <w:r w:rsidDel="00000000" w:rsidR="00000000" w:rsidRPr="00000000">
        <w:rPr>
          <w:rtl w:val="0"/>
        </w:rPr>
      </w:r>
    </w:p>
    <w:p w:rsidR="00000000" w:rsidDel="00000000" w:rsidP="00000000" w:rsidRDefault="00000000" w:rsidRPr="00000000" w14:paraId="000000A0">
      <w:pPr>
        <w:rPr>
          <w:b w:val="1"/>
          <w:bCs w:val="1"/>
          <w:sz w:val="32"/>
          <w:szCs w:val="32"/>
          <w:u w:val="single"/>
        </w:rPr>
      </w:pPr>
      <w:r w:rsidDel="00000000" w:rsidR="00000000" w:rsidRPr="00000000">
        <w:rPr>
          <w:b w:val="1"/>
          <w:bCs w:val="1"/>
          <w:sz w:val="32"/>
          <w:szCs w:val="32"/>
          <w:u w:val="single"/>
          <w:rtl w:val="0"/>
        </w:rPr>
        <w:t xml:space="preserve">Architecture Diagram: Client server architecture</w:t>
      </w:r>
    </w:p>
    <w:p w:rsidR="00000000" w:rsidDel="00000000" w:rsidP="00000000" w:rsidRDefault="00000000" w:rsidRPr="00000000" w14:paraId="000000A1">
      <w:pPr>
        <w:rPr>
          <w:b w:val="1"/>
          <w:bCs w:val="1"/>
          <w:sz w:val="28"/>
          <w:szCs w:val="28"/>
        </w:rPr>
      </w:pPr>
      <w:r w:rsidDel="00000000" w:rsidR="00000000" w:rsidRPr="00000000">
        <w:rPr>
          <w:rtl w:val="0"/>
        </w:rPr>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Pr>
        <w:drawing>
          <wp:inline distB="114300" distT="114300" distL="114300" distR="114300">
            <wp:extent cx="3957638" cy="7435846"/>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957638" cy="7435846"/>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sz w:val="32"/>
          <w:szCs w:val="32"/>
          <w:u w:val="single"/>
        </w:rPr>
      </w:pPr>
      <w:r w:rsidDel="00000000" w:rsidR="00000000" w:rsidRPr="00000000">
        <w:rPr>
          <w:b w:val="1"/>
          <w:bCs w:val="1"/>
          <w:sz w:val="32"/>
          <w:szCs w:val="32"/>
          <w:u w:val="single"/>
          <w:rtl w:val="0"/>
        </w:rPr>
        <w:t xml:space="preserve">Boundary Value Analysis</w:t>
      </w:r>
    </w:p>
    <w:p w:rsidR="00000000" w:rsidDel="00000000" w:rsidP="00000000" w:rsidRDefault="00000000" w:rsidRPr="00000000" w14:paraId="000000A4">
      <w:pPr>
        <w:rPr>
          <w:b w:val="1"/>
          <w:bCs w:val="1"/>
          <w:sz w:val="28"/>
          <w:szCs w:val="28"/>
        </w:rPr>
      </w:pPr>
      <w:r w:rsidDel="00000000" w:rsidR="00000000" w:rsidRPr="00000000">
        <w:rPr>
          <w:rtl w:val="0"/>
        </w:rPr>
      </w:r>
    </w:p>
    <w:p w:rsidR="00000000" w:rsidDel="00000000" w:rsidP="00000000" w:rsidRDefault="00000000" w:rsidRPr="00000000" w14:paraId="000000A5">
      <w:pPr>
        <w:numPr>
          <w:ilvl w:val="0"/>
          <w:numId w:val="2"/>
        </w:numPr>
        <w:ind w:left="720" w:hanging="360"/>
        <w:rPr>
          <w:b w:val="1"/>
          <w:bCs w:val="1"/>
          <w:sz w:val="28"/>
          <w:szCs w:val="28"/>
        </w:rPr>
      </w:pPr>
      <w:r w:rsidDel="00000000" w:rsidR="00000000" w:rsidRPr="00000000">
        <w:rPr>
          <w:b w:val="1"/>
          <w:bCs w:val="1"/>
          <w:sz w:val="28"/>
          <w:szCs w:val="28"/>
          <w:rtl w:val="0"/>
        </w:rPr>
        <w:t xml:space="preserve">Password</w:t>
      </w:r>
    </w:p>
    <w:p w:rsidR="00000000" w:rsidDel="00000000" w:rsidP="00000000" w:rsidRDefault="00000000" w:rsidRPr="00000000" w14:paraId="000000A6">
      <w:pPr>
        <w:rPr/>
      </w:pPr>
      <w:r w:rsidDel="00000000" w:rsidR="00000000" w:rsidRPr="00000000">
        <w:rPr>
          <w:rtl w:val="0"/>
        </w:rPr>
      </w:r>
    </w:p>
    <w:tbl>
      <w:tblPr>
        <w:tblStyle w:val="Table4"/>
        <w:tblpPr w:leftFromText="180" w:rightFromText="180" w:topFromText="180" w:bottomFromText="180" w:vertAnchor="text" w:horzAnchor="text" w:tblpX="-7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A7">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A8">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AA">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7 chars</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8 chars</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0">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9 chars</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3">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B4">
            <w:pPr>
              <w:widowControl w:val="0"/>
              <w:spacing w:line="240" w:lineRule="auto"/>
              <w:rPr/>
            </w:pPr>
            <w:r w:rsidDel="00000000" w:rsidR="00000000" w:rsidRPr="00000000">
              <w:rPr>
                <w:rtl w:val="0"/>
              </w:rPr>
              <w:t xml:space="preserve">12 chars</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6">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254 chars</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B9">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255 chars</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
        </w:numPr>
        <w:ind w:left="720" w:hanging="360"/>
        <w:rPr>
          <w:b w:val="1"/>
          <w:bCs w:val="1"/>
          <w:sz w:val="28"/>
          <w:szCs w:val="28"/>
        </w:rPr>
      </w:pPr>
      <w:r w:rsidDel="00000000" w:rsidR="00000000" w:rsidRPr="00000000">
        <w:rPr>
          <w:b w:val="1"/>
          <w:bCs w:val="1"/>
          <w:sz w:val="28"/>
          <w:szCs w:val="28"/>
          <w:rtl w:val="0"/>
        </w:rPr>
        <w:t xml:space="preserve">Email</w:t>
      </w:r>
    </w:p>
    <w:p w:rsidR="00000000" w:rsidDel="00000000" w:rsidP="00000000" w:rsidRDefault="00000000" w:rsidRPr="00000000" w14:paraId="000000BE">
      <w:pPr>
        <w:rPr/>
      </w:pPr>
      <w:r w:rsidDel="00000000" w:rsidR="00000000" w:rsidRPr="00000000">
        <w:rPr>
          <w:rtl w:val="0"/>
        </w:rPr>
      </w:r>
    </w:p>
    <w:tbl>
      <w:tblPr>
        <w:tblStyle w:val="Table5"/>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C0">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C2">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a@b.c</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C5">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C6">
            <w:pPr>
              <w:widowControl w:val="0"/>
              <w:spacing w:line="240" w:lineRule="auto"/>
              <w:rPr/>
            </w:pPr>
            <w:r w:rsidDel="00000000" w:rsidR="00000000" w:rsidRPr="00000000">
              <w:rPr>
                <w:rtl w:val="0"/>
              </w:rPr>
              <w:t xml:space="preserve">a@bc.de</w:t>
            </w:r>
          </w:p>
        </w:tc>
        <w:tc>
          <w:tcPr/>
          <w:p w:rsidR="00000000" w:rsidDel="00000000" w:rsidP="00000000" w:rsidRDefault="00000000" w:rsidRPr="00000000" w14:paraId="000000C7">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C8">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ab@cd.ef</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CB">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user@gmail.com</w:t>
            </w:r>
          </w:p>
        </w:tc>
        <w:tc>
          <w:tcPr/>
          <w:p w:rsidR="00000000" w:rsidDel="00000000" w:rsidP="00000000" w:rsidRDefault="00000000" w:rsidRPr="00000000" w14:paraId="000000CD">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CE">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99 chars</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100 chars</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numPr>
          <w:ilvl w:val="0"/>
          <w:numId w:val="2"/>
        </w:numPr>
        <w:ind w:left="720" w:hanging="360"/>
        <w:rPr>
          <w:b w:val="1"/>
          <w:bCs w:val="1"/>
          <w:sz w:val="28"/>
          <w:szCs w:val="28"/>
        </w:rPr>
      </w:pPr>
      <w:r w:rsidDel="00000000" w:rsidR="00000000" w:rsidRPr="00000000">
        <w:rPr>
          <w:b w:val="1"/>
          <w:bCs w:val="1"/>
          <w:sz w:val="28"/>
          <w:szCs w:val="28"/>
          <w:rtl w:val="0"/>
        </w:rPr>
        <w:t xml:space="preserve">Phone number</w:t>
      </w:r>
    </w:p>
    <w:p w:rsidR="00000000" w:rsidDel="00000000" w:rsidP="00000000" w:rsidRDefault="00000000" w:rsidRPr="00000000" w14:paraId="000000D6">
      <w:pPr>
        <w:rPr/>
      </w:pPr>
      <w:r w:rsidDel="00000000" w:rsidR="00000000" w:rsidRPr="00000000">
        <w:rPr>
          <w:rtl w:val="0"/>
        </w:rPr>
      </w:r>
    </w:p>
    <w:tbl>
      <w:tblPr>
        <w:tblStyle w:val="Table6"/>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D9">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DA">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10 digits</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DD">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DE">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DF">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E0">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E1">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0E2">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E3">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E4">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E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E6">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E7">
            <w:pPr>
              <w:widowControl w:val="0"/>
              <w:spacing w:line="240" w:lineRule="auto"/>
              <w:rPr/>
            </w:pPr>
            <w:r w:rsidDel="00000000" w:rsidR="00000000" w:rsidRPr="00000000">
              <w:rPr>
                <w:rtl w:val="0"/>
              </w:rPr>
              <w:t xml:space="preserve">10 digits</w:t>
            </w:r>
          </w:p>
        </w:tc>
        <w:tc>
          <w:tcPr/>
          <w:p w:rsidR="00000000" w:rsidDel="00000000" w:rsidP="00000000" w:rsidRDefault="00000000" w:rsidRPr="00000000" w14:paraId="000000E8">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E9">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0EA">
            <w:pPr>
              <w:widowControl w:val="0"/>
              <w:spacing w:line="240" w:lineRule="auto"/>
              <w:rPr/>
            </w:pPr>
            <w:r w:rsidDel="00000000" w:rsidR="00000000" w:rsidRPr="00000000">
              <w:rPr>
                <w:rtl w:val="0"/>
              </w:rPr>
              <w:t xml:space="preserve">11 digits</w:t>
            </w:r>
          </w:p>
        </w:tc>
        <w:tc>
          <w:tcPr/>
          <w:p w:rsidR="00000000" w:rsidDel="00000000" w:rsidP="00000000" w:rsidRDefault="00000000" w:rsidRPr="00000000" w14:paraId="000000EB">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numPr>
          <w:ilvl w:val="0"/>
          <w:numId w:val="2"/>
        </w:numPr>
        <w:ind w:left="720" w:hanging="360"/>
        <w:rPr>
          <w:b w:val="1"/>
          <w:bCs w:val="1"/>
          <w:sz w:val="28"/>
          <w:szCs w:val="28"/>
        </w:rPr>
      </w:pPr>
      <w:r w:rsidDel="00000000" w:rsidR="00000000" w:rsidRPr="00000000">
        <w:rPr>
          <w:b w:val="1"/>
          <w:bCs w:val="1"/>
          <w:sz w:val="28"/>
          <w:szCs w:val="28"/>
          <w:rtl w:val="0"/>
        </w:rPr>
        <w:t xml:space="preserve">CNIC</w:t>
      </w:r>
    </w:p>
    <w:p w:rsidR="00000000" w:rsidDel="00000000" w:rsidP="00000000" w:rsidRDefault="00000000" w:rsidRPr="00000000" w14:paraId="000000EE">
      <w:pPr>
        <w:rPr/>
      </w:pPr>
      <w:r w:rsidDel="00000000" w:rsidR="00000000" w:rsidRPr="00000000">
        <w:rPr>
          <w:rtl w:val="0"/>
        </w:rPr>
      </w:r>
    </w:p>
    <w:tbl>
      <w:tblPr>
        <w:tblStyle w:val="Table7"/>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F">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0F2">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0F3">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0F4">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F5">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0F6">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F8">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0F9">
            <w:pPr>
              <w:widowControl w:val="0"/>
              <w:spacing w:line="240" w:lineRule="auto"/>
              <w:rPr/>
            </w:pPr>
            <w:r w:rsidDel="00000000" w:rsidR="00000000" w:rsidRPr="00000000">
              <w:rPr>
                <w:rtl w:val="0"/>
              </w:rPr>
              <w:t xml:space="preserve">14 digits</w:t>
            </w:r>
          </w:p>
        </w:tc>
        <w:tc>
          <w:tcPr/>
          <w:p w:rsidR="00000000" w:rsidDel="00000000" w:rsidP="00000000" w:rsidRDefault="00000000" w:rsidRPr="00000000" w14:paraId="000000FA">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0FB">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0FC">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0FD">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0FE">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12 digits</w:t>
            </w:r>
          </w:p>
        </w:tc>
        <w:tc>
          <w:tcPr/>
          <w:p w:rsidR="00000000" w:rsidDel="00000000" w:rsidP="00000000" w:rsidRDefault="00000000" w:rsidRPr="00000000" w14:paraId="00000100">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01">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02">
            <w:pPr>
              <w:widowControl w:val="0"/>
              <w:spacing w:line="240" w:lineRule="auto"/>
              <w:rPr/>
            </w:pPr>
            <w:r w:rsidDel="00000000" w:rsidR="00000000" w:rsidRPr="00000000">
              <w:rPr>
                <w:rtl w:val="0"/>
              </w:rPr>
              <w:t xml:space="preserve">13 digits</w:t>
            </w:r>
          </w:p>
        </w:tc>
        <w:tc>
          <w:tcPr/>
          <w:p w:rsidR="00000000" w:rsidDel="00000000" w:rsidP="00000000" w:rsidRDefault="00000000" w:rsidRPr="00000000" w14:paraId="00000103">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numPr>
          <w:ilvl w:val="0"/>
          <w:numId w:val="2"/>
        </w:numPr>
        <w:ind w:left="720" w:hanging="360"/>
        <w:rPr>
          <w:b w:val="1"/>
          <w:bCs w:val="1"/>
          <w:sz w:val="28"/>
          <w:szCs w:val="28"/>
        </w:rPr>
      </w:pPr>
      <w:r w:rsidDel="00000000" w:rsidR="00000000" w:rsidRPr="00000000">
        <w:rPr>
          <w:b w:val="1"/>
          <w:bCs w:val="1"/>
          <w:sz w:val="28"/>
          <w:szCs w:val="28"/>
          <w:rtl w:val="0"/>
        </w:rPr>
        <w:t xml:space="preserve">Age</w:t>
      </w:r>
    </w:p>
    <w:p w:rsidR="00000000" w:rsidDel="00000000" w:rsidP="00000000" w:rsidRDefault="00000000" w:rsidRPr="00000000" w14:paraId="00000106">
      <w:pPr>
        <w:rPr/>
      </w:pPr>
      <w:r w:rsidDel="00000000" w:rsidR="00000000" w:rsidRPr="00000000">
        <w:rPr>
          <w:rtl w:val="0"/>
        </w:rPr>
      </w:r>
    </w:p>
    <w:tbl>
      <w:tblPr>
        <w:tblStyle w:val="Table8"/>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07">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108">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09">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10A">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10B">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010C">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0D">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10E">
            <w:pPr>
              <w:widowControl w:val="0"/>
              <w:spacing w:line="240" w:lineRule="auto"/>
              <w:rPr/>
            </w:pPr>
            <w:r w:rsidDel="00000000" w:rsidR="00000000" w:rsidRPr="00000000">
              <w:rPr>
                <w:rtl w:val="0"/>
              </w:rPr>
              <w:t xml:space="preserve">18</w:t>
            </w:r>
          </w:p>
        </w:tc>
        <w:tc>
          <w:tcPr/>
          <w:p w:rsidR="00000000" w:rsidDel="00000000" w:rsidP="00000000" w:rsidRDefault="00000000" w:rsidRPr="00000000" w14:paraId="0000010F">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0">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19 </w:t>
            </w:r>
          </w:p>
        </w:tc>
        <w:tc>
          <w:tcPr/>
          <w:p w:rsidR="00000000" w:rsidDel="00000000" w:rsidP="00000000" w:rsidRDefault="00000000" w:rsidRPr="00000000" w14:paraId="00000112">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3">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14">
            <w:pPr>
              <w:widowControl w:val="0"/>
              <w:spacing w:line="240" w:lineRule="auto"/>
              <w:rPr/>
            </w:pPr>
            <w:r w:rsidDel="00000000" w:rsidR="00000000" w:rsidRPr="00000000">
              <w:rPr>
                <w:rtl w:val="0"/>
              </w:rPr>
              <w:t xml:space="preserve">25 </w:t>
            </w:r>
          </w:p>
        </w:tc>
        <w:tc>
          <w:tcPr/>
          <w:p w:rsidR="00000000" w:rsidDel="00000000" w:rsidP="00000000" w:rsidRDefault="00000000" w:rsidRPr="00000000" w14:paraId="00000115">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6">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17">
            <w:pPr>
              <w:widowControl w:val="0"/>
              <w:spacing w:line="240" w:lineRule="auto"/>
              <w:rPr/>
            </w:pPr>
            <w:r w:rsidDel="00000000" w:rsidR="00000000" w:rsidRPr="00000000">
              <w:rPr>
                <w:rtl w:val="0"/>
              </w:rPr>
              <w:t xml:space="preserve">60</w:t>
            </w:r>
          </w:p>
        </w:tc>
        <w:tc>
          <w:tcPr/>
          <w:p w:rsidR="00000000" w:rsidDel="00000000" w:rsidP="00000000" w:rsidRDefault="00000000" w:rsidRPr="00000000" w14:paraId="00000118">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19">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1A">
            <w:pPr>
              <w:widowControl w:val="0"/>
              <w:spacing w:line="240" w:lineRule="auto"/>
              <w:rPr/>
            </w:pPr>
            <w:r w:rsidDel="00000000" w:rsidR="00000000" w:rsidRPr="00000000">
              <w:rPr>
                <w:rtl w:val="0"/>
              </w:rPr>
              <w:t xml:space="preserve">100+</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numPr>
          <w:ilvl w:val="0"/>
          <w:numId w:val="2"/>
        </w:numPr>
        <w:ind w:left="720" w:hanging="360"/>
        <w:rPr>
          <w:b w:val="1"/>
          <w:bCs w:val="1"/>
          <w:sz w:val="28"/>
          <w:szCs w:val="28"/>
        </w:rPr>
      </w:pPr>
      <w:r w:rsidDel="00000000" w:rsidR="00000000" w:rsidRPr="00000000">
        <w:rPr>
          <w:b w:val="1"/>
          <w:bCs w:val="1"/>
          <w:sz w:val="28"/>
          <w:szCs w:val="28"/>
          <w:rtl w:val="0"/>
        </w:rPr>
        <w:t xml:space="preserve">Username</w:t>
      </w:r>
    </w:p>
    <w:p w:rsidR="00000000" w:rsidDel="00000000" w:rsidP="00000000" w:rsidRDefault="00000000" w:rsidRPr="00000000" w14:paraId="0000011F">
      <w:pPr>
        <w:rPr/>
      </w:pPr>
      <w:r w:rsidDel="00000000" w:rsidR="00000000" w:rsidRPr="00000000">
        <w:rPr>
          <w:rtl w:val="0"/>
        </w:rPr>
      </w:r>
    </w:p>
    <w:tbl>
      <w:tblPr>
        <w:tblStyle w:val="Table9"/>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123">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124">
            <w:pPr>
              <w:widowControl w:val="0"/>
              <w:spacing w:line="240" w:lineRule="auto"/>
              <w:rPr/>
            </w:pPr>
            <w:r w:rsidDel="00000000" w:rsidR="00000000" w:rsidRPr="00000000">
              <w:rPr>
                <w:rtl w:val="0"/>
              </w:rPr>
              <w:t xml:space="preserve">(empty)</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26">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127">
            <w:pPr>
              <w:widowControl w:val="0"/>
              <w:spacing w:line="240" w:lineRule="auto"/>
              <w:rPr/>
            </w:pPr>
            <w:r w:rsidDel="00000000" w:rsidR="00000000" w:rsidRPr="00000000">
              <w:rPr>
                <w:rtl w:val="0"/>
              </w:rPr>
              <w:t xml:space="preserve">1 char</w:t>
            </w:r>
          </w:p>
        </w:tc>
        <w:tc>
          <w:tcPr/>
          <w:p w:rsidR="00000000" w:rsidDel="00000000" w:rsidP="00000000" w:rsidRDefault="00000000" w:rsidRPr="00000000" w14:paraId="00000128">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29">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12A">
            <w:pPr>
              <w:widowControl w:val="0"/>
              <w:spacing w:line="240" w:lineRule="auto"/>
              <w:rPr/>
            </w:pPr>
            <w:r w:rsidDel="00000000" w:rsidR="00000000" w:rsidRPr="00000000">
              <w:rPr>
                <w:rtl w:val="0"/>
              </w:rPr>
              <w:t xml:space="preserve">2 char</w:t>
            </w:r>
          </w:p>
        </w:tc>
        <w:tc>
          <w:tcPr/>
          <w:p w:rsidR="00000000" w:rsidDel="00000000" w:rsidP="00000000" w:rsidRDefault="00000000" w:rsidRPr="00000000" w14:paraId="0000012B">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2C">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2D">
            <w:pPr>
              <w:widowControl w:val="0"/>
              <w:spacing w:line="240" w:lineRule="auto"/>
              <w:rPr/>
            </w:pPr>
            <w:r w:rsidDel="00000000" w:rsidR="00000000" w:rsidRPr="00000000">
              <w:rPr>
                <w:rtl w:val="0"/>
              </w:rPr>
              <w:t xml:space="preserve">abc123</w:t>
            </w:r>
          </w:p>
        </w:tc>
        <w:tc>
          <w:tcPr/>
          <w:p w:rsidR="00000000" w:rsidDel="00000000" w:rsidP="00000000" w:rsidRDefault="00000000" w:rsidRPr="00000000" w14:paraId="0000012E">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2F">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49 char</w:t>
            </w:r>
          </w:p>
        </w:tc>
        <w:tc>
          <w:tcPr/>
          <w:p w:rsidR="00000000" w:rsidDel="00000000" w:rsidP="00000000" w:rsidRDefault="00000000" w:rsidRPr="00000000" w14:paraId="00000131">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32">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33">
            <w:pPr>
              <w:widowControl w:val="0"/>
              <w:spacing w:line="240" w:lineRule="auto"/>
              <w:rPr/>
            </w:pPr>
            <w:r w:rsidDel="00000000" w:rsidR="00000000" w:rsidRPr="00000000">
              <w:rPr>
                <w:rtl w:val="0"/>
              </w:rPr>
              <w:t xml:space="preserve">50 char</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2"/>
        </w:numPr>
        <w:ind w:left="720" w:hanging="360"/>
        <w:rPr>
          <w:b w:val="1"/>
          <w:bCs w:val="1"/>
          <w:sz w:val="28"/>
          <w:szCs w:val="28"/>
        </w:rPr>
      </w:pPr>
      <w:r w:rsidDel="00000000" w:rsidR="00000000" w:rsidRPr="00000000">
        <w:rPr>
          <w:b w:val="1"/>
          <w:bCs w:val="1"/>
          <w:sz w:val="28"/>
          <w:szCs w:val="28"/>
          <w:rtl w:val="0"/>
        </w:rPr>
        <w:t xml:space="preserve">Name</w:t>
      </w:r>
    </w:p>
    <w:p w:rsidR="00000000" w:rsidDel="00000000" w:rsidP="00000000" w:rsidRDefault="00000000" w:rsidRPr="00000000" w14:paraId="00000138">
      <w:pPr>
        <w:rPr/>
      </w:pPr>
      <w:r w:rsidDel="00000000" w:rsidR="00000000" w:rsidRPr="00000000">
        <w:rPr>
          <w:rtl w:val="0"/>
        </w:rPr>
      </w:r>
    </w:p>
    <w:tbl>
      <w:tblPr>
        <w:tblStyle w:val="Table10"/>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139">
            <w:pPr>
              <w:widowControl w:val="0"/>
              <w:spacing w:line="240" w:lineRule="auto"/>
              <w:rPr>
                <w:b w:val="1"/>
                <w:bCs w:val="1"/>
              </w:rPr>
            </w:pPr>
            <w:r w:rsidDel="00000000" w:rsidR="00000000" w:rsidRPr="00000000">
              <w:rPr>
                <w:b w:val="1"/>
                <w:bCs w:val="1"/>
                <w:rtl w:val="0"/>
              </w:rPr>
              <w:t xml:space="preserve">Case</w:t>
            </w:r>
          </w:p>
        </w:tc>
        <w:tc>
          <w:tcPr/>
          <w:p w:rsidR="00000000" w:rsidDel="00000000" w:rsidP="00000000" w:rsidRDefault="00000000" w:rsidRPr="00000000" w14:paraId="0000013A">
            <w:pPr>
              <w:widowControl w:val="0"/>
              <w:spacing w:line="240" w:lineRule="auto"/>
              <w:rPr>
                <w:b w:val="1"/>
                <w:bCs w:val="1"/>
              </w:rPr>
            </w:pPr>
            <w:r w:rsidDel="00000000" w:rsidR="00000000" w:rsidRPr="00000000">
              <w:rPr>
                <w:b w:val="1"/>
                <w:bCs w:val="1"/>
                <w:rtl w:val="0"/>
              </w:rPr>
              <w:t xml:space="preserve">Input</w:t>
            </w:r>
          </w:p>
        </w:tc>
        <w:tc>
          <w:tcPr/>
          <w:p w:rsidR="00000000" w:rsidDel="00000000" w:rsidP="00000000" w:rsidRDefault="00000000" w:rsidRPr="00000000" w14:paraId="0000013B">
            <w:pPr>
              <w:widowControl w:val="0"/>
              <w:spacing w:line="240" w:lineRule="auto"/>
              <w:rPr>
                <w:b w:val="1"/>
                <w:bCs w:val="1"/>
              </w:rPr>
            </w:pPr>
            <w:r w:rsidDel="00000000" w:rsidR="00000000" w:rsidRPr="00000000">
              <w:rPr>
                <w:b w:val="1"/>
                <w:bCs w:val="1"/>
                <w:rtl w:val="0"/>
              </w:rPr>
              <w:t xml:space="preserve">Expected</w:t>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Below Min</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(empty)</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Reject</w:t>
            </w:r>
          </w:p>
        </w:tc>
      </w:tr>
      <w:tr>
        <w:trPr>
          <w:cantSplit w:val="0"/>
          <w:tblHeader w:val="0"/>
        </w:trPr>
        <w:tc>
          <w:tcPr/>
          <w:p w:rsidR="00000000" w:rsidDel="00000000" w:rsidP="00000000" w:rsidRDefault="00000000" w:rsidRPr="00000000" w14:paraId="0000013F">
            <w:pPr>
              <w:widowControl w:val="0"/>
              <w:spacing w:line="240" w:lineRule="auto"/>
              <w:rPr/>
            </w:pPr>
            <w:r w:rsidDel="00000000" w:rsidR="00000000" w:rsidRPr="00000000">
              <w:rPr>
                <w:rtl w:val="0"/>
              </w:rPr>
              <w:t xml:space="preserve">Min</w:t>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1 char</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42">
            <w:pPr>
              <w:widowControl w:val="0"/>
              <w:spacing w:line="240" w:lineRule="auto"/>
              <w:rPr/>
            </w:pPr>
            <w:r w:rsidDel="00000000" w:rsidR="00000000" w:rsidRPr="00000000">
              <w:rPr>
                <w:rtl w:val="0"/>
              </w:rPr>
              <w:t xml:space="preserve">Just Above Min</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2 chars</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45">
            <w:pPr>
              <w:widowControl w:val="0"/>
              <w:spacing w:line="240" w:lineRule="auto"/>
              <w:rPr/>
            </w:pPr>
            <w:r w:rsidDel="00000000" w:rsidR="00000000" w:rsidRPr="00000000">
              <w:rPr>
                <w:rtl w:val="0"/>
              </w:rPr>
              <w:t xml:space="preserve">Normal</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Faiqa Sadaf</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48">
            <w:pPr>
              <w:widowControl w:val="0"/>
              <w:spacing w:line="240" w:lineRule="auto"/>
              <w:rPr/>
            </w:pPr>
            <w:r w:rsidDel="00000000" w:rsidR="00000000" w:rsidRPr="00000000">
              <w:rPr>
                <w:rtl w:val="0"/>
              </w:rPr>
              <w:t xml:space="preserve">Just Below Max</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99 char</w:t>
            </w:r>
          </w:p>
        </w:tc>
        <w:tc>
          <w:tcPr/>
          <w:p w:rsidR="00000000" w:rsidDel="00000000" w:rsidP="00000000" w:rsidRDefault="00000000" w:rsidRPr="00000000" w14:paraId="0000014A">
            <w:pPr>
              <w:widowControl w:val="0"/>
              <w:spacing w:line="240" w:lineRule="auto"/>
              <w:rPr/>
            </w:pPr>
            <w:r w:rsidDel="00000000" w:rsidR="00000000" w:rsidRPr="00000000">
              <w:rPr>
                <w:rtl w:val="0"/>
              </w:rPr>
              <w:t xml:space="preserve">Accept</w:t>
            </w:r>
          </w:p>
        </w:tc>
      </w:tr>
      <w:tr>
        <w:trPr>
          <w:cantSplit w:val="0"/>
          <w:tblHeader w:val="0"/>
        </w:trPr>
        <w:tc>
          <w:tcPr/>
          <w:p w:rsidR="00000000" w:rsidDel="00000000" w:rsidP="00000000" w:rsidRDefault="00000000" w:rsidRPr="00000000" w14:paraId="0000014B">
            <w:pPr>
              <w:widowControl w:val="0"/>
              <w:spacing w:line="240" w:lineRule="auto"/>
              <w:rPr/>
            </w:pPr>
            <w:r w:rsidDel="00000000" w:rsidR="00000000" w:rsidRPr="00000000">
              <w:rPr>
                <w:rtl w:val="0"/>
              </w:rPr>
              <w:t xml:space="preserve">Max</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100 char</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Accept</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rtl w:val="0"/>
        </w:rPr>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rtl w:val="0"/>
        </w:rPr>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sz w:val="32"/>
          <w:szCs w:val="32"/>
          <w:u w:val="single"/>
        </w:rPr>
      </w:pPr>
      <w:r w:rsidDel="00000000" w:rsidR="00000000" w:rsidRPr="00000000">
        <w:rPr>
          <w:b w:val="1"/>
          <w:bCs w:val="1"/>
          <w:sz w:val="32"/>
          <w:szCs w:val="32"/>
          <w:u w:val="single"/>
          <w:rtl w:val="0"/>
        </w:rPr>
        <w:t xml:space="preserve">Scrum Board</w:t>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Pr>
        <w:drawing>
          <wp:inline distB="114300" distT="114300" distL="114300" distR="114300">
            <wp:extent cx="5943600" cy="3124200"/>
            <wp:effectExtent b="0" l="0" r="0" t="0"/>
            <wp:docPr id="1"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3124200"/>
                    </a:xfrm>
                    <a:prstGeom prst="rect"/>
                    <a:ln/>
                  </pic:spPr>
                </pic:pic>
              </a:graphicData>
            </a:graphic>
          </wp:inline>
        </w:drawing>
      </w:r>
      <w:r w:rsidDel="00000000" w:rsidR="00000000" w:rsidRPr="00000000">
        <w:rPr>
          <w:b w:val="1"/>
          <w:bCs w:val="1"/>
        </w:rPr>
        <w:drawing>
          <wp:inline distB="114300" distT="114300" distL="114300" distR="114300">
            <wp:extent cx="5943600" cy="3124200"/>
            <wp:effectExtent b="0" l="0" r="0" t="0"/>
            <wp:docPr id="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Pr>
        <w:drawing>
          <wp:inline distB="114300" distT="114300" distL="114300" distR="114300">
            <wp:extent cx="5943600" cy="3111500"/>
            <wp:effectExtent b="0" l="0" r="0" t="0"/>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Implementation</w:t>
      </w:r>
    </w:p>
    <w:p w:rsidR="00000000" w:rsidDel="00000000" w:rsidP="00000000" w:rsidRDefault="00000000" w:rsidRPr="00000000" w14:paraId="0000016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1.Login/Signup</w:t>
      </w:r>
    </w:p>
    <w:p w:rsidR="00000000" w:rsidDel="00000000" w:rsidP="00000000" w:rsidRDefault="00000000" w:rsidRPr="00000000" w14:paraId="0000016D">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5210175" cy="2579943"/>
            <wp:effectExtent b="0" l="0" r="0" t="0"/>
            <wp:docPr id="6"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210175" cy="257994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2.Dashboard</w:t>
      </w:r>
    </w:p>
    <w:p w:rsidR="00000000" w:rsidDel="00000000" w:rsidP="00000000" w:rsidRDefault="00000000" w:rsidRPr="00000000" w14:paraId="0000016F">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17195"/>
            <wp:effectExtent b="0" l="0" r="0" t="0"/>
            <wp:docPr id="2"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957763" cy="2217195"/>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3.Book a service</w:t>
      </w:r>
    </w:p>
    <w:p w:rsidR="00000000" w:rsidDel="00000000" w:rsidP="00000000" w:rsidRDefault="00000000" w:rsidRPr="00000000" w14:paraId="00000171">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86338" cy="2990850"/>
            <wp:effectExtent b="0" l="0" r="0" t="0"/>
            <wp:docPr id="3"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986338"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4.Edit Profile</w:t>
      </w:r>
    </w:p>
    <w:p w:rsidR="00000000" w:rsidDel="00000000" w:rsidP="00000000" w:rsidRDefault="00000000" w:rsidRPr="00000000" w14:paraId="00000173">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232582"/>
            <wp:effectExtent b="0" l="0" r="0" t="0"/>
            <wp:docPr id="1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957763" cy="223258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5.Sathibot</w:t>
      </w:r>
    </w:p>
    <w:p w:rsidR="00000000" w:rsidDel="00000000" w:rsidP="00000000" w:rsidRDefault="00000000" w:rsidRPr="00000000" w14:paraId="00000175">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90338" cy="2247057"/>
            <wp:effectExtent b="0" l="0" r="0" t="0"/>
            <wp:docPr id="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990338" cy="2247057"/>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6.Add a Review</w:t>
      </w:r>
    </w:p>
    <w:p w:rsidR="00000000" w:rsidDel="00000000" w:rsidP="00000000" w:rsidRDefault="00000000" w:rsidRPr="00000000" w14:paraId="00000177">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57763" cy="2552700"/>
            <wp:effectExtent b="0" l="0" r="0" t="0"/>
            <wp:docPr id="15"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957763"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7.Notifications</w:t>
      </w:r>
    </w:p>
    <w:p w:rsidR="00000000" w:rsidDel="00000000" w:rsidP="00000000" w:rsidRDefault="00000000" w:rsidRPr="00000000" w14:paraId="00000179">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Pr>
        <w:drawing>
          <wp:inline distB="114300" distT="114300" distL="114300" distR="114300">
            <wp:extent cx="4967288" cy="2533650"/>
            <wp:effectExtent b="0" l="0" r="0" t="0"/>
            <wp:docPr id="17"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4967288"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276" w:lineRule="auto"/>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7B">
      <w:pPr>
        <w:spacing w:line="276" w:lineRule="auto"/>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17C">
      <w:pPr>
        <w:spacing w:line="276" w:lineRule="auto"/>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Work distribution</w:t>
      </w:r>
    </w:p>
    <w:p w:rsidR="00000000" w:rsidDel="00000000" w:rsidP="00000000" w:rsidRDefault="00000000" w:rsidRPr="00000000" w14:paraId="0000017D">
      <w:pPr>
        <w:spacing w:line="276" w:lineRule="auto"/>
        <w:jc w:val="both"/>
        <w:rPr>
          <w:rFonts w:ascii="Times New Roman" w:cs="Times New Roman" w:eastAsia="Times New Roman" w:hAnsi="Times New Roman"/>
          <w:b w:val="1"/>
          <w:bCs w:val="1"/>
          <w:sz w:val="32"/>
          <w:szCs w:val="32"/>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5190"/>
        <w:tblGridChange w:id="0">
          <w:tblGrid>
            <w:gridCol w:w="4170"/>
            <w:gridCol w:w="5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Tasks</w:t>
            </w:r>
          </w:p>
        </w:tc>
      </w:tr>
      <w:tr>
        <w:trPr>
          <w:cantSplit w:val="0"/>
          <w:trHeight w:val="830.537109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Faryal Zehra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Frontend (HTML/CSS), Integration,Trello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Ibrahim Qaiser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Backend(Flask routes),</w:t>
            </w:r>
          </w:p>
          <w:p w:rsidR="00000000" w:rsidDel="00000000" w:rsidP="00000000" w:rsidRDefault="00000000" w:rsidRPr="00000000" w14:paraId="00000184">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Booking Logic, Sathibot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Syeda Ume Abeeha Naqvi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Database, Documents, Testing, Diagrams</w:t>
            </w:r>
          </w:p>
        </w:tc>
      </w:tr>
    </w:tbl>
    <w:p w:rsidR="00000000" w:rsidDel="00000000" w:rsidP="00000000" w:rsidRDefault="00000000" w:rsidRPr="00000000" w14:paraId="00000187">
      <w:pPr>
        <w:spacing w:line="276" w:lineRule="auto"/>
        <w:jc w:val="both"/>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sz w:val="32"/>
          <w:szCs w:val="32"/>
          <w:u w:val="single"/>
        </w:rPr>
      </w:pPr>
      <w:r w:rsidDel="00000000" w:rsidR="00000000" w:rsidRPr="00000000">
        <w:rPr>
          <w:b w:val="1"/>
          <w:bCs w:val="1"/>
          <w:sz w:val="32"/>
          <w:szCs w:val="32"/>
          <w:u w:val="single"/>
          <w:rtl w:val="0"/>
        </w:rPr>
        <w:t xml:space="preserve">Leason Learnt</w:t>
      </w:r>
    </w:p>
    <w:p w:rsidR="00000000" w:rsidDel="00000000" w:rsidP="00000000" w:rsidRDefault="00000000" w:rsidRPr="00000000" w14:paraId="0000018A">
      <w:pPr>
        <w:rPr>
          <w:b w:val="1"/>
          <w:bCs w:val="1"/>
          <w:sz w:val="32"/>
          <w:szCs w:val="32"/>
          <w:u w:val="single"/>
        </w:rPr>
      </w:pPr>
      <w:r w:rsidDel="00000000" w:rsidR="00000000" w:rsidRPr="00000000">
        <w:rPr>
          <w:rtl w:val="0"/>
        </w:rPr>
      </w:r>
    </w:p>
    <w:p w:rsidR="00000000" w:rsidDel="00000000" w:rsidP="00000000" w:rsidRDefault="00000000" w:rsidRPr="00000000" w14:paraId="0000018B">
      <w:pPr>
        <w:rPr>
          <w:sz w:val="26"/>
          <w:szCs w:val="26"/>
        </w:rPr>
      </w:pPr>
      <w:r w:rsidDel="00000000" w:rsidR="00000000" w:rsidRPr="00000000">
        <w:rPr>
          <w:sz w:val="26"/>
          <w:szCs w:val="26"/>
          <w:rtl w:val="0"/>
        </w:rPr>
        <w:t xml:space="preserve">SQL Database Design: Structuring relational data for a real-world app</w:t>
      </w:r>
    </w:p>
    <w:p w:rsidR="00000000" w:rsidDel="00000000" w:rsidP="00000000" w:rsidRDefault="00000000" w:rsidRPr="00000000" w14:paraId="0000018C">
      <w:pPr>
        <w:rPr>
          <w:sz w:val="26"/>
          <w:szCs w:val="26"/>
        </w:rPr>
      </w:pPr>
      <w:r w:rsidDel="00000000" w:rsidR="00000000" w:rsidRPr="00000000">
        <w:rPr>
          <w:sz w:val="26"/>
          <w:szCs w:val="26"/>
          <w:rtl w:val="0"/>
        </w:rPr>
        <w:t xml:space="preserve">Responsive Design: Media queries and mobile-first thinking</w:t>
      </w:r>
    </w:p>
    <w:p w:rsidR="00000000" w:rsidDel="00000000" w:rsidP="00000000" w:rsidRDefault="00000000" w:rsidRPr="00000000" w14:paraId="0000018D">
      <w:pPr>
        <w:rPr>
          <w:sz w:val="26"/>
          <w:szCs w:val="26"/>
        </w:rPr>
      </w:pPr>
      <w:r w:rsidDel="00000000" w:rsidR="00000000" w:rsidRPr="00000000">
        <w:rPr>
          <w:sz w:val="26"/>
          <w:szCs w:val="26"/>
          <w:rtl w:val="0"/>
        </w:rPr>
        <w:t xml:space="preserve">Role-based Access:  Managing different user types securely in one system</w:t>
      </w:r>
    </w:p>
    <w:p w:rsidR="00000000" w:rsidDel="00000000" w:rsidP="00000000" w:rsidRDefault="00000000" w:rsidRPr="00000000" w14:paraId="0000018E">
      <w:pPr>
        <w:rPr>
          <w:sz w:val="26"/>
          <w:szCs w:val="26"/>
        </w:rPr>
      </w:pPr>
      <w:r w:rsidDel="00000000" w:rsidR="00000000" w:rsidRPr="00000000">
        <w:rPr>
          <w:sz w:val="26"/>
          <w:szCs w:val="26"/>
          <w:rtl w:val="0"/>
        </w:rPr>
        <w:t xml:space="preserve">Team Collaboration: Dividing backend, frontend, and testing responsibilities effectively</w:t>
      </w:r>
    </w:p>
    <w:p w:rsidR="00000000" w:rsidDel="00000000" w:rsidP="00000000" w:rsidRDefault="00000000" w:rsidRPr="00000000" w14:paraId="0000018F">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20.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6.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9.png"/><Relationship Id="rId8" Type="http://schemas.openxmlformats.org/officeDocument/2006/relationships/image" Target="media/image14.png"/><Relationship Id="rId11" Type="http://schemas.openxmlformats.org/officeDocument/2006/relationships/image" Target="media/image17.png"/><Relationship Id="rId10" Type="http://schemas.openxmlformats.org/officeDocument/2006/relationships/image" Target="media/image6.png"/><Relationship Id="rId13" Type="http://schemas.openxmlformats.org/officeDocument/2006/relationships/image" Target="media/image12.png"/><Relationship Id="rId12" Type="http://schemas.openxmlformats.org/officeDocument/2006/relationships/image" Target="media/image18.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15.png"/><Relationship Id="rId16" Type="http://schemas.openxmlformats.org/officeDocument/2006/relationships/image" Target="media/image5.png"/><Relationship Id="rId19" Type="http://schemas.openxmlformats.org/officeDocument/2006/relationships/image" Target="media/image13.pn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