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B3A47"/>
          <w:sz w:val="72"/>
          <w:szCs w:val="72"/>
        </w:rPr>
        <w:t xml:space="preserve">RENOVESSA.COM</w:t>
      </w:r>
    </w:p>
    <w:p>
      <w:pPr>
        <w:spacing w:after="200" w:before="200"/>
        <w:jc w:val="center"/>
      </w:pPr>
      <w:r>
        <w:rPr>
          <w:rFonts w:ascii="Arial" w:cs="Arial" w:eastAsia="Arial" w:hAnsi="Arial"/>
          <w:color w:val="B5541E"/>
          <w:sz w:val="40"/>
          <w:szCs w:val="40"/>
        </w:rPr>
        <w:t xml:space="preserve">Complete Product Blueprint</w:t>
      </w:r>
    </w:p>
    <w:p>
      <w:pPr>
        <w:spacing w:after="600" w:before="100"/>
        <w:jc w:val="center"/>
      </w:pPr>
      <w:r>
        <w:rPr>
          <w:rFonts w:ascii="Arial" w:cs="Arial" w:eastAsia="Arial" w:hAnsi="Arial"/>
          <w:i/>
          <w:iCs/>
          <w:color w:val="7F8C8D"/>
          <w:sz w:val="28"/>
          <w:szCs w:val="28"/>
        </w:rPr>
        <w:t xml:space="preserve">Verified Home Improvement Appointment Marketplace — DMV Area</w:t>
      </w:r>
    </w:p>
    <w:p>
      <w:pPr>
        <w:spacing w:after="200" w:before="0"/>
        <w:jc w:val="center"/>
      </w:pPr>
      <w:r>
        <w:rPr>
          <w:rFonts w:ascii="Arial" w:cs="Arial" w:eastAsia="Arial" w:hAnsi="Arial"/>
          <w:color w:val="2B3A47"/>
          <w:sz w:val="24"/>
          <w:szCs w:val="24"/>
        </w:rPr>
        <w:t xml:space="preserve">Washington DC • Maryland • Northern Virginia</w:t>
      </w:r>
    </w:p>
    <w:p>
      <w:pPr>
        <w:spacing w:after="0" w:before="400"/>
        <w:jc w:val="center"/>
      </w:pPr>
      <w:r>
        <w:rPr>
          <w:rFonts w:ascii="Arial" w:cs="Arial" w:eastAsia="Arial" w:hAnsi="Arial"/>
          <w:b/>
          <w:bCs/>
          <w:color w:val="C0392B"/>
          <w:sz w:val="22"/>
          <w:szCs w:val="22"/>
        </w:rPr>
        <w:t xml:space="preserve">June 2026 | CONFIDENTIAL — Internal Use Only</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 Product Vision</w:t>
      </w:r>
    </w:p>
    <w:p>
      <w:pPr>
        <w:pStyle w:val="Heading2"/>
        <w:spacing w:after="120" w:before="320"/>
      </w:pPr>
      <w:r>
        <w:rPr>
          <w:rFonts w:ascii="Arial" w:cs="Arial" w:eastAsia="Arial" w:hAnsi="Arial"/>
          <w:b/>
          <w:bCs/>
          <w:color w:val="B5541E"/>
          <w:sz w:val="28"/>
          <w:szCs w:val="28"/>
        </w:rPr>
        <w:t xml:space="preserve">1.1 What Is Renovessa?</w:t>
      </w:r>
    </w:p>
    <w:p>
      <w:pPr>
        <w:spacing w:after="80" w:before="80"/>
      </w:pPr>
      <w:r>
        <w:rPr>
          <w:rFonts w:ascii="Arial" w:cs="Arial" w:eastAsia="Arial" w:hAnsi="Arial"/>
          <w:color w:val="2B3A47"/>
          <w:sz w:val="22"/>
          <w:szCs w:val="22"/>
        </w:rPr>
        <w:t xml:space="preserve">Renovessa.com is a verified home improvement appointment marketplace serving homeowners and contractors across the DMV area — Washington DC, Maryland, and Northern Virginia. Renovessa is NOT a lead-generation website. It does not sell raw leads, shared contacts, or recycled data.</w:t>
      </w:r>
    </w:p>
    <w:p>
      <w:pPr>
        <w:spacing w:after="80" w:before="80"/>
      </w:pPr>
      <w:r>
        <w:rPr>
          <w:rFonts w:ascii="Arial" w:cs="Arial" w:eastAsia="Arial" w:hAnsi="Arial"/>
          <w:color w:val="2B3A47"/>
          <w:sz w:val="22"/>
          <w:szCs w:val="22"/>
        </w:rPr>
        <w:t xml:space="preserve">Renovessa is a verified appointment partner for home improvement contractors. The core billing unit is a confirmed, homeowner-verified appointment, not a form submission. Every appointment that flows through Renovessa is qualified, confirmed, tracked, and auditable.</w:t>
      </w:r>
    </w:p>
    <w:p>
      <w:pPr>
        <w:pStyle w:val="Heading2"/>
        <w:spacing w:after="120" w:before="320"/>
      </w:pPr>
      <w:r>
        <w:rPr>
          <w:rFonts w:ascii="Arial" w:cs="Arial" w:eastAsia="Arial" w:hAnsi="Arial"/>
          <w:b/>
          <w:bCs/>
          <w:color w:val="B5541E"/>
          <w:sz w:val="28"/>
          <w:szCs w:val="28"/>
        </w:rPr>
        <w:t xml:space="preserve">1.2 Who Renovessa Serves</w:t>
      </w:r>
    </w:p>
    <w:p>
      <w:pPr>
        <w:pStyle w:val="Heading3"/>
        <w:spacing w:after="80" w:before="240"/>
      </w:pPr>
      <w:r>
        <w:rPr>
          <w:rFonts w:ascii="Arial" w:cs="Arial" w:eastAsia="Arial" w:hAnsi="Arial"/>
          <w:b/>
          <w:bCs/>
          <w:color w:val="2B3A47"/>
          <w:sz w:val="24"/>
          <w:szCs w:val="24"/>
        </w:rPr>
        <w:t xml:space="preserve">Homeowners</w:t>
      </w:r>
    </w:p>
    <w:p>
      <w:pPr>
        <w:spacing w:after="80" w:before="80"/>
      </w:pPr>
      <w:r>
        <w:rPr>
          <w:rFonts w:ascii="Arial" w:cs="Arial" w:eastAsia="Arial" w:hAnsi="Arial"/>
          <w:color w:val="2B3A47"/>
          <w:sz w:val="22"/>
          <w:szCs w:val="22"/>
        </w:rPr>
        <w:t xml:space="preserve">Homeowners in the DC, Maryland, and Northern Virginia area who have a real home improvement project and want a stress-free way to get connected with a qualified, trustworthy local contractor. They may have experienced contractor flakiness, no-shows, or confusing lead-matching services in the past. Renovessa reduces their anxiety by handling the coordination.</w:t>
      </w:r>
    </w:p>
    <w:p>
      <w:pPr>
        <w:pStyle w:val="Heading3"/>
        <w:spacing w:after="80" w:before="240"/>
      </w:pPr>
      <w:r>
        <w:rPr>
          <w:rFonts w:ascii="Arial" w:cs="Arial" w:eastAsia="Arial" w:hAnsi="Arial"/>
          <w:b/>
          <w:bCs/>
          <w:color w:val="2B3A47"/>
          <w:sz w:val="24"/>
          <w:szCs w:val="24"/>
        </w:rPr>
        <w:t xml:space="preserve">Contractors</w:t>
      </w:r>
    </w:p>
    <w:p>
      <w:pPr>
        <w:spacing w:after="80" w:before="80"/>
      </w:pPr>
      <w:r>
        <w:rPr>
          <w:rFonts w:ascii="Arial" w:cs="Arial" w:eastAsia="Arial" w:hAnsi="Arial"/>
          <w:color w:val="2B3A47"/>
          <w:sz w:val="22"/>
          <w:szCs w:val="22"/>
        </w:rPr>
        <w:t xml:space="preserve">Home improvement contractors who are tired of paying for shared, fake, or recycled leads from companies like Angi, HomeAdvisor, Thumbtack, and Yelp. Renovessa gives them exclusive, homeowner-confirmed, appointment-ready opportunities with a clear audit trail — and charges them only when a qualified appointment is verified.</w:t>
      </w:r>
    </w:p>
    <w:p>
      <w:pPr>
        <w:pStyle w:val="Heading3"/>
        <w:spacing w:after="80" w:before="240"/>
      </w:pPr>
      <w:r>
        <w:rPr>
          <w:rFonts w:ascii="Arial" w:cs="Arial" w:eastAsia="Arial" w:hAnsi="Arial"/>
          <w:b/>
          <w:bCs/>
          <w:color w:val="2B3A47"/>
          <w:sz w:val="24"/>
          <w:szCs w:val="24"/>
        </w:rPr>
        <w:t xml:space="preserve">Renovessa Internal Team</w:t>
      </w:r>
    </w:p>
    <w:p>
      <w:pPr>
        <w:spacing w:after="80" w:before="80"/>
      </w:pPr>
      <w:r>
        <w:rPr>
          <w:rFonts w:ascii="Arial" w:cs="Arial" w:eastAsia="Arial" w:hAnsi="Arial"/>
          <w:color w:val="2B3A47"/>
          <w:sz w:val="22"/>
          <w:szCs w:val="22"/>
        </w:rPr>
        <w:t xml:space="preserve">A Pakistan-based operations team handles lead qualification, appointment scheduling, call follow-up, contractor assignment, confirmation calls, and billing triggers. US-based roles handle contractor acquisition sales and executive oversight.</w:t>
      </w:r>
    </w:p>
    <w:p>
      <w:pPr>
        <w:pStyle w:val="Heading2"/>
        <w:spacing w:after="120" w:before="320"/>
      </w:pPr>
      <w:r>
        <w:rPr>
          <w:rFonts w:ascii="Arial" w:cs="Arial" w:eastAsia="Arial" w:hAnsi="Arial"/>
          <w:b/>
          <w:bCs/>
          <w:color w:val="B5541E"/>
          <w:sz w:val="28"/>
          <w:szCs w:val="28"/>
        </w:rPr>
        <w:t xml:space="preserve">1.3 Why Renovessa Is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0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Dimension</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Angi / HomeAdvisor</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Thumbtack / Yelp</w:t>
            </w:r>
          </w:p>
        </w:tc>
        <w:tc>
          <w:tcPr>
            <w:tcW w:type="dxa" w:w="3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Renovessa</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unit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Shared raw lead sold to 3-5 contractors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Quote request / message sent to many</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exclusive homeowner-confirmed appointment</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quality</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Mixed — many tire-kickers, fake entries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Variable — homeowner rarely commits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Qualified — agent-screened, appointment confirmed</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Exclusivity</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same lead sold to multiple contractors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Partial — multiple quotes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Exclusive — one contractor per capacity cell per trade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Audit trail</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Minimal</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form, call, SMS, calendar, check-in, homeowner confirm</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fairness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Charge regardless of appointment quality</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Charge regardless of outcome</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 only after homeowner verifies appointment occurred</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protection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Weak — contractor has little recourse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Minimal</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Evidence-based case file with full escalation ladder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trust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Low — contractors widely report poor ROI</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Low-medium</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 — transparent process, fair billing, audit trail</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Geographic focus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National</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National</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Hyper-local DMV: DC, MD, Northern VA</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Human qualification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Automated / minimal</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Automated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Agent-conducted qualification calls on every lead</w:t>
            </w:r>
          </w:p>
        </w:tc>
      </w:tr>
    </w:tbl>
    <w:p>
      <w:pPr>
        <w:spacing w:before="60"/>
      </w:pPr>
      <w:r>
        <w:t xml:space="preserve"/>
      </w:r>
    </w:p>
    <w:p>
      <w:pPr>
        <w:pStyle w:val="Heading2"/>
        <w:spacing w:after="120" w:before="320"/>
      </w:pPr>
      <w:r>
        <w:rPr>
          <w:rFonts w:ascii="Arial" w:cs="Arial" w:eastAsia="Arial" w:hAnsi="Arial"/>
          <w:b/>
          <w:bCs/>
          <w:color w:val="B5541E"/>
          <w:sz w:val="28"/>
          <w:szCs w:val="28"/>
        </w:rPr>
        <w:t xml:space="preserve">1.4 The Two-Sided Trust Problem</w:t>
      </w:r>
    </w:p>
    <w:p>
      <w:pPr>
        <w:pStyle w:val="Heading3"/>
        <w:spacing w:after="80" w:before="240"/>
      </w:pPr>
      <w:r>
        <w:rPr>
          <w:rFonts w:ascii="Arial" w:cs="Arial" w:eastAsia="Arial" w:hAnsi="Arial"/>
          <w:b/>
          <w:bCs/>
          <w:color w:val="2B3A47"/>
          <w:sz w:val="24"/>
          <w:szCs w:val="24"/>
        </w:rPr>
        <w:t xml:space="preserve">The Homeowner Side</w:t>
      </w:r>
    </w:p>
    <w:p>
      <w:pPr>
        <w:spacing w:after="80" w:before="80"/>
      </w:pPr>
      <w:r>
        <w:rPr>
          <w:rFonts w:ascii="Arial" w:cs="Arial" w:eastAsia="Arial" w:hAnsi="Arial"/>
          <w:color w:val="2B3A47"/>
          <w:sz w:val="22"/>
          <w:szCs w:val="22"/>
        </w:rPr>
        <w:t xml:space="preserve">Homeowners searching for home improvement help face a confusing, anxiety-inducing market. They do not know which contractors are licensed, insured, or reliable. They are wary of contractor no-shows, inflated quotes, and being bombarded by sales calls after submitting a request form. They have often been burned by lead-matching sites that sell their information to multiple companies simultaneously.</w:t>
      </w:r>
    </w:p>
    <w:p>
      <w:pPr>
        <w:spacing w:after="80" w:before="80"/>
      </w:pPr>
      <w:r>
        <w:rPr>
          <w:rFonts w:ascii="Arial" w:cs="Arial" w:eastAsia="Arial" w:hAnsi="Arial"/>
          <w:color w:val="2B3A47"/>
          <w:sz w:val="22"/>
          <w:szCs w:val="22"/>
        </w:rPr>
        <w:t xml:space="preserve">Renovessa solves this by making the process feel like a coordinated intake system rather than a marketplace free-for-all. The homeowner submits one project request. An agent qualifies it. A vetted contractor is matched. An appointment is scheduled and confirmed. The homeowner stays in control and is never sold to multiple contractors simultaneously.</w:t>
      </w:r>
    </w:p>
    <w:p>
      <w:pPr>
        <w:pStyle w:val="Heading3"/>
        <w:spacing w:after="80" w:before="240"/>
      </w:pPr>
      <w:r>
        <w:rPr>
          <w:rFonts w:ascii="Arial" w:cs="Arial" w:eastAsia="Arial" w:hAnsi="Arial"/>
          <w:b/>
          <w:bCs/>
          <w:color w:val="2B3A47"/>
          <w:sz w:val="24"/>
          <w:szCs w:val="24"/>
        </w:rPr>
        <w:t xml:space="preserve">The Contractor Side</w:t>
      </w:r>
    </w:p>
    <w:p>
      <w:pPr>
        <w:spacing w:after="80" w:before="80"/>
      </w:pPr>
      <w:r>
        <w:rPr>
          <w:rFonts w:ascii="Arial" w:cs="Arial" w:eastAsia="Arial" w:hAnsi="Arial"/>
          <w:color w:val="2B3A47"/>
          <w:sz w:val="22"/>
          <w:szCs w:val="22"/>
        </w:rPr>
        <w:t xml:space="preserve">Experienced home improvement contractors have deep skepticism about lead companies. They have paid Angi, HomeAdvisor, and Thumbtack for leads that turned out to be wrong phone numbers, homeowners shopping five different companies, tire-kickers with no budget, or prospects who never answer after the first call. They feel they are paying for access to a market, not for confirmed business.</w:t>
      </w:r>
    </w:p>
    <w:p>
      <w:pPr>
        <w:spacing w:after="80" w:before="80"/>
      </w:pPr>
      <w:r>
        <w:rPr>
          <w:rFonts w:ascii="Arial" w:cs="Arial" w:eastAsia="Arial" w:hAnsi="Arial"/>
          <w:color w:val="2B3A47"/>
          <w:sz w:val="22"/>
          <w:szCs w:val="22"/>
        </w:rPr>
        <w:t xml:space="preserve">Renovessa solves this by changing the billing unit entirely. Contractors pay only when a qualified, confirmed, homeowner-verified appointment has occurred. The audit trail — call logs, SMS records, calendar invites, contractor check-ins, and homeowner confirmation — means every charge is defensible and every credit is evidence-based.</w:t>
      </w:r>
    </w:p>
    <w:p>
      <w:pPr>
        <w:pStyle w:val="Heading2"/>
        <w:spacing w:after="120" w:before="320"/>
      </w:pPr>
      <w:r>
        <w:rPr>
          <w:rFonts w:ascii="Arial" w:cs="Arial" w:eastAsia="Arial" w:hAnsi="Arial"/>
          <w:b/>
          <w:bCs/>
          <w:color w:val="B5541E"/>
          <w:sz w:val="28"/>
          <w:szCs w:val="28"/>
        </w:rPr>
        <w:t xml:space="preserve">1.5 Verified Appointment Lifecycle</w:t>
      </w:r>
    </w:p>
    <w:p>
      <w:pPr>
        <w:pStyle w:val="ListParagraph"/>
        <w:numPr>
          <w:ilvl w:val="0"/>
          <w:numId w:val="2"/>
        </w:numPr>
        <w:spacing w:after="60" w:before="60"/>
      </w:pPr>
      <w:r>
        <w:rPr>
          <w:rFonts w:ascii="Arial" w:cs="Arial" w:eastAsia="Arial" w:hAnsi="Arial"/>
          <w:color w:val="2B3A47"/>
          <w:sz w:val="22"/>
          <w:szCs w:val="22"/>
        </w:rPr>
        <w:t xml:space="preserve">Homeowner submits a project request through the Renovessa landing page or website</w:t>
      </w:r>
    </w:p>
    <w:p>
      <w:pPr>
        <w:pStyle w:val="ListParagraph"/>
        <w:numPr>
          <w:ilvl w:val="0"/>
          <w:numId w:val="2"/>
        </w:numPr>
        <w:spacing w:after="60" w:before="60"/>
      </w:pPr>
      <w:r>
        <w:rPr>
          <w:rFonts w:ascii="Arial" w:cs="Arial" w:eastAsia="Arial" w:hAnsi="Arial"/>
          <w:color w:val="2B3A47"/>
          <w:sz w:val="22"/>
          <w:szCs w:val="22"/>
        </w:rPr>
        <w:t xml:space="preserve">Operations agent reviews and qualifies the request via call and/or SMS</w:t>
      </w:r>
    </w:p>
    <w:p>
      <w:pPr>
        <w:pStyle w:val="ListParagraph"/>
        <w:numPr>
          <w:ilvl w:val="0"/>
          <w:numId w:val="2"/>
        </w:numPr>
        <w:spacing w:after="60" w:before="60"/>
      </w:pPr>
      <w:r>
        <w:rPr>
          <w:rFonts w:ascii="Arial" w:cs="Arial" w:eastAsia="Arial" w:hAnsi="Arial"/>
          <w:color w:val="2B3A47"/>
          <w:sz w:val="22"/>
          <w:szCs w:val="22"/>
        </w:rPr>
        <w:t xml:space="preserve">Homeowner is confirmed as reachable; project is real, budget is plausible, and service area is covered</w:t>
      </w:r>
    </w:p>
    <w:p>
      <w:pPr>
        <w:pStyle w:val="ListParagraph"/>
        <w:numPr>
          <w:ilvl w:val="0"/>
          <w:numId w:val="2"/>
        </w:numPr>
        <w:spacing w:after="60" w:before="60"/>
      </w:pPr>
      <w:r>
        <w:rPr>
          <w:rFonts w:ascii="Arial" w:cs="Arial" w:eastAsia="Arial" w:hAnsi="Arial"/>
          <w:color w:val="2B3A47"/>
          <w:sz w:val="22"/>
          <w:szCs w:val="22"/>
        </w:rPr>
        <w:t xml:space="preserve">An available contractor in the matching capacity cell is identified and offered the appointment</w:t>
      </w:r>
    </w:p>
    <w:p>
      <w:pPr>
        <w:pStyle w:val="ListParagraph"/>
        <w:numPr>
          <w:ilvl w:val="0"/>
          <w:numId w:val="2"/>
        </w:numPr>
        <w:spacing w:after="60" w:before="60"/>
      </w:pPr>
      <w:r>
        <w:rPr>
          <w:rFonts w:ascii="Arial" w:cs="Arial" w:eastAsia="Arial" w:hAnsi="Arial"/>
          <w:color w:val="2B3A47"/>
          <w:sz w:val="22"/>
          <w:szCs w:val="22"/>
        </w:rPr>
        <w:t xml:space="preserve">Contractor accepts the appointment through the Renovessa Contractor Portal</w:t>
      </w:r>
    </w:p>
    <w:p>
      <w:pPr>
        <w:pStyle w:val="ListParagraph"/>
        <w:numPr>
          <w:ilvl w:val="0"/>
          <w:numId w:val="2"/>
        </w:numPr>
        <w:spacing w:after="60" w:before="60"/>
      </w:pPr>
      <w:r>
        <w:rPr>
          <w:rFonts w:ascii="Arial" w:cs="Arial" w:eastAsia="Arial" w:hAnsi="Arial"/>
          <w:color w:val="2B3A47"/>
          <w:sz w:val="22"/>
          <w:szCs w:val="22"/>
        </w:rPr>
        <w:t xml:space="preserve">Calendar invite is generated and sent to homeowner and contractor</w:t>
      </w:r>
    </w:p>
    <w:p>
      <w:pPr>
        <w:pStyle w:val="ListParagraph"/>
        <w:numPr>
          <w:ilvl w:val="0"/>
          <w:numId w:val="2"/>
        </w:numPr>
        <w:spacing w:after="60" w:before="60"/>
      </w:pPr>
      <w:r>
        <w:rPr>
          <w:rFonts w:ascii="Arial" w:cs="Arial" w:eastAsia="Arial" w:hAnsi="Arial"/>
          <w:color w:val="2B3A47"/>
          <w:sz w:val="22"/>
          <w:szCs w:val="22"/>
        </w:rPr>
        <w:t xml:space="preserve">SMS reminders are sent at 48 hours, 24 hours, and 2 hours before the appointment</w:t>
      </w:r>
    </w:p>
    <w:p>
      <w:pPr>
        <w:pStyle w:val="ListParagraph"/>
        <w:numPr>
          <w:ilvl w:val="0"/>
          <w:numId w:val="2"/>
        </w:numPr>
        <w:spacing w:after="60" w:before="60"/>
      </w:pPr>
      <w:r>
        <w:rPr>
          <w:rFonts w:ascii="Arial" w:cs="Arial" w:eastAsia="Arial" w:hAnsi="Arial"/>
          <w:color w:val="2B3A47"/>
          <w:sz w:val="22"/>
          <w:szCs w:val="22"/>
        </w:rPr>
        <w:t xml:space="preserve">Contractor checks in at the appointment location (or marks arrival in the portal)</w:t>
      </w:r>
    </w:p>
    <w:p>
      <w:pPr>
        <w:pStyle w:val="ListParagraph"/>
        <w:numPr>
          <w:ilvl w:val="0"/>
          <w:numId w:val="2"/>
        </w:numPr>
        <w:spacing w:after="60" w:before="60"/>
      </w:pPr>
      <w:r>
        <w:rPr>
          <w:rFonts w:ascii="Arial" w:cs="Arial" w:eastAsia="Arial" w:hAnsi="Arial"/>
          <w:color w:val="2B3A47"/>
          <w:sz w:val="22"/>
          <w:szCs w:val="22"/>
        </w:rPr>
        <w:t xml:space="preserve">Post-appointment: homeowner receives a confirmation request via SMS and portal notification</w:t>
      </w:r>
    </w:p>
    <w:p>
      <w:pPr>
        <w:pStyle w:val="ListParagraph"/>
        <w:numPr>
          <w:ilvl w:val="0"/>
          <w:numId w:val="2"/>
        </w:numPr>
        <w:spacing w:after="60" w:before="60"/>
      </w:pPr>
      <w:r>
        <w:rPr>
          <w:rFonts w:ascii="Arial" w:cs="Arial" w:eastAsia="Arial" w:hAnsi="Arial"/>
          <w:color w:val="2B3A47"/>
          <w:sz w:val="22"/>
          <w:szCs w:val="22"/>
        </w:rPr>
        <w:t xml:space="preserve">Homeowner confirms the appointment occurred</w:t>
      </w:r>
    </w:p>
    <w:p>
      <w:pPr>
        <w:pStyle w:val="ListParagraph"/>
        <w:numPr>
          <w:ilvl w:val="0"/>
          <w:numId w:val="2"/>
        </w:numPr>
        <w:spacing w:after="60" w:before="60"/>
      </w:pPr>
      <w:r>
        <w:rPr>
          <w:rFonts w:ascii="Arial" w:cs="Arial" w:eastAsia="Arial" w:hAnsi="Arial"/>
          <w:color w:val="2B3A47"/>
          <w:sz w:val="22"/>
          <w:szCs w:val="22"/>
        </w:rPr>
        <w:t xml:space="preserve">Billing trigger is approved and invoice/charge is processed</w:t>
      </w:r>
    </w:p>
    <w:p>
      <w:pPr>
        <w:pStyle w:val="ListParagraph"/>
        <w:numPr>
          <w:ilvl w:val="0"/>
          <w:numId w:val="2"/>
        </w:numPr>
        <w:spacing w:after="60" w:before="60"/>
      </w:pPr>
      <w:r>
        <w:rPr>
          <w:rFonts w:ascii="Arial" w:cs="Arial" w:eastAsia="Arial" w:hAnsi="Arial"/>
          <w:color w:val="2B3A47"/>
          <w:sz w:val="22"/>
          <w:szCs w:val="22"/>
        </w:rPr>
        <w:t xml:space="preserve">Dispute window opens for 72 hours after billing trigger</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 Competitor UX Analysis &amp; Differentiation</w:t>
      </w:r>
    </w:p>
    <w:p>
      <w:pPr>
        <w:spacing w:after="80" w:before="80"/>
      </w:pPr>
      <w:r>
        <w:rPr>
          <w:rFonts w:ascii="Arial" w:cs="Arial" w:eastAsia="Arial" w:hAnsi="Arial"/>
          <w:color w:val="2B3A47"/>
          <w:sz w:val="22"/>
          <w:szCs w:val="22"/>
        </w:rPr>
        <w:t xml:space="preserve">Renovessa's design team must deeply understand what competitors do well and where they fail. This analysis is the foundation for creating a UI/UX that feels genuinely different — not just visually but in operational depth and trust communication.</w:t>
      </w:r>
    </w:p>
    <w:p>
      <w:pPr>
        <w:pStyle w:val="Heading2"/>
        <w:spacing w:after="120" w:before="320"/>
      </w:pPr>
      <w:r>
        <w:rPr>
          <w:rFonts w:ascii="Arial" w:cs="Arial" w:eastAsia="Arial" w:hAnsi="Arial"/>
          <w:b/>
          <w:bCs/>
          <w:color w:val="B5541E"/>
          <w:sz w:val="28"/>
          <w:szCs w:val="28"/>
        </w:rPr>
        <w:t xml:space="preserve">2.1 Angi (formerly Angie's List)</w:t>
      </w:r>
    </w:p>
    <w:p>
      <w:pPr>
        <w:spacing w:after="80" w:before="80"/>
      </w:pPr>
      <w:r>
        <w:rPr>
          <w:rFonts w:ascii="Arial" w:cs="Arial" w:eastAsia="Arial" w:hAnsi="Arial"/>
          <w:b/>
          <w:bCs/>
          <w:color w:val="2B3A47"/>
          <w:sz w:val="22"/>
          <w:szCs w:val="22"/>
        </w:rPr>
        <w:t xml:space="preserve">What They Do Well:</w:t>
      </w:r>
    </w:p>
    <w:p>
      <w:pPr>
        <w:pStyle w:val="ListParagraph"/>
        <w:numPr>
          <w:ilvl w:val="0"/>
          <w:numId w:val="3"/>
        </w:numPr>
        <w:spacing w:after="60" w:before="60"/>
      </w:pPr>
      <w:r>
        <w:rPr>
          <w:rFonts w:ascii="Arial" w:cs="Arial" w:eastAsia="Arial" w:hAnsi="Arial"/>
          <w:color w:val="2B3A47"/>
          <w:sz w:val="22"/>
          <w:szCs w:val="22"/>
        </w:rPr>
        <w:t xml:space="preserve">Strong brand recognition from TV and radio advertising</w:t>
      </w:r>
    </w:p>
    <w:p>
      <w:pPr>
        <w:pStyle w:val="ListParagraph"/>
        <w:numPr>
          <w:ilvl w:val="0"/>
          <w:numId w:val="3"/>
        </w:numPr>
        <w:spacing w:after="60" w:before="60"/>
      </w:pPr>
      <w:r>
        <w:rPr>
          <w:rFonts w:ascii="Arial" w:cs="Arial" w:eastAsia="Arial" w:hAnsi="Arial"/>
          <w:color w:val="2B3A47"/>
          <w:sz w:val="22"/>
          <w:szCs w:val="22"/>
        </w:rPr>
        <w:t xml:space="preserve">Large contractor database covering virtually every trade</w:t>
      </w:r>
    </w:p>
    <w:p>
      <w:pPr>
        <w:pStyle w:val="ListParagraph"/>
        <w:numPr>
          <w:ilvl w:val="0"/>
          <w:numId w:val="3"/>
        </w:numPr>
        <w:spacing w:after="60" w:before="60"/>
      </w:pPr>
      <w:r>
        <w:rPr>
          <w:rFonts w:ascii="Arial" w:cs="Arial" w:eastAsia="Arial" w:hAnsi="Arial"/>
          <w:color w:val="2B3A47"/>
          <w:sz w:val="22"/>
          <w:szCs w:val="22"/>
        </w:rPr>
        <w:t xml:space="preserve">Review and rating system with some verification depth</w:t>
      </w:r>
    </w:p>
    <w:p>
      <w:pPr>
        <w:pStyle w:val="ListParagraph"/>
        <w:numPr>
          <w:ilvl w:val="0"/>
          <w:numId w:val="3"/>
        </w:numPr>
        <w:spacing w:after="60" w:before="60"/>
      </w:pPr>
      <w:r>
        <w:rPr>
          <w:rFonts w:ascii="Arial" w:cs="Arial" w:eastAsia="Arial" w:hAnsi="Arial"/>
          <w:color w:val="2B3A47"/>
          <w:sz w:val="22"/>
          <w:szCs w:val="22"/>
        </w:rPr>
        <w:t xml:space="preserve">Angi Guaranteed creates a tiered trust layer</w:t>
      </w:r>
    </w:p>
    <w:p>
      <w:pPr>
        <w:spacing w:after="80" w:before="80"/>
      </w:pPr>
      <w:r>
        <w:rPr>
          <w:rFonts w:ascii="Arial" w:cs="Arial" w:eastAsia="Arial" w:hAnsi="Arial"/>
          <w:b/>
          <w:bCs/>
          <w:color w:val="2B3A47"/>
          <w:sz w:val="22"/>
          <w:szCs w:val="22"/>
        </w:rPr>
        <w:t xml:space="preserve">Where UX Is Weak:</w:t>
      </w:r>
    </w:p>
    <w:p>
      <w:pPr>
        <w:pStyle w:val="ListParagraph"/>
        <w:numPr>
          <w:ilvl w:val="0"/>
          <w:numId w:val="3"/>
        </w:numPr>
        <w:spacing w:after="60" w:before="60"/>
      </w:pPr>
      <w:r>
        <w:rPr>
          <w:rFonts w:ascii="Arial" w:cs="Arial" w:eastAsia="Arial" w:hAnsi="Arial"/>
          <w:color w:val="2B3A47"/>
          <w:sz w:val="22"/>
          <w:szCs w:val="22"/>
        </w:rPr>
        <w:t xml:space="preserve">Cluttered interface — ads, promotions, and recommendation widgets compete for attention</w:t>
      </w:r>
    </w:p>
    <w:p>
      <w:pPr>
        <w:pStyle w:val="ListParagraph"/>
        <w:numPr>
          <w:ilvl w:val="0"/>
          <w:numId w:val="3"/>
        </w:numPr>
        <w:spacing w:after="60" w:before="60"/>
      </w:pPr>
      <w:r>
        <w:rPr>
          <w:rFonts w:ascii="Arial" w:cs="Arial" w:eastAsia="Arial" w:hAnsi="Arial"/>
          <w:color w:val="2B3A47"/>
          <w:sz w:val="22"/>
          <w:szCs w:val="22"/>
        </w:rPr>
        <w:t xml:space="preserve">Homeowners often receive 5-8 contractor calls within minutes of form submission</w:t>
      </w:r>
    </w:p>
    <w:p>
      <w:pPr>
        <w:pStyle w:val="ListParagraph"/>
        <w:numPr>
          <w:ilvl w:val="0"/>
          <w:numId w:val="3"/>
        </w:numPr>
        <w:spacing w:after="60" w:before="60"/>
      </w:pPr>
      <w:r>
        <w:rPr>
          <w:rFonts w:ascii="Arial" w:cs="Arial" w:eastAsia="Arial" w:hAnsi="Arial"/>
          <w:color w:val="2B3A47"/>
          <w:sz w:val="22"/>
          <w:szCs w:val="22"/>
        </w:rPr>
        <w:t xml:space="preserve">Contractors widely report poor lead quality and aggressive billing</w:t>
      </w:r>
    </w:p>
    <w:p>
      <w:pPr>
        <w:pStyle w:val="ListParagraph"/>
        <w:numPr>
          <w:ilvl w:val="0"/>
          <w:numId w:val="3"/>
        </w:numPr>
        <w:spacing w:after="60" w:before="60"/>
      </w:pPr>
      <w:r>
        <w:rPr>
          <w:rFonts w:ascii="Arial" w:cs="Arial" w:eastAsia="Arial" w:hAnsi="Arial"/>
          <w:color w:val="2B3A47"/>
          <w:sz w:val="22"/>
          <w:szCs w:val="22"/>
        </w:rPr>
        <w:t xml:space="preserve">No audit trail; contractors cannot defend appointment quality</w:t>
      </w:r>
    </w:p>
    <w:p>
      <w:pPr>
        <w:pStyle w:val="ListParagraph"/>
        <w:numPr>
          <w:ilvl w:val="0"/>
          <w:numId w:val="3"/>
        </w:numPr>
        <w:spacing w:after="60" w:before="60"/>
      </w:pPr>
      <w:r>
        <w:rPr>
          <w:rFonts w:ascii="Arial" w:cs="Arial" w:eastAsia="Arial" w:hAnsi="Arial"/>
          <w:color w:val="2B3A47"/>
          <w:sz w:val="22"/>
          <w:szCs w:val="22"/>
        </w:rPr>
        <w:t xml:space="preserve">Desktop-heavy design feels dated on mobile</w:t>
      </w:r>
    </w:p>
    <w:p>
      <w:pPr>
        <w:spacing w:after="80" w:before="80"/>
      </w:pPr>
      <w:r>
        <w:rPr>
          <w:rFonts w:ascii="Arial" w:cs="Arial" w:eastAsia="Arial" w:hAnsi="Arial"/>
          <w:b/>
          <w:bCs/>
          <w:color w:val="2B3A47"/>
          <w:sz w:val="22"/>
          <w:szCs w:val="22"/>
        </w:rPr>
        <w:t xml:space="preserve">What Renovessa Must Do Better:</w:t>
      </w:r>
    </w:p>
    <w:p>
      <w:pPr>
        <w:pStyle w:val="ListParagraph"/>
        <w:numPr>
          <w:ilvl w:val="0"/>
          <w:numId w:val="3"/>
        </w:numPr>
        <w:spacing w:after="60" w:before="60"/>
      </w:pPr>
      <w:r>
        <w:rPr>
          <w:rFonts w:ascii="Arial" w:cs="Arial" w:eastAsia="Arial" w:hAnsi="Arial"/>
          <w:color w:val="2B3A47"/>
          <w:sz w:val="22"/>
          <w:szCs w:val="22"/>
        </w:rPr>
        <w:t xml:space="preserve">Route one project to one contractor; do not oversell the same homeowner to multiple companies</w:t>
      </w:r>
    </w:p>
    <w:p>
      <w:pPr>
        <w:pStyle w:val="ListParagraph"/>
        <w:numPr>
          <w:ilvl w:val="0"/>
          <w:numId w:val="3"/>
        </w:numPr>
        <w:spacing w:after="60" w:before="60"/>
      </w:pPr>
      <w:r>
        <w:rPr>
          <w:rFonts w:ascii="Arial" w:cs="Arial" w:eastAsia="Arial" w:hAnsi="Arial"/>
          <w:color w:val="2B3A47"/>
          <w:sz w:val="22"/>
          <w:szCs w:val="22"/>
        </w:rPr>
        <w:t xml:space="preserve">Show audit evidence on every billing decision</w:t>
      </w:r>
    </w:p>
    <w:p>
      <w:pPr>
        <w:pStyle w:val="ListParagraph"/>
        <w:numPr>
          <w:ilvl w:val="0"/>
          <w:numId w:val="3"/>
        </w:numPr>
        <w:spacing w:after="60" w:before="60"/>
      </w:pPr>
      <w:r>
        <w:rPr>
          <w:rFonts w:ascii="Arial" w:cs="Arial" w:eastAsia="Arial" w:hAnsi="Arial"/>
          <w:color w:val="2B3A47"/>
          <w:sz w:val="22"/>
          <w:szCs w:val="22"/>
        </w:rPr>
        <w:t xml:space="preserve">Build a mobile-first, clean intake experience that does not overwhelm the homeowner</w:t>
      </w:r>
    </w:p>
    <w:p>
      <w:pPr>
        <w:pStyle w:val="Heading2"/>
        <w:spacing w:after="120" w:before="320"/>
      </w:pPr>
      <w:r>
        <w:rPr>
          <w:rFonts w:ascii="Arial" w:cs="Arial" w:eastAsia="Arial" w:hAnsi="Arial"/>
          <w:b/>
          <w:bCs/>
          <w:color w:val="B5541E"/>
          <w:sz w:val="28"/>
          <w:szCs w:val="28"/>
        </w:rPr>
        <w:t xml:space="preserve">2.2 HomeAdvisor (now merged with Angi)</w:t>
      </w:r>
    </w:p>
    <w:p>
      <w:pPr>
        <w:spacing w:after="80" w:before="80"/>
      </w:pPr>
      <w:r>
        <w:rPr>
          <w:rFonts w:ascii="Arial" w:cs="Arial" w:eastAsia="Arial" w:hAnsi="Arial"/>
          <w:b/>
          <w:bCs/>
          <w:color w:val="2B3A47"/>
          <w:sz w:val="22"/>
          <w:szCs w:val="22"/>
        </w:rPr>
        <w:t xml:space="preserve">What They Do Well:</w:t>
      </w:r>
    </w:p>
    <w:p>
      <w:pPr>
        <w:pStyle w:val="ListParagraph"/>
        <w:numPr>
          <w:ilvl w:val="0"/>
          <w:numId w:val="3"/>
        </w:numPr>
        <w:spacing w:after="60" w:before="60"/>
      </w:pPr>
      <w:r>
        <w:rPr>
          <w:rFonts w:ascii="Arial" w:cs="Arial" w:eastAsia="Arial" w:hAnsi="Arial"/>
          <w:color w:val="2B3A47"/>
          <w:sz w:val="22"/>
          <w:szCs w:val="22"/>
        </w:rPr>
        <w:t xml:space="preserve">True Cost Guide creates real SEO value and homeowner trust</w:t>
      </w:r>
    </w:p>
    <w:p>
      <w:pPr>
        <w:pStyle w:val="ListParagraph"/>
        <w:numPr>
          <w:ilvl w:val="0"/>
          <w:numId w:val="3"/>
        </w:numPr>
        <w:spacing w:after="60" w:before="60"/>
      </w:pPr>
      <w:r>
        <w:rPr>
          <w:rFonts w:ascii="Arial" w:cs="Arial" w:eastAsia="Arial" w:hAnsi="Arial"/>
          <w:color w:val="2B3A47"/>
          <w:sz w:val="22"/>
          <w:szCs w:val="22"/>
        </w:rPr>
        <w:t xml:space="preserve">Pro matching system filters by category and ZIP</w:t>
      </w:r>
    </w:p>
    <w:p>
      <w:pPr>
        <w:pStyle w:val="ListParagraph"/>
        <w:numPr>
          <w:ilvl w:val="0"/>
          <w:numId w:val="3"/>
        </w:numPr>
        <w:spacing w:after="60" w:before="60"/>
      </w:pPr>
      <w:r>
        <w:rPr>
          <w:rFonts w:ascii="Arial" w:cs="Arial" w:eastAsia="Arial" w:hAnsi="Arial"/>
          <w:color w:val="2B3A47"/>
          <w:sz w:val="22"/>
          <w:szCs w:val="22"/>
        </w:rPr>
        <w:t xml:space="preserve">SmartMatch automation reduces manual review steps</w:t>
      </w:r>
    </w:p>
    <w:p>
      <w:pPr>
        <w:spacing w:after="80" w:before="80"/>
      </w:pPr>
      <w:r>
        <w:rPr>
          <w:rFonts w:ascii="Arial" w:cs="Arial" w:eastAsia="Arial" w:hAnsi="Arial"/>
          <w:b/>
          <w:bCs/>
          <w:color w:val="2B3A47"/>
          <w:sz w:val="22"/>
          <w:szCs w:val="22"/>
        </w:rPr>
        <w:t xml:space="preserve">Where UX Is Weak:</w:t>
      </w:r>
    </w:p>
    <w:p>
      <w:pPr>
        <w:pStyle w:val="ListParagraph"/>
        <w:numPr>
          <w:ilvl w:val="0"/>
          <w:numId w:val="3"/>
        </w:numPr>
        <w:spacing w:after="60" w:before="60"/>
      </w:pPr>
      <w:r>
        <w:rPr>
          <w:rFonts w:ascii="Arial" w:cs="Arial" w:eastAsia="Arial" w:hAnsi="Arial"/>
          <w:color w:val="2B3A47"/>
          <w:sz w:val="22"/>
          <w:szCs w:val="22"/>
        </w:rPr>
        <w:t xml:space="preserve">Identical lead sold to multiple contractors simultaneously</w:t>
      </w:r>
    </w:p>
    <w:p>
      <w:pPr>
        <w:pStyle w:val="ListParagraph"/>
        <w:numPr>
          <w:ilvl w:val="0"/>
          <w:numId w:val="3"/>
        </w:numPr>
        <w:spacing w:after="60" w:before="60"/>
      </w:pPr>
      <w:r>
        <w:rPr>
          <w:rFonts w:ascii="Arial" w:cs="Arial" w:eastAsia="Arial" w:hAnsi="Arial"/>
          <w:color w:val="2B3A47"/>
          <w:sz w:val="22"/>
          <w:szCs w:val="22"/>
        </w:rPr>
        <w:t xml:space="preserve">Contractors pay per lead regardless of appointment quality</w:t>
      </w:r>
    </w:p>
    <w:p>
      <w:pPr>
        <w:pStyle w:val="ListParagraph"/>
        <w:numPr>
          <w:ilvl w:val="0"/>
          <w:numId w:val="3"/>
        </w:numPr>
        <w:spacing w:after="60" w:before="60"/>
      </w:pPr>
      <w:r>
        <w:rPr>
          <w:rFonts w:ascii="Arial" w:cs="Arial" w:eastAsia="Arial" w:hAnsi="Arial"/>
          <w:color w:val="2B3A47"/>
          <w:sz w:val="22"/>
          <w:szCs w:val="22"/>
        </w:rPr>
        <w:t xml:space="preserve">No appointment confirmation layer between lead submission and invoice</w:t>
      </w:r>
    </w:p>
    <w:p>
      <w:pPr>
        <w:spacing w:after="80" w:before="80"/>
      </w:pPr>
      <w:r>
        <w:rPr>
          <w:rFonts w:ascii="Arial" w:cs="Arial" w:eastAsia="Arial" w:hAnsi="Arial"/>
          <w:b/>
          <w:bCs/>
          <w:color w:val="2B3A47"/>
          <w:sz w:val="22"/>
          <w:szCs w:val="22"/>
        </w:rPr>
        <w:t xml:space="preserve">What Renovessa Learns:</w:t>
      </w:r>
    </w:p>
    <w:p>
      <w:pPr>
        <w:spacing w:after="80" w:before="80"/>
      </w:pPr>
      <w:r>
        <w:rPr>
          <w:rFonts w:ascii="Arial" w:cs="Arial" w:eastAsia="Arial" w:hAnsi="Arial"/>
          <w:color w:val="2B3A47"/>
          <w:sz w:val="22"/>
          <w:szCs w:val="22"/>
        </w:rPr>
        <w:t xml:space="preserve">True Cost Guide-style educational content (price ranges by trade, DMV-specific) can build homeowner trust and organic SEO authority. The lead model itself must be replaced by the verified appointment model entirely.</w:t>
      </w:r>
    </w:p>
    <w:p>
      <w:pPr>
        <w:pStyle w:val="Heading2"/>
        <w:spacing w:after="120" w:before="320"/>
      </w:pPr>
      <w:r>
        <w:rPr>
          <w:rFonts w:ascii="Arial" w:cs="Arial" w:eastAsia="Arial" w:hAnsi="Arial"/>
          <w:b/>
          <w:bCs/>
          <w:color w:val="B5541E"/>
          <w:sz w:val="28"/>
          <w:szCs w:val="28"/>
        </w:rPr>
        <w:t xml:space="preserve">2.3 Thumbtack</w:t>
      </w:r>
    </w:p>
    <w:p>
      <w:pPr>
        <w:spacing w:after="80" w:before="80"/>
      </w:pPr>
      <w:r>
        <w:rPr>
          <w:rFonts w:ascii="Arial" w:cs="Arial" w:eastAsia="Arial" w:hAnsi="Arial"/>
          <w:b/>
          <w:bCs/>
          <w:color w:val="2B3A47"/>
          <w:sz w:val="22"/>
          <w:szCs w:val="22"/>
        </w:rPr>
        <w:t xml:space="preserve">What They Do Well:</w:t>
      </w:r>
    </w:p>
    <w:p>
      <w:pPr>
        <w:pStyle w:val="ListParagraph"/>
        <w:numPr>
          <w:ilvl w:val="0"/>
          <w:numId w:val="3"/>
        </w:numPr>
        <w:spacing w:after="60" w:before="60"/>
      </w:pPr>
      <w:r>
        <w:rPr>
          <w:rFonts w:ascii="Arial" w:cs="Arial" w:eastAsia="Arial" w:hAnsi="Arial"/>
          <w:color w:val="2B3A47"/>
          <w:sz w:val="22"/>
          <w:szCs w:val="22"/>
        </w:rPr>
        <w:t xml:space="preserve">Clean modern mobile-first UI</w:t>
      </w:r>
    </w:p>
    <w:p>
      <w:pPr>
        <w:pStyle w:val="ListParagraph"/>
        <w:numPr>
          <w:ilvl w:val="0"/>
          <w:numId w:val="3"/>
        </w:numPr>
        <w:spacing w:after="60" w:before="60"/>
      </w:pPr>
      <w:r>
        <w:rPr>
          <w:rFonts w:ascii="Arial" w:cs="Arial" w:eastAsia="Arial" w:hAnsi="Arial"/>
          <w:color w:val="2B3A47"/>
          <w:sz w:val="22"/>
          <w:szCs w:val="22"/>
        </w:rPr>
        <w:t xml:space="preserve">Clear category icons and intuitive service browsing</w:t>
      </w:r>
    </w:p>
    <w:p>
      <w:pPr>
        <w:pStyle w:val="ListParagraph"/>
        <w:numPr>
          <w:ilvl w:val="0"/>
          <w:numId w:val="3"/>
        </w:numPr>
        <w:spacing w:after="60" w:before="60"/>
      </w:pPr>
      <w:r>
        <w:rPr>
          <w:rFonts w:ascii="Arial" w:cs="Arial" w:eastAsia="Arial" w:hAnsi="Arial"/>
          <w:color w:val="2B3A47"/>
          <w:sz w:val="22"/>
          <w:szCs w:val="22"/>
        </w:rPr>
        <w:t xml:space="preserve">Reviews feel credible and are well-presented</w:t>
      </w:r>
    </w:p>
    <w:p>
      <w:pPr>
        <w:spacing w:after="80" w:before="80"/>
      </w:pPr>
      <w:r>
        <w:rPr>
          <w:rFonts w:ascii="Arial" w:cs="Arial" w:eastAsia="Arial" w:hAnsi="Arial"/>
          <w:b/>
          <w:bCs/>
          <w:color w:val="2B3A47"/>
          <w:sz w:val="22"/>
          <w:szCs w:val="22"/>
        </w:rPr>
        <w:t xml:space="preserve">Where UX Is Weak:</w:t>
      </w:r>
    </w:p>
    <w:p>
      <w:pPr>
        <w:pStyle w:val="ListParagraph"/>
        <w:numPr>
          <w:ilvl w:val="0"/>
          <w:numId w:val="3"/>
        </w:numPr>
        <w:spacing w:after="60" w:before="60"/>
      </w:pPr>
      <w:r>
        <w:rPr>
          <w:rFonts w:ascii="Arial" w:cs="Arial" w:eastAsia="Arial" w:hAnsi="Arial"/>
          <w:color w:val="2B3A47"/>
          <w:sz w:val="22"/>
          <w:szCs w:val="22"/>
        </w:rPr>
        <w:t xml:space="preserve">No qualification layer — homeowner goes directly to quote shopping</w:t>
      </w:r>
    </w:p>
    <w:p>
      <w:pPr>
        <w:pStyle w:val="ListParagraph"/>
        <w:numPr>
          <w:ilvl w:val="0"/>
          <w:numId w:val="3"/>
        </w:numPr>
        <w:spacing w:after="60" w:before="60"/>
      </w:pPr>
      <w:r>
        <w:rPr>
          <w:rFonts w:ascii="Arial" w:cs="Arial" w:eastAsia="Arial" w:hAnsi="Arial"/>
          <w:color w:val="2B3A47"/>
          <w:sz w:val="22"/>
          <w:szCs w:val="22"/>
        </w:rPr>
        <w:t xml:space="preserve">Contractors compete on price rather than appointment quality</w:t>
      </w:r>
    </w:p>
    <w:p>
      <w:pPr>
        <w:pStyle w:val="ListParagraph"/>
        <w:numPr>
          <w:ilvl w:val="0"/>
          <w:numId w:val="3"/>
        </w:numPr>
        <w:spacing w:after="60" w:before="60"/>
      </w:pPr>
      <w:r>
        <w:rPr>
          <w:rFonts w:ascii="Arial" w:cs="Arial" w:eastAsia="Arial" w:hAnsi="Arial"/>
          <w:color w:val="2B3A47"/>
          <w:sz w:val="22"/>
          <w:szCs w:val="22"/>
        </w:rPr>
        <w:t xml:space="preserve">No audit trail, no appointment confirmation, no billing protection</w:t>
      </w:r>
    </w:p>
    <w:p>
      <w:pPr>
        <w:pStyle w:val="ListParagraph"/>
        <w:numPr>
          <w:ilvl w:val="0"/>
          <w:numId w:val="3"/>
        </w:numPr>
        <w:spacing w:after="60" w:before="60"/>
      </w:pPr>
      <w:r>
        <w:rPr>
          <w:rFonts w:ascii="Arial" w:cs="Arial" w:eastAsia="Arial" w:hAnsi="Arial"/>
          <w:color w:val="2B3A47"/>
          <w:sz w:val="22"/>
          <w:szCs w:val="22"/>
        </w:rPr>
        <w:t xml:space="preserve">Feels too transactional for large remodeling projects</w:t>
      </w:r>
    </w:p>
    <w:p>
      <w:pPr>
        <w:spacing w:after="80" w:before="80"/>
      </w:pPr>
      <w:r>
        <w:rPr>
          <w:rFonts w:ascii="Arial" w:cs="Arial" w:eastAsia="Arial" w:hAnsi="Arial"/>
          <w:b/>
          <w:bCs/>
          <w:color w:val="2B3A47"/>
          <w:sz w:val="22"/>
          <w:szCs w:val="22"/>
        </w:rPr>
        <w:t xml:space="preserve">What Renovessa Learns:</w:t>
      </w:r>
    </w:p>
    <w:p>
      <w:pPr>
        <w:spacing w:after="80" w:before="80"/>
      </w:pPr>
      <w:r>
        <w:rPr>
          <w:rFonts w:ascii="Arial" w:cs="Arial" w:eastAsia="Arial" w:hAnsi="Arial"/>
          <w:color w:val="2B3A47"/>
          <w:sz w:val="22"/>
          <w:szCs w:val="22"/>
        </w:rPr>
        <w:t xml:space="preserve">A clean mobile-first category selection UX works well for homeowners. Renovessa should adapt this for the intake form but add a qualification confirmation layer and appointment coordination that Thumbtack entirely lacks.</w:t>
      </w:r>
    </w:p>
    <w:p>
      <w:pPr>
        <w:pStyle w:val="Heading2"/>
        <w:spacing w:after="120" w:before="320"/>
      </w:pPr>
      <w:r>
        <w:rPr>
          <w:rFonts w:ascii="Arial" w:cs="Arial" w:eastAsia="Arial" w:hAnsi="Arial"/>
          <w:b/>
          <w:bCs/>
          <w:color w:val="B5541E"/>
          <w:sz w:val="28"/>
          <w:szCs w:val="28"/>
        </w:rPr>
        <w:t xml:space="preserve">2.4 Yelp for Home Services</w:t>
      </w:r>
    </w:p>
    <w:p>
      <w:pPr>
        <w:spacing w:after="80" w:before="80"/>
      </w:pPr>
      <w:r>
        <w:rPr>
          <w:rFonts w:ascii="Arial" w:cs="Arial" w:eastAsia="Arial" w:hAnsi="Arial"/>
          <w:b/>
          <w:bCs/>
          <w:color w:val="2B3A47"/>
          <w:sz w:val="22"/>
          <w:szCs w:val="22"/>
        </w:rPr>
        <w:t xml:space="preserve">What They Do Well:</w:t>
      </w:r>
    </w:p>
    <w:p>
      <w:pPr>
        <w:pStyle w:val="ListParagraph"/>
        <w:numPr>
          <w:ilvl w:val="0"/>
          <w:numId w:val="3"/>
        </w:numPr>
        <w:spacing w:after="60" w:before="60"/>
      </w:pPr>
      <w:r>
        <w:rPr>
          <w:rFonts w:ascii="Arial" w:cs="Arial" w:eastAsia="Arial" w:hAnsi="Arial"/>
          <w:color w:val="2B3A47"/>
          <w:sz w:val="22"/>
          <w:szCs w:val="22"/>
        </w:rPr>
        <w:t xml:space="preserve">Review platform has genuine consumer trust built over many years</w:t>
      </w:r>
    </w:p>
    <w:p>
      <w:pPr>
        <w:pStyle w:val="ListParagraph"/>
        <w:numPr>
          <w:ilvl w:val="0"/>
          <w:numId w:val="3"/>
        </w:numPr>
        <w:spacing w:after="60" w:before="60"/>
      </w:pPr>
      <w:r>
        <w:rPr>
          <w:rFonts w:ascii="Arial" w:cs="Arial" w:eastAsia="Arial" w:hAnsi="Arial"/>
          <w:color w:val="2B3A47"/>
          <w:sz w:val="22"/>
          <w:szCs w:val="22"/>
        </w:rPr>
        <w:t xml:space="preserve">Business profiles are rich and detailed</w:t>
      </w:r>
    </w:p>
    <w:p>
      <w:pPr>
        <w:pStyle w:val="ListParagraph"/>
        <w:numPr>
          <w:ilvl w:val="0"/>
          <w:numId w:val="3"/>
        </w:numPr>
        <w:spacing w:after="60" w:before="60"/>
      </w:pPr>
      <w:r>
        <w:rPr>
          <w:rFonts w:ascii="Arial" w:cs="Arial" w:eastAsia="Arial" w:hAnsi="Arial"/>
          <w:color w:val="2B3A47"/>
          <w:sz w:val="22"/>
          <w:szCs w:val="22"/>
        </w:rPr>
        <w:t xml:space="preserve">"Request a Quote" feature is clean and lightweight</w:t>
      </w:r>
    </w:p>
    <w:p>
      <w:pPr>
        <w:spacing w:after="80" w:before="80"/>
      </w:pPr>
      <w:r>
        <w:rPr>
          <w:rFonts w:ascii="Arial" w:cs="Arial" w:eastAsia="Arial" w:hAnsi="Arial"/>
          <w:b/>
          <w:bCs/>
          <w:color w:val="2B3A47"/>
          <w:sz w:val="22"/>
          <w:szCs w:val="22"/>
        </w:rPr>
        <w:t xml:space="preserve">Where UX Is Weak:</w:t>
      </w:r>
    </w:p>
    <w:p>
      <w:pPr>
        <w:pStyle w:val="ListParagraph"/>
        <w:numPr>
          <w:ilvl w:val="0"/>
          <w:numId w:val="3"/>
        </w:numPr>
        <w:spacing w:after="60" w:before="60"/>
      </w:pPr>
      <w:r>
        <w:rPr>
          <w:rFonts w:ascii="Arial" w:cs="Arial" w:eastAsia="Arial" w:hAnsi="Arial"/>
          <w:color w:val="2B3A47"/>
          <w:sz w:val="22"/>
          <w:szCs w:val="22"/>
        </w:rPr>
        <w:t xml:space="preserve">Home services feels like an afterthought within a restaurant review platform</w:t>
      </w:r>
    </w:p>
    <w:p>
      <w:pPr>
        <w:pStyle w:val="ListParagraph"/>
        <w:numPr>
          <w:ilvl w:val="0"/>
          <w:numId w:val="3"/>
        </w:numPr>
        <w:spacing w:after="60" w:before="60"/>
      </w:pPr>
      <w:r>
        <w:rPr>
          <w:rFonts w:ascii="Arial" w:cs="Arial" w:eastAsia="Arial" w:hAnsi="Arial"/>
          <w:color w:val="2B3A47"/>
          <w:sz w:val="22"/>
          <w:szCs w:val="22"/>
        </w:rPr>
        <w:t xml:space="preserve">No appointment coordination or homeowner-contractor confirmation</w:t>
      </w:r>
    </w:p>
    <w:p>
      <w:pPr>
        <w:pStyle w:val="ListParagraph"/>
        <w:numPr>
          <w:ilvl w:val="0"/>
          <w:numId w:val="3"/>
        </w:numPr>
        <w:spacing w:after="60" w:before="60"/>
      </w:pPr>
      <w:r>
        <w:rPr>
          <w:rFonts w:ascii="Arial" w:cs="Arial" w:eastAsia="Arial" w:hAnsi="Arial"/>
          <w:color w:val="2B3A47"/>
          <w:sz w:val="22"/>
          <w:szCs w:val="22"/>
        </w:rPr>
        <w:t xml:space="preserve">Review gaming is a known concern</w:t>
      </w:r>
    </w:p>
    <w:p>
      <w:pPr>
        <w:spacing w:after="80" w:before="80"/>
      </w:pPr>
      <w:r>
        <w:rPr>
          <w:rFonts w:ascii="Arial" w:cs="Arial" w:eastAsia="Arial" w:hAnsi="Arial"/>
          <w:b/>
          <w:bCs/>
          <w:color w:val="2B3A47"/>
          <w:sz w:val="22"/>
          <w:szCs w:val="22"/>
        </w:rPr>
        <w:t xml:space="preserve">What Renovessa Learns:</w:t>
      </w:r>
    </w:p>
    <w:p>
      <w:pPr>
        <w:spacing w:after="80" w:before="80"/>
      </w:pPr>
      <w:r>
        <w:rPr>
          <w:rFonts w:ascii="Arial" w:cs="Arial" w:eastAsia="Arial" w:hAnsi="Arial"/>
          <w:color w:val="2B3A47"/>
          <w:sz w:val="22"/>
          <w:szCs w:val="22"/>
        </w:rPr>
        <w:t xml:space="preserve">Social proof from real verified reviews matters enormously. Renovessa should surface verified homeowner feedback prominently — but only after actual confirmed appointment, not after a simple form submission.</w:t>
      </w:r>
    </w:p>
    <w:p>
      <w:pPr>
        <w:pStyle w:val="Heading2"/>
        <w:spacing w:after="120" w:before="320"/>
      </w:pPr>
      <w:r>
        <w:rPr>
          <w:rFonts w:ascii="Arial" w:cs="Arial" w:eastAsia="Arial" w:hAnsi="Arial"/>
          <w:b/>
          <w:bCs/>
          <w:color w:val="B5541E"/>
          <w:sz w:val="28"/>
          <w:szCs w:val="28"/>
        </w:rPr>
        <w:t xml:space="preserve">2.5 Houzz</w:t>
      </w:r>
    </w:p>
    <w:p>
      <w:pPr>
        <w:spacing w:after="80" w:before="80"/>
      </w:pPr>
      <w:r>
        <w:rPr>
          <w:rFonts w:ascii="Arial" w:cs="Arial" w:eastAsia="Arial" w:hAnsi="Arial"/>
          <w:b/>
          <w:bCs/>
          <w:color w:val="2B3A47"/>
          <w:sz w:val="22"/>
          <w:szCs w:val="22"/>
        </w:rPr>
        <w:t xml:space="preserve">What They Do Well:</w:t>
      </w:r>
    </w:p>
    <w:p>
      <w:pPr>
        <w:pStyle w:val="ListParagraph"/>
        <w:numPr>
          <w:ilvl w:val="0"/>
          <w:numId w:val="3"/>
        </w:numPr>
        <w:spacing w:after="60" w:before="60"/>
      </w:pPr>
      <w:r>
        <w:rPr>
          <w:rFonts w:ascii="Arial" w:cs="Arial" w:eastAsia="Arial" w:hAnsi="Arial"/>
          <w:color w:val="2B3A47"/>
          <w:sz w:val="22"/>
          <w:szCs w:val="22"/>
        </w:rPr>
        <w:t xml:space="preserve">Premium visual design creates aspirational feeling</w:t>
      </w:r>
    </w:p>
    <w:p>
      <w:pPr>
        <w:pStyle w:val="ListParagraph"/>
        <w:numPr>
          <w:ilvl w:val="0"/>
          <w:numId w:val="3"/>
        </w:numPr>
        <w:spacing w:after="60" w:before="60"/>
      </w:pPr>
      <w:r>
        <w:rPr>
          <w:rFonts w:ascii="Arial" w:cs="Arial" w:eastAsia="Arial" w:hAnsi="Arial"/>
          <w:color w:val="2B3A47"/>
          <w:sz w:val="22"/>
          <w:szCs w:val="22"/>
        </w:rPr>
        <w:t xml:space="preserve">Photo-driven discovery works well for remodeling and design projects</w:t>
      </w:r>
    </w:p>
    <w:p>
      <w:pPr>
        <w:pStyle w:val="ListParagraph"/>
        <w:numPr>
          <w:ilvl w:val="0"/>
          <w:numId w:val="3"/>
        </w:numPr>
        <w:spacing w:after="60" w:before="60"/>
      </w:pPr>
      <w:r>
        <w:rPr>
          <w:rFonts w:ascii="Arial" w:cs="Arial" w:eastAsia="Arial" w:hAnsi="Arial"/>
          <w:color w:val="2B3A47"/>
          <w:sz w:val="22"/>
          <w:szCs w:val="22"/>
        </w:rPr>
        <w:t xml:space="preserve">Professional contractor profiles feel editorial and curated</w:t>
      </w:r>
    </w:p>
    <w:p>
      <w:pPr>
        <w:spacing w:after="80" w:before="80"/>
      </w:pPr>
      <w:r>
        <w:rPr>
          <w:rFonts w:ascii="Arial" w:cs="Arial" w:eastAsia="Arial" w:hAnsi="Arial"/>
          <w:b/>
          <w:bCs/>
          <w:color w:val="2B3A47"/>
          <w:sz w:val="22"/>
          <w:szCs w:val="22"/>
        </w:rPr>
        <w:t xml:space="preserve">Where UX Is Weak:</w:t>
      </w:r>
    </w:p>
    <w:p>
      <w:pPr>
        <w:pStyle w:val="ListParagraph"/>
        <w:numPr>
          <w:ilvl w:val="0"/>
          <w:numId w:val="3"/>
        </w:numPr>
        <w:spacing w:after="60" w:before="60"/>
      </w:pPr>
      <w:r>
        <w:rPr>
          <w:rFonts w:ascii="Arial" w:cs="Arial" w:eastAsia="Arial" w:hAnsi="Arial"/>
          <w:color w:val="2B3A47"/>
          <w:sz w:val="22"/>
          <w:szCs w:val="22"/>
        </w:rPr>
        <w:t xml:space="preserve">Discovery-first, not appointment-first</w:t>
      </w:r>
    </w:p>
    <w:p>
      <w:pPr>
        <w:pStyle w:val="ListParagraph"/>
        <w:numPr>
          <w:ilvl w:val="0"/>
          <w:numId w:val="3"/>
        </w:numPr>
        <w:spacing w:after="60" w:before="60"/>
      </w:pPr>
      <w:r>
        <w:rPr>
          <w:rFonts w:ascii="Arial" w:cs="Arial" w:eastAsia="Arial" w:hAnsi="Arial"/>
          <w:color w:val="2B3A47"/>
          <w:sz w:val="22"/>
          <w:szCs w:val="22"/>
        </w:rPr>
        <w:t xml:space="preserve">Expensive for contractors with unclear ROI on actual appointments</w:t>
      </w:r>
    </w:p>
    <w:p>
      <w:pPr>
        <w:pStyle w:val="ListParagraph"/>
        <w:numPr>
          <w:ilvl w:val="0"/>
          <w:numId w:val="3"/>
        </w:numPr>
        <w:spacing w:after="60" w:before="60"/>
      </w:pPr>
      <w:r>
        <w:rPr>
          <w:rFonts w:ascii="Arial" w:cs="Arial" w:eastAsia="Arial" w:hAnsi="Arial"/>
          <w:color w:val="2B3A47"/>
          <w:sz w:val="22"/>
          <w:szCs w:val="22"/>
        </w:rPr>
        <w:t xml:space="preserve">Not built for urgent or small repair needs</w:t>
      </w:r>
    </w:p>
    <w:p>
      <w:pPr>
        <w:spacing w:after="80" w:before="80"/>
      </w:pPr>
      <w:r>
        <w:rPr>
          <w:rFonts w:ascii="Arial" w:cs="Arial" w:eastAsia="Arial" w:hAnsi="Arial"/>
          <w:b/>
          <w:bCs/>
          <w:color w:val="2B3A47"/>
          <w:sz w:val="22"/>
          <w:szCs w:val="22"/>
        </w:rPr>
        <w:t xml:space="preserve">What Renovessa Learns:</w:t>
      </w:r>
    </w:p>
    <w:p>
      <w:pPr>
        <w:spacing w:after="80" w:before="80"/>
      </w:pPr>
      <w:r>
        <w:rPr>
          <w:rFonts w:ascii="Arial" w:cs="Arial" w:eastAsia="Arial" w:hAnsi="Arial"/>
          <w:color w:val="2B3A47"/>
          <w:sz w:val="22"/>
          <w:szCs w:val="22"/>
        </w:rPr>
        <w:t xml:space="preserve">Premium visual presentation increases homeowner confidence. Renovessa should feel visually elevated — but operationally driven, not photo-gallery driven.</w:t>
      </w:r>
    </w:p>
    <w:p>
      <w:pPr>
        <w:pStyle w:val="Heading2"/>
        <w:spacing w:after="120" w:before="320"/>
      </w:pPr>
      <w:r>
        <w:rPr>
          <w:rFonts w:ascii="Arial" w:cs="Arial" w:eastAsia="Arial" w:hAnsi="Arial"/>
          <w:b/>
          <w:bCs/>
          <w:color w:val="B5541E"/>
          <w:sz w:val="28"/>
          <w:szCs w:val="28"/>
        </w:rPr>
        <w:t xml:space="preserve">2.6 Porch, TaskRabbit, Modernize &amp; Lead Aggregators (Bark, CraftJack, Networx)</w:t>
      </w:r>
    </w:p>
    <w:p>
      <w:pPr>
        <w:spacing w:after="80" w:before="80"/>
      </w:pPr>
      <w:r>
        <w:rPr>
          <w:rFonts w:ascii="Arial" w:cs="Arial" w:eastAsia="Arial" w:hAnsi="Arial"/>
          <w:b/>
          <w:bCs/>
          <w:color w:val="2B3A47"/>
          <w:sz w:val="22"/>
          <w:szCs w:val="22"/>
        </w:rPr>
        <w:t xml:space="preserve">Common Patterns Across These Platforms:</w:t>
      </w:r>
    </w:p>
    <w:p>
      <w:pPr>
        <w:pStyle w:val="ListParagraph"/>
        <w:numPr>
          <w:ilvl w:val="0"/>
          <w:numId w:val="3"/>
        </w:numPr>
        <w:spacing w:after="60" w:before="60"/>
      </w:pPr>
      <w:r>
        <w:rPr>
          <w:rFonts w:ascii="Arial" w:cs="Arial" w:eastAsia="Arial" w:hAnsi="Arial"/>
          <w:color w:val="2B3A47"/>
          <w:sz w:val="22"/>
          <w:szCs w:val="22"/>
        </w:rPr>
        <w:t xml:space="preserve">Lead aggregators selling shared leads to multiple contractors simultaneously</w:t>
      </w:r>
    </w:p>
    <w:p>
      <w:pPr>
        <w:pStyle w:val="ListParagraph"/>
        <w:numPr>
          <w:ilvl w:val="0"/>
          <w:numId w:val="3"/>
        </w:numPr>
        <w:spacing w:after="60" w:before="60"/>
      </w:pPr>
      <w:r>
        <w:rPr>
          <w:rFonts w:ascii="Arial" w:cs="Arial" w:eastAsia="Arial" w:hAnsi="Arial"/>
          <w:color w:val="2B3A47"/>
          <w:sz w:val="22"/>
          <w:szCs w:val="22"/>
        </w:rPr>
        <w:t xml:space="preserve">Contractor dashboards focused on lead volume, not appointment quality</w:t>
      </w:r>
    </w:p>
    <w:p>
      <w:pPr>
        <w:pStyle w:val="ListParagraph"/>
        <w:numPr>
          <w:ilvl w:val="0"/>
          <w:numId w:val="3"/>
        </w:numPr>
        <w:spacing w:after="60" w:before="60"/>
      </w:pPr>
      <w:r>
        <w:rPr>
          <w:rFonts w:ascii="Arial" w:cs="Arial" w:eastAsia="Arial" w:hAnsi="Arial"/>
          <w:color w:val="2B3A47"/>
          <w:sz w:val="22"/>
          <w:szCs w:val="22"/>
        </w:rPr>
        <w:t xml:space="preserve">No appointment confirmation, audit trail, or billing protection layer</w:t>
      </w:r>
    </w:p>
    <w:p>
      <w:pPr>
        <w:pStyle w:val="ListParagraph"/>
        <w:numPr>
          <w:ilvl w:val="0"/>
          <w:numId w:val="3"/>
        </w:numPr>
        <w:spacing w:after="60" w:before="60"/>
      </w:pPr>
      <w:r>
        <w:rPr>
          <w:rFonts w:ascii="Arial" w:cs="Arial" w:eastAsia="Arial" w:hAnsi="Arial"/>
          <w:color w:val="2B3A47"/>
          <w:sz w:val="22"/>
          <w:szCs w:val="22"/>
        </w:rPr>
        <w:t xml:space="preserve">Contractors pay upfront with no recourse for bad leads</w:t>
      </w:r>
    </w:p>
    <w:p>
      <w:pPr>
        <w:pStyle w:val="ListParagraph"/>
        <w:numPr>
          <w:ilvl w:val="0"/>
          <w:numId w:val="3"/>
        </w:numPr>
        <w:spacing w:after="60" w:before="60"/>
      </w:pPr>
      <w:r>
        <w:rPr>
          <w:rFonts w:ascii="Arial" w:cs="Arial" w:eastAsia="Arial" w:hAnsi="Arial"/>
          <w:color w:val="2B3A47"/>
          <w:sz w:val="22"/>
          <w:szCs w:val="22"/>
        </w:rPr>
        <w:t xml:space="preserve">Generic visual design — heavy stock photography, SaaS template layouts</w:t>
      </w:r>
    </w:p>
    <w:p>
      <w:pPr>
        <w:spacing w:after="80" w:before="80"/>
      </w:pPr>
      <w:r>
        <w:rPr>
          <w:rFonts w:ascii="Arial" w:cs="Arial" w:eastAsia="Arial" w:hAnsi="Arial"/>
          <w:b/>
          <w:bCs/>
          <w:color w:val="2B3A47"/>
          <w:sz w:val="22"/>
          <w:szCs w:val="22"/>
        </w:rPr>
        <w:t xml:space="preserve">What Renovessa Must Avoid:</w:t>
      </w:r>
    </w:p>
    <w:p>
      <w:pPr>
        <w:spacing w:after="80" w:before="80"/>
      </w:pPr>
      <w:r>
        <w:rPr>
          <w:rFonts w:ascii="Arial" w:cs="Arial" w:eastAsia="Arial" w:hAnsi="Arial"/>
          <w:color w:val="2B3A47"/>
          <w:sz w:val="22"/>
          <w:szCs w:val="22"/>
        </w:rPr>
        <w:t xml:space="preserve">These companies collectively represent exactly what Renovessa must not be. Their entire model is the problem Renovessa solves. Renovessa should use their weaknesses as explicit differentiators in contractor acquisition messaging.</w:t>
      </w:r>
    </w:p>
    <w:p>
      <w:pPr>
        <w:pStyle w:val="Heading2"/>
        <w:spacing w:after="120" w:before="320"/>
      </w:pPr>
      <w:r>
        <w:rPr>
          <w:rFonts w:ascii="Arial" w:cs="Arial" w:eastAsia="Arial" w:hAnsi="Arial"/>
          <w:b/>
          <w:bCs/>
          <w:color w:val="B5541E"/>
          <w:sz w:val="28"/>
          <w:szCs w:val="28"/>
        </w:rPr>
        <w:t xml:space="preserve">2.7 UX Differentiation Strategy for Renovessa</w:t>
      </w:r>
    </w:p>
    <w:p>
      <w:pPr>
        <w:spacing w:after="80" w:before="80"/>
      </w:pPr>
      <w:r>
        <w:rPr>
          <w:rFonts w:ascii="Arial" w:cs="Arial" w:eastAsia="Arial" w:hAnsi="Arial"/>
          <w:b/>
          <w:bCs/>
          <w:color w:val="2B3A47"/>
          <w:sz w:val="22"/>
          <w:szCs w:val="22"/>
        </w:rPr>
        <w:t xml:space="preserve">Core Visual Positioning:</w:t>
      </w:r>
    </w:p>
    <w:p>
      <w:pPr>
        <w:spacing w:after="80" w:before="80"/>
      </w:pPr>
      <w:r>
        <w:rPr>
          <w:rFonts w:ascii="Arial" w:cs="Arial" w:eastAsia="Arial" w:hAnsi="Arial"/>
          <w:color w:val="2B3A47"/>
          <w:sz w:val="22"/>
          <w:szCs w:val="22"/>
        </w:rPr>
        <w:t xml:space="preserve">While every competitor communicates "find pros" or "get quotes," Renovessa communicates "get a confirmed appointment." This is not just a positioning exercise — it is a fundamentally different product model, and the UX must make that unmistakably clear from the first pixel.</w:t>
      </w:r>
    </w:p>
    <w:p>
      <w:pPr>
        <w:spacing w:after="80" w:before="80"/>
      </w:pPr>
      <w:r>
        <w:rPr>
          <w:rFonts w:ascii="Arial" w:cs="Arial" w:eastAsia="Arial" w:hAnsi="Arial"/>
          <w:b/>
          <w:bCs/>
          <w:color w:val="2B3A47"/>
          <w:sz w:val="22"/>
          <w:szCs w:val="22"/>
        </w:rPr>
        <w:t xml:space="preserve">Visual Language Principles:</w:t>
      </w:r>
    </w:p>
    <w:p>
      <w:pPr>
        <w:pStyle w:val="ListParagraph"/>
        <w:numPr>
          <w:ilvl w:val="0"/>
          <w:numId w:val="3"/>
        </w:numPr>
        <w:spacing w:after="60" w:before="60"/>
      </w:pPr>
      <w:r>
        <w:rPr>
          <w:rFonts w:ascii="Arial" w:cs="Arial" w:eastAsia="Arial" w:hAnsi="Arial"/>
          <w:color w:val="2B3A47"/>
          <w:sz w:val="22"/>
          <w:szCs w:val="22"/>
        </w:rPr>
        <w:t xml:space="preserve">Blueprint-and-permit motif: Subtle grid lines, measured proportions, document-folder card styles — not stock photos and generic gradients</w:t>
      </w:r>
    </w:p>
    <w:p>
      <w:pPr>
        <w:pStyle w:val="ListParagraph"/>
        <w:numPr>
          <w:ilvl w:val="0"/>
          <w:numId w:val="3"/>
        </w:numPr>
        <w:spacing w:after="60" w:before="60"/>
      </w:pPr>
      <w:r>
        <w:rPr>
          <w:rFonts w:ascii="Arial" w:cs="Arial" w:eastAsia="Arial" w:hAnsi="Arial"/>
          <w:color w:val="2B3A47"/>
          <w:sz w:val="22"/>
          <w:szCs w:val="22"/>
        </w:rPr>
        <w:t xml:space="preserve">Appointment card as primary UI metaphor: Every project request looks like a physical appointment card with status, time, contractor, and confirmation stamp</w:t>
      </w:r>
    </w:p>
    <w:p>
      <w:pPr>
        <w:pStyle w:val="ListParagraph"/>
        <w:numPr>
          <w:ilvl w:val="0"/>
          <w:numId w:val="3"/>
        </w:numPr>
        <w:spacing w:after="60" w:before="60"/>
      </w:pPr>
      <w:r>
        <w:rPr>
          <w:rFonts w:ascii="Arial" w:cs="Arial" w:eastAsia="Arial" w:hAnsi="Arial"/>
          <w:color w:val="2B3A47"/>
          <w:sz w:val="22"/>
          <w:szCs w:val="22"/>
        </w:rPr>
        <w:t xml:space="preserve">Audit trail transparency: Display the verification trail visibly in both homeowner and contractor portals, creating trust through operational transparency</w:t>
      </w:r>
    </w:p>
    <w:p>
      <w:pPr>
        <w:pStyle w:val="ListParagraph"/>
        <w:numPr>
          <w:ilvl w:val="0"/>
          <w:numId w:val="3"/>
        </w:numPr>
        <w:spacing w:after="60" w:before="60"/>
      </w:pPr>
      <w:r>
        <w:rPr>
          <w:rFonts w:ascii="Arial" w:cs="Arial" w:eastAsia="Arial" w:hAnsi="Arial"/>
          <w:color w:val="2B3A47"/>
          <w:sz w:val="22"/>
          <w:szCs w:val="22"/>
        </w:rPr>
        <w:t xml:space="preserve">Local DMV context: Use ZIP code clusters, neighborhood names, and service area maps — not generic "serving your area" language</w:t>
      </w:r>
    </w:p>
    <w:p>
      <w:pPr>
        <w:pStyle w:val="ListParagraph"/>
        <w:numPr>
          <w:ilvl w:val="0"/>
          <w:numId w:val="3"/>
        </w:numPr>
        <w:spacing w:after="60" w:before="60"/>
      </w:pPr>
      <w:r>
        <w:rPr>
          <w:rFonts w:ascii="Arial" w:cs="Arial" w:eastAsia="Arial" w:hAnsi="Arial"/>
          <w:color w:val="2B3A47"/>
          <w:sz w:val="22"/>
          <w:szCs w:val="22"/>
        </w:rPr>
        <w:t xml:space="preserve">Operational depth: Admin and contractor portals feel like professional operations software, not simplified consumer apps</w:t>
      </w:r>
    </w:p>
    <w:p>
      <w:pPr>
        <w:pStyle w:val="ListParagraph"/>
        <w:numPr>
          <w:ilvl w:val="0"/>
          <w:numId w:val="3"/>
        </w:numPr>
        <w:spacing w:after="60" w:before="60"/>
      </w:pPr>
      <w:r>
        <w:rPr>
          <w:rFonts w:ascii="Arial" w:cs="Arial" w:eastAsia="Arial" w:hAnsi="Arial"/>
          <w:color w:val="2B3A47"/>
          <w:sz w:val="22"/>
          <w:szCs w:val="22"/>
        </w:rPr>
        <w:t xml:space="preserve">Clean typography over stock imagery: High-quality typography, structured layouts, and subtle textural motifs instead of heavy photography</w:t>
      </w:r>
    </w:p>
    <w:p>
      <w:pPr>
        <w:spacing w:after="80" w:before="80"/>
      </w:pPr>
      <w:r>
        <w:rPr>
          <w:rFonts w:ascii="Arial" w:cs="Arial" w:eastAsia="Arial" w:hAnsi="Arial"/>
          <w:b/>
          <w:bCs/>
          <w:color w:val="2B3A47"/>
          <w:sz w:val="22"/>
          <w:szCs w:val="22"/>
        </w:rPr>
        <w:t xml:space="preserve">How Renovessa Is Visually Different From Every Competitor:</w:t>
      </w:r>
    </w:p>
    <w:p>
      <w:pPr>
        <w:pStyle w:val="ListParagraph"/>
        <w:numPr>
          <w:ilvl w:val="0"/>
          <w:numId w:val="3"/>
        </w:numPr>
        <w:spacing w:after="60" w:before="60"/>
      </w:pPr>
      <w:r>
        <w:rPr>
          <w:rFonts w:ascii="Arial" w:cs="Arial" w:eastAsia="Arial" w:hAnsi="Arial"/>
          <w:color w:val="2B3A47"/>
          <w:sz w:val="22"/>
          <w:szCs w:val="22"/>
        </w:rPr>
        <w:t xml:space="preserve">No stock photos of contractors smiling at cameras</w:t>
      </w:r>
    </w:p>
    <w:p>
      <w:pPr>
        <w:pStyle w:val="ListParagraph"/>
        <w:numPr>
          <w:ilvl w:val="0"/>
          <w:numId w:val="3"/>
        </w:numPr>
        <w:spacing w:after="60" w:before="60"/>
      </w:pPr>
      <w:r>
        <w:rPr>
          <w:rFonts w:ascii="Arial" w:cs="Arial" w:eastAsia="Arial" w:hAnsi="Arial"/>
          <w:color w:val="2B3A47"/>
          <w:sz w:val="22"/>
          <w:szCs w:val="22"/>
        </w:rPr>
        <w:t xml:space="preserve">No generic blue-and-white "trusted by thousands" banners</w:t>
      </w:r>
    </w:p>
    <w:p>
      <w:pPr>
        <w:pStyle w:val="ListParagraph"/>
        <w:numPr>
          <w:ilvl w:val="0"/>
          <w:numId w:val="3"/>
        </w:numPr>
        <w:spacing w:after="60" w:before="60"/>
      </w:pPr>
      <w:r>
        <w:rPr>
          <w:rFonts w:ascii="Arial" w:cs="Arial" w:eastAsia="Arial" w:hAnsi="Arial"/>
          <w:color w:val="2B3A47"/>
          <w:sz w:val="22"/>
          <w:szCs w:val="22"/>
        </w:rPr>
        <w:t xml:space="preserve">No shared lead model language anywhere (no "get up to 5 quotes")</w:t>
      </w:r>
    </w:p>
    <w:p>
      <w:pPr>
        <w:pStyle w:val="ListParagraph"/>
        <w:numPr>
          <w:ilvl w:val="0"/>
          <w:numId w:val="3"/>
        </w:numPr>
        <w:spacing w:after="60" w:before="60"/>
      </w:pPr>
      <w:r>
        <w:rPr>
          <w:rFonts w:ascii="Arial" w:cs="Arial" w:eastAsia="Arial" w:hAnsi="Arial"/>
          <w:color w:val="2B3A47"/>
          <w:sz w:val="22"/>
          <w:szCs w:val="22"/>
        </w:rPr>
        <w:t xml:space="preserve">No empty testimonial carousels with fake photos</w:t>
      </w:r>
    </w:p>
    <w:p>
      <w:pPr>
        <w:pStyle w:val="ListParagraph"/>
        <w:numPr>
          <w:ilvl w:val="0"/>
          <w:numId w:val="3"/>
        </w:numPr>
        <w:spacing w:after="60" w:before="60"/>
      </w:pPr>
      <w:r>
        <w:rPr>
          <w:rFonts w:ascii="Arial" w:cs="Arial" w:eastAsia="Arial" w:hAnsi="Arial"/>
          <w:color w:val="2B3A47"/>
          <w:sz w:val="22"/>
          <w:szCs w:val="22"/>
        </w:rPr>
        <w:t xml:space="preserve">No generic SaaS hero section</w:t>
      </w:r>
    </w:p>
    <w:p>
      <w:pPr>
        <w:pStyle w:val="ListParagraph"/>
        <w:numPr>
          <w:ilvl w:val="0"/>
          <w:numId w:val="3"/>
        </w:numPr>
        <w:spacing w:after="60" w:before="60"/>
      </w:pPr>
      <w:r>
        <w:rPr>
          <w:rFonts w:ascii="Arial" w:cs="Arial" w:eastAsia="Arial" w:hAnsi="Arial"/>
          <w:color w:val="2B3A47"/>
          <w:sz w:val="22"/>
          <w:szCs w:val="22"/>
        </w:rPr>
        <w:t xml:space="preserve">Every page element maps to a specific operational concept: intake, qualification, appointment, verification, billing, dispute, or audit</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3. User Types &amp; Permission Groups</w:t>
      </w:r>
    </w:p>
    <w:p>
      <w:pPr>
        <w:spacing w:after="80" w:before="80"/>
      </w:pPr>
      <w:r>
        <w:rPr>
          <w:rFonts w:ascii="Arial" w:cs="Arial" w:eastAsia="Arial" w:hAnsi="Arial"/>
          <w:color w:val="2B3A47"/>
          <w:sz w:val="22"/>
          <w:szCs w:val="22"/>
        </w:rPr>
        <w:t xml:space="preserve">Renovessa serves multiple distinct user groups across public, portal, and internal access levels. Every user type has a defined set of responsibilities, access rights, and restricted zones.</w:t>
      </w:r>
    </w:p>
    <w:p>
      <w:pPr>
        <w:pStyle w:val="Heading2"/>
        <w:spacing w:after="120" w:before="320"/>
      </w:pPr>
      <w:r>
        <w:rPr>
          <w:rFonts w:ascii="Arial" w:cs="Arial" w:eastAsia="Arial" w:hAnsi="Arial"/>
          <w:b/>
          <w:bCs/>
          <w:color w:val="B5541E"/>
          <w:sz w:val="28"/>
          <w:szCs w:val="28"/>
        </w:rPr>
        <w:t xml:space="preserve">3.1 Public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4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User Type</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Description</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Goal</w:t>
            </w:r>
          </w:p>
        </w:tc>
        <w:tc>
          <w:tcPr>
            <w:tcW w:type="dxa" w:w="2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Action</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Website Visitor</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Anonymous user browsing Renovessa.com</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Understand what Renovessa offers</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a project request or learn about contractor access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Lead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User who submitted a project request form</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Get matched with a contractor</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Complete qualification and confirm appointment</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Returning Homeowner</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with a prior project record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Check status, submit new project</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Log in to Renovessa Homeowner Portal</w:t>
            </w:r>
          </w:p>
        </w:tc>
      </w:tr>
    </w:tbl>
    <w:p>
      <w:pPr>
        <w:pStyle w:val="Heading2"/>
        <w:spacing w:after="120" w:before="320"/>
      </w:pPr>
      <w:r>
        <w:rPr>
          <w:rFonts w:ascii="Arial" w:cs="Arial" w:eastAsia="Arial" w:hAnsi="Arial"/>
          <w:b/>
          <w:bCs/>
          <w:color w:val="B5541E"/>
          <w:sz w:val="28"/>
          <w:szCs w:val="28"/>
        </w:rPr>
        <w:t xml:space="preserve">3.2 Homeowner Portal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Role</w:t>
            </w:r>
          </w:p>
        </w:tc>
        <w:tc>
          <w:tcPr>
            <w:tcW w:type="dxa" w:w="2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Can See</w:t>
            </w:r>
          </w:p>
        </w:tc>
        <w:tc>
          <w:tcPr>
            <w:tcW w:type="dxa" w:w="2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Can Edit</w:t>
            </w:r>
          </w:p>
        </w:tc>
        <w:tc>
          <w:tcPr>
            <w:tcW w:type="dxa" w:w="26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Cannot Access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 Customer</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Own project requests, appointment status, matched contractor info, appointment timeline, uploaded photos, feedback forms, financing options</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description, contact info, photo uploads, appointment confirmation, cancellation request, feedback submission</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Other homeowners' data, contractor billing, operations queues, admin panels, finance data</w:t>
            </w:r>
          </w:p>
        </w:tc>
      </w:tr>
    </w:tbl>
    <w:p>
      <w:pPr>
        <w:pStyle w:val="Heading2"/>
        <w:spacing w:after="120" w:before="320"/>
      </w:pPr>
      <w:r>
        <w:rPr>
          <w:rFonts w:ascii="Arial" w:cs="Arial" w:eastAsia="Arial" w:hAnsi="Arial"/>
          <w:b/>
          <w:bCs/>
          <w:color w:val="B5541E"/>
          <w:sz w:val="28"/>
          <w:szCs w:val="28"/>
        </w:rPr>
        <w:t xml:space="preserve">3.3 Contractor Portal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8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Role</w:t>
            </w:r>
          </w:p>
        </w:tc>
        <w:tc>
          <w:tcPr>
            <w:tcW w:type="dxa" w:w="26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Responsibilities</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Can See</w:t>
            </w:r>
          </w:p>
        </w:tc>
        <w:tc>
          <w:tcPr>
            <w:tcW w:type="dxa" w:w="2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Cannot Access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account control, billing, team management, performance oversight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appointments, billing, profile, scorecard, team members, capacity cells assigned to company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Other contractors' data, internal admin, homeowner contact details before acceptance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operations, scheduling, team coordination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performance, team calendar</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details, card-on-file, company financial settings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Estimator / Sales Rep</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acceptance, estimate upload, follow-up</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Assigned appointments, appointment details after acceptance, audit trail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other team members' performance, account settings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Billing Contact</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management, payment method, credit purchases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Invoices, charges, credits, payment methods, billing history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operational details, team management, QA scores</w:t>
            </w:r>
          </w:p>
        </w:tc>
      </w:tr>
    </w:tbl>
    <w:p>
      <w:pPr>
        <w:pStyle w:val="Heading2"/>
        <w:spacing w:after="120" w:before="320"/>
      </w:pPr>
      <w:r>
        <w:rPr>
          <w:rFonts w:ascii="Arial" w:cs="Arial" w:eastAsia="Arial" w:hAnsi="Arial"/>
          <w:b/>
          <w:bCs/>
          <w:color w:val="B5541E"/>
          <w:sz w:val="28"/>
          <w:szCs w:val="28"/>
        </w:rPr>
        <w:t xml:space="preserve">3.4 Admin Portal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6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Role</w:t>
            </w:r>
          </w:p>
        </w:tc>
        <w:tc>
          <w:tcPr>
            <w:tcW w:type="dxa" w:w="26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Responsibilities</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Daily Focus</w:t>
            </w:r>
          </w:p>
        </w:tc>
        <w:tc>
          <w:tcPr>
            <w:tcW w:type="dxa" w:w="26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Restricted From</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platform control, settings, all portals, all data</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 configuration, escalation resolution, platform health</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Nothing — full access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Team management, queue oversight, SLA monitoring, escalation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Queue performance, agent productivity, SLA breach review</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controls, HR payroll, system settings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 Agent</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Inbound lead review, qualification calls, SMS follow-up, CRM status update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leads queue, call now queue, waiting for homeowner response</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billing, finance module, HR module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assignment, calendar invite creation, appointment confirmation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Scheduling queue, contractor availability, capacity cell map</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module, HR module, QA override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 Agent</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Case review, evidence inspection, resolution recommendation, credit approval</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case files, audit trail review, billing decisions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module, system settings, contractor acquisition CRM</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onboarding, performance coaching, churn prevention</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scorecard, capacity cell occupancy, at-risk contractor list</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override, HR module, homeowner personal data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tracking, billing oversight, failed payments, credit notes, reporting</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Daily revenue, failed payments, aging receivables, contractor LTV</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queues, HR personal records, dispute case file details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records, shifts, attendance, payroll summary, QA coaching</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profiles, shift rosters, productivity scores, attendance records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module details, dispute case files, homeowner/contractor personal data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review, agent scoring, compliance monitoring, requalification flags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review queue, agent scorecards, compliance alerts, billing-risk flags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module, HR payroll, contractor billing</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Compliance Manager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TCPA, SMS consent, call recording consent, do-not-contact list, legal disclosures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Consent records, opt-out list, compliance warnings, Maryland all-party consent log</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Financial override, billing trigger, HR payroll</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Acquisition Rep</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Prospecting, outreach, trial offers, contractor onboarding CRM</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 CRM, capacity cell availability, territory map</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homeowner data, operations queues, finance reports, HR module</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4. Renovessa.com Public Website Structure</w:t>
      </w:r>
    </w:p>
    <w:p>
      <w:pPr>
        <w:spacing w:after="80" w:before="80"/>
      </w:pPr>
      <w:r>
        <w:rPr>
          <w:rFonts w:ascii="Arial" w:cs="Arial" w:eastAsia="Arial" w:hAnsi="Arial"/>
          <w:color w:val="2B3A47"/>
          <w:sz w:val="22"/>
          <w:szCs w:val="22"/>
        </w:rPr>
        <w:t xml:space="preserve">Renovessa.com is the public-facing brand home. It must communicate the verified appointment model clearly, build trust with homeowners and contractors, and drive conversions through purpose-designed pages — not a generic brochure site.</w:t>
      </w:r>
    </w:p>
    <w:p>
      <w:pPr>
        <w:pStyle w:val="Heading2"/>
        <w:spacing w:after="120" w:before="320"/>
      </w:pPr>
      <w:r>
        <w:rPr>
          <w:rFonts w:ascii="Arial" w:cs="Arial" w:eastAsia="Arial" w:hAnsi="Arial"/>
          <w:b/>
          <w:bCs/>
          <w:color w:val="B5541E"/>
          <w:sz w:val="28"/>
          <w:szCs w:val="28"/>
        </w:rPr>
        <w:t xml:space="preserve">4.1 Website Pages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8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Page</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Audience</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Conversion Goal</w:t>
            </w:r>
          </w:p>
        </w:tc>
        <w:tc>
          <w:tcPr>
            <w:tcW w:type="dxa" w:w="2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CTA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 homeowners and contractors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request or contractor inquiry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My Project / Get Verified Appointments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How It Works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primarily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Understand the appointment model and submit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My Project Request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Homeowners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specifically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request submission</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Start a Project Request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Contractors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specifically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Apply for verified appointments</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Request Contractor Access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Services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browsing by category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Category-specific project request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a [Category] Request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Service Category Pages (12+)</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with specific project type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Category-specific intake</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Get a [Trade] Appointment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Locations Served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verifying coverage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submission for their ZIP</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Check My Area / Submit My Project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Trust &amp; Safety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Skeptical homeowners and contractors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Build trust, continue to project request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See How Vetting Works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Vetting Process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researching Renovessa</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application inquiry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Apply for Verified Appointments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Appointment Model</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skeptical of lead companies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conversion</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See If Your Territory Is Open</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Financing / Home Improvement Loans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concerned about project cost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Financing inquiry + project request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Learn About Financing Options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About Renovessa</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 audiences researching the brand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Trust building</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My Project or Apply as Contractor</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FAQ</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 audiences with questions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Answer concerns and continue to CTA</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My Project</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 audiences needing help</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Issue resolution or general inquiry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 Renovessa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Privacy Policy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compliance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Informed consent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Terms of Service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compliance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Informed consent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Terms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understanding billing rules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trust and informed agreement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TCPA / SMS Consent Disclosure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compliance and homeowner trust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Consent clarity</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bl>
    <w:p>
      <w:pPr>
        <w:pStyle w:val="Heading2"/>
        <w:spacing w:after="120" w:before="320"/>
      </w:pPr>
      <w:r>
        <w:rPr>
          <w:rFonts w:ascii="Arial" w:cs="Arial" w:eastAsia="Arial" w:hAnsi="Arial"/>
          <w:b/>
          <w:bCs/>
          <w:color w:val="B5541E"/>
          <w:sz w:val="28"/>
          <w:szCs w:val="28"/>
        </w:rPr>
        <w:t xml:space="preserve">4.2 Home Page Sections</w:t>
      </w:r>
    </w:p>
    <w:p>
      <w:pPr>
        <w:pStyle w:val="ListParagraph"/>
        <w:numPr>
          <w:ilvl w:val="0"/>
          <w:numId w:val="2"/>
        </w:numPr>
        <w:spacing w:after="60" w:before="60"/>
      </w:pPr>
      <w:r>
        <w:rPr>
          <w:rFonts w:ascii="Arial" w:cs="Arial" w:eastAsia="Arial" w:hAnsi="Arial"/>
          <w:color w:val="2B3A47"/>
          <w:sz w:val="22"/>
          <w:szCs w:val="22"/>
        </w:rPr>
        <w:t xml:space="preserve">Hero: Headline, subheadline, primary CTA (Submit My Project Request), trust microcopy strip</w:t>
      </w:r>
    </w:p>
    <w:p>
      <w:pPr>
        <w:pStyle w:val="ListParagraph"/>
        <w:numPr>
          <w:ilvl w:val="0"/>
          <w:numId w:val="2"/>
        </w:numPr>
        <w:spacing w:after="60" w:before="60"/>
      </w:pPr>
      <w:r>
        <w:rPr>
          <w:rFonts w:ascii="Arial" w:cs="Arial" w:eastAsia="Arial" w:hAnsi="Arial"/>
          <w:color w:val="2B3A47"/>
          <w:sz w:val="22"/>
          <w:szCs w:val="22"/>
        </w:rPr>
        <w:t xml:space="preserve">Service selector: 12 visual home improvement category cards</w:t>
      </w:r>
    </w:p>
    <w:p>
      <w:pPr>
        <w:pStyle w:val="ListParagraph"/>
        <w:numPr>
          <w:ilvl w:val="0"/>
          <w:numId w:val="2"/>
        </w:numPr>
        <w:spacing w:after="60" w:before="60"/>
      </w:pPr>
      <w:r>
        <w:rPr>
          <w:rFonts w:ascii="Arial" w:cs="Arial" w:eastAsia="Arial" w:hAnsi="Arial"/>
          <w:color w:val="2B3A47"/>
          <w:sz w:val="22"/>
          <w:szCs w:val="22"/>
        </w:rPr>
        <w:t xml:space="preserve">How It Works: 4-step appointment process (Request → Qualify → Match → Confirm)</w:t>
      </w:r>
    </w:p>
    <w:p>
      <w:pPr>
        <w:pStyle w:val="ListParagraph"/>
        <w:numPr>
          <w:ilvl w:val="0"/>
          <w:numId w:val="2"/>
        </w:numPr>
        <w:spacing w:after="60" w:before="60"/>
      </w:pPr>
      <w:r>
        <w:rPr>
          <w:rFonts w:ascii="Arial" w:cs="Arial" w:eastAsia="Arial" w:hAnsi="Arial"/>
          <w:color w:val="2B3A47"/>
          <w:sz w:val="22"/>
          <w:szCs w:val="22"/>
        </w:rPr>
        <w:t xml:space="preserve">Why Choose Renovessa: Three pillars (Vetted, Exclusive, Verified)</w:t>
      </w:r>
    </w:p>
    <w:p>
      <w:pPr>
        <w:pStyle w:val="ListParagraph"/>
        <w:numPr>
          <w:ilvl w:val="0"/>
          <w:numId w:val="2"/>
        </w:numPr>
        <w:spacing w:after="60" w:before="60"/>
      </w:pPr>
      <w:r>
        <w:rPr>
          <w:rFonts w:ascii="Arial" w:cs="Arial" w:eastAsia="Arial" w:hAnsi="Arial"/>
          <w:color w:val="2B3A47"/>
          <w:sz w:val="22"/>
          <w:szCs w:val="22"/>
        </w:rPr>
        <w:t xml:space="preserve">Verified Appointment explanation: Short audit-trail transparency section</w:t>
      </w:r>
    </w:p>
    <w:p>
      <w:pPr>
        <w:pStyle w:val="ListParagraph"/>
        <w:numPr>
          <w:ilvl w:val="0"/>
          <w:numId w:val="2"/>
        </w:numPr>
        <w:spacing w:after="60" w:before="60"/>
      </w:pPr>
      <w:r>
        <w:rPr>
          <w:rFonts w:ascii="Arial" w:cs="Arial" w:eastAsia="Arial" w:hAnsi="Arial"/>
          <w:color w:val="2B3A47"/>
          <w:sz w:val="22"/>
          <w:szCs w:val="22"/>
        </w:rPr>
        <w:t xml:space="preserve">DMV Service Coverage: ZIP cluster visual map</w:t>
      </w:r>
    </w:p>
    <w:p>
      <w:pPr>
        <w:pStyle w:val="ListParagraph"/>
        <w:numPr>
          <w:ilvl w:val="0"/>
          <w:numId w:val="2"/>
        </w:numPr>
        <w:spacing w:after="60" w:before="60"/>
      </w:pPr>
      <w:r>
        <w:rPr>
          <w:rFonts w:ascii="Arial" w:cs="Arial" w:eastAsia="Arial" w:hAnsi="Arial"/>
          <w:color w:val="2B3A47"/>
          <w:sz w:val="22"/>
          <w:szCs w:val="22"/>
        </w:rPr>
        <w:t xml:space="preserve">Contractor trust strip: Licensing, insurance, Google-reviewed badge row</w:t>
      </w:r>
    </w:p>
    <w:p>
      <w:pPr>
        <w:pStyle w:val="ListParagraph"/>
        <w:numPr>
          <w:ilvl w:val="0"/>
          <w:numId w:val="2"/>
        </w:numPr>
        <w:spacing w:after="60" w:before="60"/>
      </w:pPr>
      <w:r>
        <w:rPr>
          <w:rFonts w:ascii="Arial" w:cs="Arial" w:eastAsia="Arial" w:hAnsi="Arial"/>
          <w:color w:val="2B3A47"/>
          <w:sz w:val="22"/>
          <w:szCs w:val="22"/>
        </w:rPr>
        <w:t xml:space="preserve">Real homeowner project examples: Category-based mini project cards</w:t>
      </w:r>
    </w:p>
    <w:p>
      <w:pPr>
        <w:pStyle w:val="ListParagraph"/>
        <w:numPr>
          <w:ilvl w:val="0"/>
          <w:numId w:val="2"/>
        </w:numPr>
        <w:spacing w:after="60" w:before="60"/>
      </w:pPr>
      <w:r>
        <w:rPr>
          <w:rFonts w:ascii="Arial" w:cs="Arial" w:eastAsia="Arial" w:hAnsi="Arial"/>
          <w:color w:val="2B3A47"/>
          <w:sz w:val="22"/>
          <w:szCs w:val="22"/>
        </w:rPr>
        <w:t xml:space="preserve">Secondary CTA for contractors: "Are you a contractor? Learn about verified appointments."</w:t>
      </w:r>
    </w:p>
    <w:p>
      <w:pPr>
        <w:pStyle w:val="ListParagraph"/>
        <w:numPr>
          <w:ilvl w:val="0"/>
          <w:numId w:val="2"/>
        </w:numPr>
        <w:spacing w:after="60" w:before="60"/>
      </w:pPr>
      <w:r>
        <w:rPr>
          <w:rFonts w:ascii="Arial" w:cs="Arial" w:eastAsia="Arial" w:hAnsi="Arial"/>
          <w:color w:val="2B3A47"/>
          <w:sz w:val="22"/>
          <w:szCs w:val="22"/>
        </w:rPr>
        <w:t xml:space="preserve">Footer with legal links, portal login, and contact</w:t>
      </w:r>
    </w:p>
    <w:p>
      <w:pPr>
        <w:pStyle w:val="Heading2"/>
        <w:spacing w:after="120" w:before="320"/>
      </w:pPr>
      <w:r>
        <w:rPr>
          <w:rFonts w:ascii="Arial" w:cs="Arial" w:eastAsia="Arial" w:hAnsi="Arial"/>
          <w:b/>
          <w:bCs/>
          <w:color w:val="B5541E"/>
          <w:sz w:val="28"/>
          <w:szCs w:val="28"/>
        </w:rPr>
        <w:t xml:space="preserve">4.3 Service Categories (12 core categories)</w:t>
      </w:r>
    </w:p>
    <w:p>
      <w:pPr>
        <w:pStyle w:val="ListParagraph"/>
        <w:numPr>
          <w:ilvl w:val="0"/>
          <w:numId w:val="3"/>
        </w:numPr>
        <w:spacing w:after="60" w:before="60"/>
      </w:pPr>
      <w:r>
        <w:rPr>
          <w:rFonts w:ascii="Arial" w:cs="Arial" w:eastAsia="Arial" w:hAnsi="Arial"/>
          <w:color w:val="2B3A47"/>
          <w:sz w:val="22"/>
          <w:szCs w:val="22"/>
        </w:rPr>
        <w:t xml:space="preserve">HVAC Installation and Replacement</w:t>
      </w:r>
    </w:p>
    <w:p>
      <w:pPr>
        <w:pStyle w:val="ListParagraph"/>
        <w:numPr>
          <w:ilvl w:val="0"/>
          <w:numId w:val="3"/>
        </w:numPr>
        <w:spacing w:after="60" w:before="60"/>
      </w:pPr>
      <w:r>
        <w:rPr>
          <w:rFonts w:ascii="Arial" w:cs="Arial" w:eastAsia="Arial" w:hAnsi="Arial"/>
          <w:color w:val="2B3A47"/>
          <w:sz w:val="22"/>
          <w:szCs w:val="22"/>
        </w:rPr>
        <w:t xml:space="preserve">Roofing Repair and Replacement</w:t>
      </w:r>
    </w:p>
    <w:p>
      <w:pPr>
        <w:pStyle w:val="ListParagraph"/>
        <w:numPr>
          <w:ilvl w:val="0"/>
          <w:numId w:val="3"/>
        </w:numPr>
        <w:spacing w:after="60" w:before="60"/>
      </w:pPr>
      <w:r>
        <w:rPr>
          <w:rFonts w:ascii="Arial" w:cs="Arial" w:eastAsia="Arial" w:hAnsi="Arial"/>
          <w:color w:val="2B3A47"/>
          <w:sz w:val="22"/>
          <w:szCs w:val="22"/>
        </w:rPr>
        <w:t xml:space="preserve">Kitchen Remodeling</w:t>
      </w:r>
    </w:p>
    <w:p>
      <w:pPr>
        <w:pStyle w:val="ListParagraph"/>
        <w:numPr>
          <w:ilvl w:val="0"/>
          <w:numId w:val="3"/>
        </w:numPr>
        <w:spacing w:after="60" w:before="60"/>
      </w:pPr>
      <w:r>
        <w:rPr>
          <w:rFonts w:ascii="Arial" w:cs="Arial" w:eastAsia="Arial" w:hAnsi="Arial"/>
          <w:color w:val="2B3A47"/>
          <w:sz w:val="22"/>
          <w:szCs w:val="22"/>
        </w:rPr>
        <w:t xml:space="preserve">Bathroom Remodeling</w:t>
      </w:r>
    </w:p>
    <w:p>
      <w:pPr>
        <w:pStyle w:val="ListParagraph"/>
        <w:numPr>
          <w:ilvl w:val="0"/>
          <w:numId w:val="3"/>
        </w:numPr>
        <w:spacing w:after="60" w:before="60"/>
      </w:pPr>
      <w:r>
        <w:rPr>
          <w:rFonts w:ascii="Arial" w:cs="Arial" w:eastAsia="Arial" w:hAnsi="Arial"/>
          <w:color w:val="2B3A47"/>
          <w:sz w:val="22"/>
          <w:szCs w:val="22"/>
        </w:rPr>
        <w:t xml:space="preserve">Basement Finishing</w:t>
      </w:r>
    </w:p>
    <w:p>
      <w:pPr>
        <w:pStyle w:val="ListParagraph"/>
        <w:numPr>
          <w:ilvl w:val="0"/>
          <w:numId w:val="3"/>
        </w:numPr>
        <w:spacing w:after="60" w:before="60"/>
      </w:pPr>
      <w:r>
        <w:rPr>
          <w:rFonts w:ascii="Arial" w:cs="Arial" w:eastAsia="Arial" w:hAnsi="Arial"/>
          <w:color w:val="2B3A47"/>
          <w:sz w:val="22"/>
          <w:szCs w:val="22"/>
        </w:rPr>
        <w:t xml:space="preserve">Plumbing Repair and Installation</w:t>
      </w:r>
    </w:p>
    <w:p>
      <w:pPr>
        <w:pStyle w:val="ListParagraph"/>
        <w:numPr>
          <w:ilvl w:val="0"/>
          <w:numId w:val="3"/>
        </w:numPr>
        <w:spacing w:after="60" w:before="60"/>
      </w:pPr>
      <w:r>
        <w:rPr>
          <w:rFonts w:ascii="Arial" w:cs="Arial" w:eastAsia="Arial" w:hAnsi="Arial"/>
          <w:color w:val="2B3A47"/>
          <w:sz w:val="22"/>
          <w:szCs w:val="22"/>
        </w:rPr>
        <w:t xml:space="preserve">Electrical Panel and Wiring</w:t>
      </w:r>
    </w:p>
    <w:p>
      <w:pPr>
        <w:pStyle w:val="ListParagraph"/>
        <w:numPr>
          <w:ilvl w:val="0"/>
          <w:numId w:val="3"/>
        </w:numPr>
        <w:spacing w:after="60" w:before="60"/>
      </w:pPr>
      <w:r>
        <w:rPr>
          <w:rFonts w:ascii="Arial" w:cs="Arial" w:eastAsia="Arial" w:hAnsi="Arial"/>
          <w:color w:val="2B3A47"/>
          <w:sz w:val="22"/>
          <w:szCs w:val="22"/>
        </w:rPr>
        <w:t xml:space="preserve">Window and Door Replacement</w:t>
      </w:r>
    </w:p>
    <w:p>
      <w:pPr>
        <w:pStyle w:val="ListParagraph"/>
        <w:numPr>
          <w:ilvl w:val="0"/>
          <w:numId w:val="3"/>
        </w:numPr>
        <w:spacing w:after="60" w:before="60"/>
      </w:pPr>
      <w:r>
        <w:rPr>
          <w:rFonts w:ascii="Arial" w:cs="Arial" w:eastAsia="Arial" w:hAnsi="Arial"/>
          <w:color w:val="2B3A47"/>
          <w:sz w:val="22"/>
          <w:szCs w:val="22"/>
        </w:rPr>
        <w:t xml:space="preserve">Deck and Patio Building</w:t>
      </w:r>
    </w:p>
    <w:p>
      <w:pPr>
        <w:pStyle w:val="ListParagraph"/>
        <w:numPr>
          <w:ilvl w:val="0"/>
          <w:numId w:val="3"/>
        </w:numPr>
        <w:spacing w:after="60" w:before="60"/>
      </w:pPr>
      <w:r>
        <w:rPr>
          <w:rFonts w:ascii="Arial" w:cs="Arial" w:eastAsia="Arial" w:hAnsi="Arial"/>
          <w:color w:val="2B3A47"/>
          <w:sz w:val="22"/>
          <w:szCs w:val="22"/>
        </w:rPr>
        <w:t xml:space="preserve">Flooring Installation</w:t>
      </w:r>
    </w:p>
    <w:p>
      <w:pPr>
        <w:pStyle w:val="ListParagraph"/>
        <w:numPr>
          <w:ilvl w:val="0"/>
          <w:numId w:val="3"/>
        </w:numPr>
        <w:spacing w:after="60" w:before="60"/>
      </w:pPr>
      <w:r>
        <w:rPr>
          <w:rFonts w:ascii="Arial" w:cs="Arial" w:eastAsia="Arial" w:hAnsi="Arial"/>
          <w:color w:val="2B3A47"/>
          <w:sz w:val="22"/>
          <w:szCs w:val="22"/>
        </w:rPr>
        <w:t xml:space="preserve">Interior and Exterior Painting</w:t>
      </w:r>
    </w:p>
    <w:p>
      <w:pPr>
        <w:pStyle w:val="ListParagraph"/>
        <w:numPr>
          <w:ilvl w:val="0"/>
          <w:numId w:val="3"/>
        </w:numPr>
        <w:spacing w:after="60" w:before="60"/>
      </w:pPr>
      <w:r>
        <w:rPr>
          <w:rFonts w:ascii="Arial" w:cs="Arial" w:eastAsia="Arial" w:hAnsi="Arial"/>
          <w:color w:val="2B3A47"/>
          <w:sz w:val="22"/>
          <w:szCs w:val="22"/>
        </w:rPr>
        <w:t xml:space="preserve">General Handyman Services</w:t>
      </w:r>
    </w:p>
    <w:p>
      <w:pPr>
        <w:pStyle w:val="Heading2"/>
        <w:spacing w:after="120" w:before="320"/>
      </w:pPr>
      <w:r>
        <w:rPr>
          <w:rFonts w:ascii="Arial" w:cs="Arial" w:eastAsia="Arial" w:hAnsi="Arial"/>
          <w:b/>
          <w:bCs/>
          <w:color w:val="B5541E"/>
          <w:sz w:val="28"/>
          <w:szCs w:val="28"/>
        </w:rPr>
        <w:t xml:space="preserve">4.4 DMV Location Pages (primary markets)</w:t>
      </w:r>
    </w:p>
    <w:p>
      <w:pPr>
        <w:pStyle w:val="ListParagraph"/>
        <w:numPr>
          <w:ilvl w:val="0"/>
          <w:numId w:val="3"/>
        </w:numPr>
        <w:spacing w:after="60" w:before="60"/>
      </w:pPr>
      <w:r>
        <w:rPr>
          <w:rFonts w:ascii="Arial" w:cs="Arial" w:eastAsia="Arial" w:hAnsi="Arial"/>
          <w:color w:val="2B3A47"/>
          <w:sz w:val="22"/>
          <w:szCs w:val="22"/>
        </w:rPr>
        <w:t xml:space="preserve">Washington DC</w:t>
      </w:r>
    </w:p>
    <w:p>
      <w:pPr>
        <w:pStyle w:val="ListParagraph"/>
        <w:numPr>
          <w:ilvl w:val="0"/>
          <w:numId w:val="3"/>
        </w:numPr>
        <w:spacing w:after="60" w:before="60"/>
      </w:pPr>
      <w:r>
        <w:rPr>
          <w:rFonts w:ascii="Arial" w:cs="Arial" w:eastAsia="Arial" w:hAnsi="Arial"/>
          <w:color w:val="2B3A47"/>
          <w:sz w:val="22"/>
          <w:szCs w:val="22"/>
        </w:rPr>
        <w:t xml:space="preserve">Bethesda MD</w:t>
      </w:r>
    </w:p>
    <w:p>
      <w:pPr>
        <w:pStyle w:val="ListParagraph"/>
        <w:numPr>
          <w:ilvl w:val="0"/>
          <w:numId w:val="3"/>
        </w:numPr>
        <w:spacing w:after="60" w:before="60"/>
      </w:pPr>
      <w:r>
        <w:rPr>
          <w:rFonts w:ascii="Arial" w:cs="Arial" w:eastAsia="Arial" w:hAnsi="Arial"/>
          <w:color w:val="2B3A47"/>
          <w:sz w:val="22"/>
          <w:szCs w:val="22"/>
        </w:rPr>
        <w:t xml:space="preserve">Silver Spring MD</w:t>
      </w:r>
    </w:p>
    <w:p>
      <w:pPr>
        <w:pStyle w:val="ListParagraph"/>
        <w:numPr>
          <w:ilvl w:val="0"/>
          <w:numId w:val="3"/>
        </w:numPr>
        <w:spacing w:after="60" w:before="60"/>
      </w:pPr>
      <w:r>
        <w:rPr>
          <w:rFonts w:ascii="Arial" w:cs="Arial" w:eastAsia="Arial" w:hAnsi="Arial"/>
          <w:color w:val="2B3A47"/>
          <w:sz w:val="22"/>
          <w:szCs w:val="22"/>
        </w:rPr>
        <w:t xml:space="preserve">Rockville MD</w:t>
      </w:r>
    </w:p>
    <w:p>
      <w:pPr>
        <w:pStyle w:val="ListParagraph"/>
        <w:numPr>
          <w:ilvl w:val="0"/>
          <w:numId w:val="3"/>
        </w:numPr>
        <w:spacing w:after="60" w:before="60"/>
      </w:pPr>
      <w:r>
        <w:rPr>
          <w:rFonts w:ascii="Arial" w:cs="Arial" w:eastAsia="Arial" w:hAnsi="Arial"/>
          <w:color w:val="2B3A47"/>
          <w:sz w:val="22"/>
          <w:szCs w:val="22"/>
        </w:rPr>
        <w:t xml:space="preserve">Gaithersburg MD</w:t>
      </w:r>
    </w:p>
    <w:p>
      <w:pPr>
        <w:pStyle w:val="ListParagraph"/>
        <w:numPr>
          <w:ilvl w:val="0"/>
          <w:numId w:val="3"/>
        </w:numPr>
        <w:spacing w:after="60" w:before="60"/>
      </w:pPr>
      <w:r>
        <w:rPr>
          <w:rFonts w:ascii="Arial" w:cs="Arial" w:eastAsia="Arial" w:hAnsi="Arial"/>
          <w:color w:val="2B3A47"/>
          <w:sz w:val="22"/>
          <w:szCs w:val="22"/>
        </w:rPr>
        <w:t xml:space="preserve">Montgomery County MD</w:t>
      </w:r>
    </w:p>
    <w:p>
      <w:pPr>
        <w:pStyle w:val="ListParagraph"/>
        <w:numPr>
          <w:ilvl w:val="0"/>
          <w:numId w:val="3"/>
        </w:numPr>
        <w:spacing w:after="60" w:before="60"/>
      </w:pPr>
      <w:r>
        <w:rPr>
          <w:rFonts w:ascii="Arial" w:cs="Arial" w:eastAsia="Arial" w:hAnsi="Arial"/>
          <w:color w:val="2B3A47"/>
          <w:sz w:val="22"/>
          <w:szCs w:val="22"/>
        </w:rPr>
        <w:t xml:space="preserve">Prince George's County MD</w:t>
      </w:r>
    </w:p>
    <w:p>
      <w:pPr>
        <w:pStyle w:val="ListParagraph"/>
        <w:numPr>
          <w:ilvl w:val="0"/>
          <w:numId w:val="3"/>
        </w:numPr>
        <w:spacing w:after="60" w:before="60"/>
      </w:pPr>
      <w:r>
        <w:rPr>
          <w:rFonts w:ascii="Arial" w:cs="Arial" w:eastAsia="Arial" w:hAnsi="Arial"/>
          <w:color w:val="2B3A47"/>
          <w:sz w:val="22"/>
          <w:szCs w:val="22"/>
        </w:rPr>
        <w:t xml:space="preserve">Arlington VA</w:t>
      </w:r>
    </w:p>
    <w:p>
      <w:pPr>
        <w:pStyle w:val="ListParagraph"/>
        <w:numPr>
          <w:ilvl w:val="0"/>
          <w:numId w:val="3"/>
        </w:numPr>
        <w:spacing w:after="60" w:before="60"/>
      </w:pPr>
      <w:r>
        <w:rPr>
          <w:rFonts w:ascii="Arial" w:cs="Arial" w:eastAsia="Arial" w:hAnsi="Arial"/>
          <w:color w:val="2B3A47"/>
          <w:sz w:val="22"/>
          <w:szCs w:val="22"/>
        </w:rPr>
        <w:t xml:space="preserve">Alexandria VA</w:t>
      </w:r>
    </w:p>
    <w:p>
      <w:pPr>
        <w:pStyle w:val="ListParagraph"/>
        <w:numPr>
          <w:ilvl w:val="0"/>
          <w:numId w:val="3"/>
        </w:numPr>
        <w:spacing w:after="60" w:before="60"/>
      </w:pPr>
      <w:r>
        <w:rPr>
          <w:rFonts w:ascii="Arial" w:cs="Arial" w:eastAsia="Arial" w:hAnsi="Arial"/>
          <w:color w:val="2B3A47"/>
          <w:sz w:val="22"/>
          <w:szCs w:val="22"/>
        </w:rPr>
        <w:t xml:space="preserve">Fairfax VA</w:t>
      </w:r>
    </w:p>
    <w:p>
      <w:pPr>
        <w:pStyle w:val="ListParagraph"/>
        <w:numPr>
          <w:ilvl w:val="0"/>
          <w:numId w:val="3"/>
        </w:numPr>
        <w:spacing w:after="60" w:before="60"/>
      </w:pPr>
      <w:r>
        <w:rPr>
          <w:rFonts w:ascii="Arial" w:cs="Arial" w:eastAsia="Arial" w:hAnsi="Arial"/>
          <w:color w:val="2B3A47"/>
          <w:sz w:val="22"/>
          <w:szCs w:val="22"/>
        </w:rPr>
        <w:t xml:space="preserve">McLean VA</w:t>
      </w:r>
    </w:p>
    <w:p>
      <w:pPr>
        <w:pStyle w:val="ListParagraph"/>
        <w:numPr>
          <w:ilvl w:val="0"/>
          <w:numId w:val="3"/>
        </w:numPr>
        <w:spacing w:after="60" w:before="60"/>
      </w:pPr>
      <w:r>
        <w:rPr>
          <w:rFonts w:ascii="Arial" w:cs="Arial" w:eastAsia="Arial" w:hAnsi="Arial"/>
          <w:color w:val="2B3A47"/>
          <w:sz w:val="22"/>
          <w:szCs w:val="22"/>
        </w:rPr>
        <w:t xml:space="preserve">Reston VA</w:t>
      </w:r>
    </w:p>
    <w:p>
      <w:pPr>
        <w:pStyle w:val="ListParagraph"/>
        <w:numPr>
          <w:ilvl w:val="0"/>
          <w:numId w:val="3"/>
        </w:numPr>
        <w:spacing w:after="60" w:before="60"/>
      </w:pPr>
      <w:r>
        <w:rPr>
          <w:rFonts w:ascii="Arial" w:cs="Arial" w:eastAsia="Arial" w:hAnsi="Arial"/>
          <w:color w:val="2B3A47"/>
          <w:sz w:val="22"/>
          <w:szCs w:val="22"/>
        </w:rPr>
        <w:t xml:space="preserve">Ashburn VA</w:t>
      </w:r>
    </w:p>
    <w:p>
      <w:pPr>
        <w:pStyle w:val="ListParagraph"/>
        <w:numPr>
          <w:ilvl w:val="0"/>
          <w:numId w:val="3"/>
        </w:numPr>
        <w:spacing w:after="60" w:before="60"/>
      </w:pPr>
      <w:r>
        <w:rPr>
          <w:rFonts w:ascii="Arial" w:cs="Arial" w:eastAsia="Arial" w:hAnsi="Arial"/>
          <w:color w:val="2B3A47"/>
          <w:sz w:val="22"/>
          <w:szCs w:val="22"/>
        </w:rPr>
        <w:t xml:space="preserve">Loudoun County VA</w:t>
      </w:r>
    </w:p>
    <w:p>
      <w:pPr>
        <w:pStyle w:val="Heading2"/>
        <w:spacing w:after="120" w:before="320"/>
      </w:pPr>
      <w:r>
        <w:rPr>
          <w:rFonts w:ascii="Arial" w:cs="Arial" w:eastAsia="Arial" w:hAnsi="Arial"/>
          <w:b/>
          <w:bCs/>
          <w:color w:val="B5541E"/>
          <w:sz w:val="28"/>
          <w:szCs w:val="28"/>
        </w:rPr>
        <w:t xml:space="preserve">4.5 Trust &amp; Safety Page Sections</w:t>
      </w:r>
    </w:p>
    <w:p>
      <w:pPr>
        <w:pStyle w:val="ListParagraph"/>
        <w:numPr>
          <w:ilvl w:val="0"/>
          <w:numId w:val="3"/>
        </w:numPr>
        <w:spacing w:after="60" w:before="60"/>
      </w:pPr>
      <w:r>
        <w:rPr>
          <w:rFonts w:ascii="Arial" w:cs="Arial" w:eastAsia="Arial" w:hAnsi="Arial"/>
          <w:color w:val="2B3A47"/>
          <w:sz w:val="22"/>
          <w:szCs w:val="22"/>
        </w:rPr>
        <w:t xml:space="preserve">License verification: How Renovessa checks state contractor licenses</w:t>
      </w:r>
    </w:p>
    <w:p>
      <w:pPr>
        <w:pStyle w:val="ListParagraph"/>
        <w:numPr>
          <w:ilvl w:val="0"/>
          <w:numId w:val="3"/>
        </w:numPr>
        <w:spacing w:after="60" w:before="60"/>
      </w:pPr>
      <w:r>
        <w:rPr>
          <w:rFonts w:ascii="Arial" w:cs="Arial" w:eastAsia="Arial" w:hAnsi="Arial"/>
          <w:color w:val="2B3A47"/>
          <w:sz w:val="22"/>
          <w:szCs w:val="22"/>
        </w:rPr>
        <w:t xml:space="preserve">Insurance verification: General liability and workers' comp requirements</w:t>
      </w:r>
    </w:p>
    <w:p>
      <w:pPr>
        <w:pStyle w:val="ListParagraph"/>
        <w:numPr>
          <w:ilvl w:val="0"/>
          <w:numId w:val="3"/>
        </w:numPr>
        <w:spacing w:after="60" w:before="60"/>
      </w:pPr>
      <w:r>
        <w:rPr>
          <w:rFonts w:ascii="Arial" w:cs="Arial" w:eastAsia="Arial" w:hAnsi="Arial"/>
          <w:color w:val="2B3A47"/>
          <w:sz w:val="22"/>
          <w:szCs w:val="22"/>
        </w:rPr>
        <w:t xml:space="preserve">Google review check: Minimum rating and review count thresholds</w:t>
      </w:r>
    </w:p>
    <w:p>
      <w:pPr>
        <w:pStyle w:val="ListParagraph"/>
        <w:numPr>
          <w:ilvl w:val="0"/>
          <w:numId w:val="3"/>
        </w:numPr>
        <w:spacing w:after="60" w:before="60"/>
      </w:pPr>
      <w:r>
        <w:rPr>
          <w:rFonts w:ascii="Arial" w:cs="Arial" w:eastAsia="Arial" w:hAnsi="Arial"/>
          <w:color w:val="2B3A47"/>
          <w:sz w:val="22"/>
          <w:szCs w:val="22"/>
        </w:rPr>
        <w:t xml:space="preserve">Background and complaint review: BBB and complaint history check</w:t>
      </w:r>
    </w:p>
    <w:p>
      <w:pPr>
        <w:pStyle w:val="ListParagraph"/>
        <w:numPr>
          <w:ilvl w:val="0"/>
          <w:numId w:val="3"/>
        </w:numPr>
        <w:spacing w:after="60" w:before="60"/>
      </w:pPr>
      <w:r>
        <w:rPr>
          <w:rFonts w:ascii="Arial" w:cs="Arial" w:eastAsia="Arial" w:hAnsi="Arial"/>
          <w:color w:val="2B3A47"/>
          <w:sz w:val="22"/>
          <w:szCs w:val="22"/>
        </w:rPr>
        <w:t xml:space="preserve">Professionalism interview: In-person or video call with Renovessa team</w:t>
      </w:r>
    </w:p>
    <w:p>
      <w:pPr>
        <w:pStyle w:val="ListParagraph"/>
        <w:numPr>
          <w:ilvl w:val="0"/>
          <w:numId w:val="3"/>
        </w:numPr>
        <w:spacing w:after="60" w:before="60"/>
      </w:pPr>
      <w:r>
        <w:rPr>
          <w:rFonts w:ascii="Arial" w:cs="Arial" w:eastAsia="Arial" w:hAnsi="Arial"/>
          <w:color w:val="2B3A47"/>
          <w:sz w:val="22"/>
          <w:szCs w:val="22"/>
        </w:rPr>
        <w:t xml:space="preserve">Ongoing monitoring: Renewal reminders, expired document alerts, performance monitoring</w:t>
      </w:r>
    </w:p>
    <w:p>
      <w:pPr>
        <w:pStyle w:val="ListParagraph"/>
        <w:numPr>
          <w:ilvl w:val="0"/>
          <w:numId w:val="3"/>
        </w:numPr>
        <w:spacing w:after="60" w:before="60"/>
      </w:pPr>
      <w:r>
        <w:rPr>
          <w:rFonts w:ascii="Arial" w:cs="Arial" w:eastAsia="Arial" w:hAnsi="Arial"/>
          <w:color w:val="2B3A47"/>
          <w:sz w:val="22"/>
          <w:szCs w:val="22"/>
        </w:rPr>
        <w:t xml:space="preserve">Homeowner protection: How the audit trail protects homeowners from unverified charges</w:t>
      </w:r>
    </w:p>
    <w:p>
      <w:pPr>
        <w:pStyle w:val="ListParagraph"/>
        <w:numPr>
          <w:ilvl w:val="0"/>
          <w:numId w:val="3"/>
        </w:numPr>
        <w:spacing w:after="60" w:before="60"/>
      </w:pPr>
      <w:r>
        <w:rPr>
          <w:rFonts w:ascii="Arial" w:cs="Arial" w:eastAsia="Arial" w:hAnsi="Arial"/>
          <w:color w:val="2B3A47"/>
          <w:sz w:val="22"/>
          <w:szCs w:val="22"/>
        </w:rPr>
        <w:t xml:space="preserve">Dispute process: Summary of how disputes are handled with evidence</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5. Renovessa Website Navigation</w:t>
      </w:r>
    </w:p>
    <w:p>
      <w:pPr>
        <w:pStyle w:val="Heading2"/>
        <w:spacing w:after="120" w:before="320"/>
      </w:pPr>
      <w:r>
        <w:rPr>
          <w:rFonts w:ascii="Arial" w:cs="Arial" w:eastAsia="Arial" w:hAnsi="Arial"/>
          <w:b/>
          <w:bCs/>
          <w:color w:val="B5541E"/>
          <w:sz w:val="28"/>
          <w:szCs w:val="28"/>
        </w:rPr>
        <w:t xml:space="preserve">5.1 Primary Navigation (Desktop)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Nav Item</w:t>
            </w:r>
          </w:p>
        </w:tc>
        <w:tc>
          <w:tcPr>
            <w:tcW w:type="dxa" w:w="3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Links To</w:t>
            </w:r>
          </w:p>
        </w:tc>
        <w:tc>
          <w:tcPr>
            <w:tcW w:type="dxa" w:w="4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Audience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(Logo)</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 page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How It Works</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How It Works page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 primarily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Services</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Services overview with category dropdown</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Locations</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Locations Served page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Homeowners</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Homeowners page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Contractors</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 Contractors page with contractor CTA</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Trust &amp; Safety</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Trust &amp; Safety page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Login</w:t>
            </w:r>
          </w:p>
        </w:tc>
        <w:tc>
          <w:tcPr>
            <w:tcW w:type="dxa" w:w="3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login chooser (homeowner vs contractor)</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Existing users</w:t>
            </w:r>
          </w:p>
        </w:tc>
      </w:tr>
    </w:tbl>
    <w:p>
      <w:pPr>
        <w:pStyle w:val="Heading2"/>
        <w:spacing w:after="120" w:before="320"/>
      </w:pPr>
      <w:r>
        <w:rPr>
          <w:rFonts w:ascii="Arial" w:cs="Arial" w:eastAsia="Arial" w:hAnsi="Arial"/>
          <w:b/>
          <w:bCs/>
          <w:color w:val="B5541E"/>
          <w:sz w:val="28"/>
          <w:szCs w:val="28"/>
        </w:rPr>
        <w:t xml:space="preserve">5.2 Primary and Secondary CTAs</w:t>
      </w:r>
    </w:p>
    <w:p>
      <w:pPr>
        <w:spacing w:after="80" w:before="80"/>
      </w:pPr>
      <w:r>
        <w:rPr>
          <w:rFonts w:ascii="Arial" w:cs="Arial" w:eastAsia="Arial" w:hAnsi="Arial"/>
          <w:b/>
          <w:bCs/>
          <w:color w:val="2B3A47"/>
          <w:sz w:val="22"/>
          <w:szCs w:val="22"/>
        </w:rPr>
        <w:t xml:space="preserve">Primary CTA (header):</w:t>
      </w:r>
    </w:p>
    <w:p>
      <w:pPr>
        <w:pStyle w:val="ListParagraph"/>
        <w:numPr>
          <w:ilvl w:val="0"/>
          <w:numId w:val="3"/>
        </w:numPr>
        <w:spacing w:after="60" w:before="60"/>
      </w:pPr>
      <w:r>
        <w:rPr>
          <w:rFonts w:ascii="Arial" w:cs="Arial" w:eastAsia="Arial" w:hAnsi="Arial"/>
          <w:color w:val="2B3A47"/>
          <w:sz w:val="22"/>
          <w:szCs w:val="22"/>
        </w:rPr>
        <w:t xml:space="preserve">Submit Your Project — prominent copper/amber button visible at all times</w:t>
      </w:r>
    </w:p>
    <w:p>
      <w:pPr>
        <w:spacing w:after="80" w:before="80"/>
      </w:pPr>
      <w:r>
        <w:rPr>
          <w:rFonts w:ascii="Arial" w:cs="Arial" w:eastAsia="Arial" w:hAnsi="Arial"/>
          <w:b/>
          <w:bCs/>
          <w:color w:val="2B3A47"/>
          <w:sz w:val="22"/>
          <w:szCs w:val="22"/>
        </w:rPr>
        <w:t xml:space="preserve">Secondary CTA (header, less prominent):</w:t>
      </w:r>
    </w:p>
    <w:p>
      <w:pPr>
        <w:pStyle w:val="ListParagraph"/>
        <w:numPr>
          <w:ilvl w:val="0"/>
          <w:numId w:val="3"/>
        </w:numPr>
        <w:spacing w:after="60" w:before="60"/>
      </w:pPr>
      <w:r>
        <w:rPr>
          <w:rFonts w:ascii="Arial" w:cs="Arial" w:eastAsia="Arial" w:hAnsi="Arial"/>
          <w:color w:val="2B3A47"/>
          <w:sz w:val="22"/>
          <w:szCs w:val="22"/>
        </w:rPr>
        <w:t xml:space="preserve">For Contractors — text link or subtle secondary button</w:t>
      </w:r>
    </w:p>
    <w:p>
      <w:pPr>
        <w:spacing w:after="80" w:before="80"/>
      </w:pPr>
      <w:r>
        <w:rPr>
          <w:rFonts w:ascii="Arial" w:cs="Arial" w:eastAsia="Arial" w:hAnsi="Arial"/>
          <w:b/>
          <w:bCs/>
          <w:color w:val="2B3A47"/>
          <w:sz w:val="22"/>
          <w:szCs w:val="22"/>
        </w:rPr>
        <w:t xml:space="preserve">Sticky Mobile CTA:</w:t>
      </w:r>
    </w:p>
    <w:p>
      <w:pPr>
        <w:pStyle w:val="ListParagraph"/>
        <w:numPr>
          <w:ilvl w:val="0"/>
          <w:numId w:val="3"/>
        </w:numPr>
        <w:spacing w:after="60" w:before="60"/>
      </w:pPr>
      <w:r>
        <w:rPr>
          <w:rFonts w:ascii="Arial" w:cs="Arial" w:eastAsia="Arial" w:hAnsi="Arial"/>
          <w:color w:val="2B3A47"/>
          <w:sz w:val="22"/>
          <w:szCs w:val="22"/>
        </w:rPr>
        <w:t xml:space="preserve">Submit My Project — fixed bottom bar on mobile, always visible</w:t>
      </w:r>
    </w:p>
    <w:p>
      <w:pPr>
        <w:pStyle w:val="ListParagraph"/>
        <w:numPr>
          <w:ilvl w:val="0"/>
          <w:numId w:val="3"/>
        </w:numPr>
        <w:spacing w:after="60" w:before="60"/>
      </w:pPr>
      <w:r>
        <w:rPr>
          <w:rFonts w:ascii="Arial" w:cs="Arial" w:eastAsia="Arial" w:hAnsi="Arial"/>
          <w:color w:val="2B3A47"/>
          <w:sz w:val="22"/>
          <w:szCs w:val="22"/>
        </w:rPr>
        <w:t xml:space="preserve">Tap to call Renovessa — secondary tap-to-call button</w:t>
      </w:r>
    </w:p>
    <w:p>
      <w:pPr>
        <w:pStyle w:val="Heading2"/>
        <w:spacing w:after="120" w:before="320"/>
      </w:pPr>
      <w:r>
        <w:rPr>
          <w:rFonts w:ascii="Arial" w:cs="Arial" w:eastAsia="Arial" w:hAnsi="Arial"/>
          <w:b/>
          <w:bCs/>
          <w:color w:val="B5541E"/>
          <w:sz w:val="28"/>
          <w:szCs w:val="28"/>
        </w:rPr>
        <w:t xml:space="preserve">5.3 CTA Copy Variants</w:t>
      </w:r>
    </w:p>
    <w:p>
      <w:pPr>
        <w:spacing w:after="80" w:before="80"/>
      </w:pPr>
      <w:r>
        <w:rPr>
          <w:rFonts w:ascii="Arial" w:cs="Arial" w:eastAsia="Arial" w:hAnsi="Arial"/>
          <w:b/>
          <w:bCs/>
          <w:color w:val="2B3A47"/>
          <w:sz w:val="22"/>
          <w:szCs w:val="22"/>
        </w:rPr>
        <w:t xml:space="preserve">Homeowner CTAs:</w:t>
      </w:r>
    </w:p>
    <w:p>
      <w:pPr>
        <w:pStyle w:val="ListParagraph"/>
        <w:numPr>
          <w:ilvl w:val="0"/>
          <w:numId w:val="3"/>
        </w:numPr>
        <w:spacing w:after="60" w:before="60"/>
      </w:pPr>
      <w:r>
        <w:rPr>
          <w:rFonts w:ascii="Arial" w:cs="Arial" w:eastAsia="Arial" w:hAnsi="Arial"/>
          <w:color w:val="2B3A47"/>
          <w:sz w:val="22"/>
          <w:szCs w:val="22"/>
        </w:rPr>
        <w:t xml:space="preserve">Submit My Project Request (primary form CTA)</w:t>
      </w:r>
    </w:p>
    <w:p>
      <w:pPr>
        <w:pStyle w:val="ListParagraph"/>
        <w:numPr>
          <w:ilvl w:val="0"/>
          <w:numId w:val="3"/>
        </w:numPr>
        <w:spacing w:after="60" w:before="60"/>
      </w:pPr>
      <w:r>
        <w:rPr>
          <w:rFonts w:ascii="Arial" w:cs="Arial" w:eastAsia="Arial" w:hAnsi="Arial"/>
          <w:color w:val="2B3A47"/>
          <w:sz w:val="22"/>
          <w:szCs w:val="22"/>
        </w:rPr>
        <w:t xml:space="preserve">Tell Us What You Need (conversational alternate)</w:t>
      </w:r>
    </w:p>
    <w:p>
      <w:pPr>
        <w:pStyle w:val="ListParagraph"/>
        <w:numPr>
          <w:ilvl w:val="0"/>
          <w:numId w:val="3"/>
        </w:numPr>
        <w:spacing w:after="60" w:before="60"/>
      </w:pPr>
      <w:r>
        <w:rPr>
          <w:rFonts w:ascii="Arial" w:cs="Arial" w:eastAsia="Arial" w:hAnsi="Arial"/>
          <w:color w:val="2B3A47"/>
          <w:sz w:val="22"/>
          <w:szCs w:val="22"/>
        </w:rPr>
        <w:t xml:space="preserve">Start a Project Request (lighter entry CTA)</w:t>
      </w:r>
    </w:p>
    <w:p>
      <w:pPr>
        <w:pStyle w:val="ListParagraph"/>
        <w:numPr>
          <w:ilvl w:val="0"/>
          <w:numId w:val="3"/>
        </w:numPr>
        <w:spacing w:after="60" w:before="60"/>
      </w:pPr>
      <w:r>
        <w:rPr>
          <w:rFonts w:ascii="Arial" w:cs="Arial" w:eastAsia="Arial" w:hAnsi="Arial"/>
          <w:color w:val="2B3A47"/>
          <w:sz w:val="22"/>
          <w:szCs w:val="22"/>
        </w:rPr>
        <w:t xml:space="preserve">Get Matched With a Contractor (outcome-focused)</w:t>
      </w:r>
    </w:p>
    <w:p>
      <w:pPr>
        <w:spacing w:after="80" w:before="80"/>
      </w:pPr>
      <w:r>
        <w:rPr>
          <w:rFonts w:ascii="Arial" w:cs="Arial" w:eastAsia="Arial" w:hAnsi="Arial"/>
          <w:b/>
          <w:bCs/>
          <w:color w:val="2B3A47"/>
          <w:sz w:val="22"/>
          <w:szCs w:val="22"/>
        </w:rPr>
        <w:t xml:space="preserve">Contractor CTAs:</w:t>
      </w:r>
    </w:p>
    <w:p>
      <w:pPr>
        <w:pStyle w:val="ListParagraph"/>
        <w:numPr>
          <w:ilvl w:val="0"/>
          <w:numId w:val="3"/>
        </w:numPr>
        <w:spacing w:after="60" w:before="60"/>
      </w:pPr>
      <w:r>
        <w:rPr>
          <w:rFonts w:ascii="Arial" w:cs="Arial" w:eastAsia="Arial" w:hAnsi="Arial"/>
          <w:color w:val="2B3A47"/>
          <w:sz w:val="22"/>
          <w:szCs w:val="22"/>
        </w:rPr>
        <w:t xml:space="preserve">Join Renovessa (primary contractor CTA)</w:t>
      </w:r>
    </w:p>
    <w:p>
      <w:pPr>
        <w:pStyle w:val="ListParagraph"/>
        <w:numPr>
          <w:ilvl w:val="0"/>
          <w:numId w:val="3"/>
        </w:numPr>
        <w:spacing w:after="60" w:before="60"/>
      </w:pPr>
      <w:r>
        <w:rPr>
          <w:rFonts w:ascii="Arial" w:cs="Arial" w:eastAsia="Arial" w:hAnsi="Arial"/>
          <w:color w:val="2B3A47"/>
          <w:sz w:val="22"/>
          <w:szCs w:val="22"/>
        </w:rPr>
        <w:t xml:space="preserve">Get Verified Appointments (value-focused)</w:t>
      </w:r>
    </w:p>
    <w:p>
      <w:pPr>
        <w:pStyle w:val="ListParagraph"/>
        <w:numPr>
          <w:ilvl w:val="0"/>
          <w:numId w:val="3"/>
        </w:numPr>
        <w:spacing w:after="60" w:before="60"/>
      </w:pPr>
      <w:r>
        <w:rPr>
          <w:rFonts w:ascii="Arial" w:cs="Arial" w:eastAsia="Arial" w:hAnsi="Arial"/>
          <w:color w:val="2B3A47"/>
          <w:sz w:val="22"/>
          <w:szCs w:val="22"/>
        </w:rPr>
        <w:t xml:space="preserve">Request Contractor Access (controlled, vetted feel)</w:t>
      </w:r>
    </w:p>
    <w:p>
      <w:pPr>
        <w:pStyle w:val="ListParagraph"/>
        <w:numPr>
          <w:ilvl w:val="0"/>
          <w:numId w:val="3"/>
        </w:numPr>
        <w:spacing w:after="60" w:before="60"/>
      </w:pPr>
      <w:r>
        <w:rPr>
          <w:rFonts w:ascii="Arial" w:cs="Arial" w:eastAsia="Arial" w:hAnsi="Arial"/>
          <w:color w:val="2B3A47"/>
          <w:sz w:val="22"/>
          <w:szCs w:val="22"/>
        </w:rPr>
        <w:t xml:space="preserve">See If Your Territory Is Open (exclusivity-focused)</w:t>
      </w:r>
    </w:p>
    <w:p>
      <w:pPr>
        <w:pStyle w:val="ListParagraph"/>
        <w:numPr>
          <w:ilvl w:val="0"/>
          <w:numId w:val="3"/>
        </w:numPr>
        <w:spacing w:after="60" w:before="60"/>
      </w:pPr>
      <w:r>
        <w:rPr>
          <w:rFonts w:ascii="Arial" w:cs="Arial" w:eastAsia="Arial" w:hAnsi="Arial"/>
          <w:color w:val="2B3A47"/>
          <w:sz w:val="22"/>
          <w:szCs w:val="22"/>
        </w:rPr>
        <w:t xml:space="preserve">Apply for Verified Appointments (application feel)</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6. High-Converting Renovessa Landing Page Layout</w:t>
      </w:r>
    </w:p>
    <w:p>
      <w:pPr>
        <w:spacing w:after="80" w:before="80"/>
      </w:pPr>
      <w:r>
        <w:rPr>
          <w:rFonts w:ascii="Arial" w:cs="Arial" w:eastAsia="Arial" w:hAnsi="Arial"/>
          <w:color w:val="2B3A47"/>
          <w:sz w:val="22"/>
          <w:szCs w:val="22"/>
        </w:rPr>
        <w:t xml:space="preserve">This landing page serves homeowners arriving from Meta Ads, Google LSA, local SEO, and referral traffic. It must convert without feeling cheap, overwhelming, or generic. Visual direction: document-folder-inspired intake desk, not contractor stock photo hero.</w:t>
      </w:r>
    </w:p>
    <w:p>
      <w:pPr>
        <w:pStyle w:val="Heading2"/>
        <w:spacing w:after="120" w:before="320"/>
      </w:pPr>
      <w:r>
        <w:rPr>
          <w:rFonts w:ascii="Arial" w:cs="Arial" w:eastAsia="Arial" w:hAnsi="Arial"/>
          <w:b/>
          <w:bCs/>
          <w:color w:val="B5541E"/>
          <w:sz w:val="28"/>
          <w:szCs w:val="28"/>
        </w:rPr>
        <w:t xml:space="preserve">6.1 Hero Section</w:t>
      </w:r>
    </w:p>
    <w:p>
      <w:pPr>
        <w:spacing w:after="80" w:before="80"/>
      </w:pPr>
      <w:r>
        <w:rPr>
          <w:rFonts w:ascii="Arial" w:cs="Arial" w:eastAsia="Arial" w:hAnsi="Arial"/>
          <w:b/>
          <w:bCs/>
          <w:color w:val="2B3A47"/>
          <w:sz w:val="22"/>
          <w:szCs w:val="22"/>
        </w:rPr>
        <w:t xml:space="preserve">Primary Headline Options:</w:t>
      </w:r>
    </w:p>
    <w:p>
      <w:pPr>
        <w:pStyle w:val="ListParagraph"/>
        <w:numPr>
          <w:ilvl w:val="0"/>
          <w:numId w:val="2"/>
        </w:numPr>
        <w:spacing w:after="60" w:before="60"/>
      </w:pPr>
      <w:r>
        <w:rPr>
          <w:rFonts w:ascii="Arial" w:cs="Arial" w:eastAsia="Arial" w:hAnsi="Arial"/>
          <w:color w:val="2B3A47"/>
          <w:sz w:val="22"/>
          <w:szCs w:val="22"/>
        </w:rPr>
        <w:t xml:space="preserve">Need work done around the house? Start with Renovessa.</w:t>
      </w:r>
    </w:p>
    <w:p>
      <w:pPr>
        <w:pStyle w:val="ListParagraph"/>
        <w:numPr>
          <w:ilvl w:val="0"/>
          <w:numId w:val="2"/>
        </w:numPr>
        <w:spacing w:after="60" w:before="60"/>
      </w:pPr>
      <w:r>
        <w:rPr>
          <w:rFonts w:ascii="Arial" w:cs="Arial" w:eastAsia="Arial" w:hAnsi="Arial"/>
          <w:color w:val="2B3A47"/>
          <w:sz w:val="22"/>
          <w:szCs w:val="22"/>
        </w:rPr>
        <w:t xml:space="preserve">Tell Renovessa what you need fixed, built, or remodeled.</w:t>
      </w:r>
    </w:p>
    <w:p>
      <w:pPr>
        <w:pStyle w:val="ListParagraph"/>
        <w:numPr>
          <w:ilvl w:val="0"/>
          <w:numId w:val="2"/>
        </w:numPr>
        <w:spacing w:after="60" w:before="60"/>
      </w:pPr>
      <w:r>
        <w:rPr>
          <w:rFonts w:ascii="Arial" w:cs="Arial" w:eastAsia="Arial" w:hAnsi="Arial"/>
          <w:color w:val="2B3A47"/>
          <w:sz w:val="22"/>
          <w:szCs w:val="22"/>
        </w:rPr>
        <w:t xml:space="preserve">One project request. A vetted contractor appointment.</w:t>
      </w:r>
    </w:p>
    <w:p>
      <w:pPr>
        <w:pStyle w:val="ListParagraph"/>
        <w:numPr>
          <w:ilvl w:val="0"/>
          <w:numId w:val="2"/>
        </w:numPr>
        <w:spacing w:after="60" w:before="60"/>
      </w:pPr>
      <w:r>
        <w:rPr>
          <w:rFonts w:ascii="Arial" w:cs="Arial" w:eastAsia="Arial" w:hAnsi="Arial"/>
          <w:color w:val="2B3A47"/>
          <w:sz w:val="22"/>
          <w:szCs w:val="22"/>
        </w:rPr>
        <w:t xml:space="preserve">Home improvement help, without the contractor search chaos.</w:t>
      </w:r>
    </w:p>
    <w:p>
      <w:pPr>
        <w:spacing w:after="80" w:before="80"/>
      </w:pPr>
      <w:r>
        <w:rPr>
          <w:rFonts w:ascii="Arial" w:cs="Arial" w:eastAsia="Arial" w:hAnsi="Arial"/>
          <w:b/>
          <w:bCs/>
          <w:color w:val="2B3A47"/>
          <w:sz w:val="22"/>
          <w:szCs w:val="22"/>
        </w:rPr>
        <w:t xml:space="preserve">Subheadline:</w:t>
      </w:r>
    </w:p>
    <w:p>
      <w:pPr>
        <w:spacing w:after="80" w:before="80"/>
      </w:pPr>
      <w:r>
        <w:rPr>
          <w:rFonts w:ascii="Arial" w:cs="Arial" w:eastAsia="Arial" w:hAnsi="Arial"/>
          <w:color w:val="2B3A47"/>
          <w:sz w:val="22"/>
          <w:szCs w:val="22"/>
        </w:rPr>
        <w:t xml:space="preserve">Submit your project details and Renovessa will help connect you with a vetted local contractor who handles that type of work in your area. No endless calling. No confusing searches.</w:t>
      </w:r>
    </w:p>
    <w:p>
      <w:pPr>
        <w:spacing w:after="80" w:before="80"/>
      </w:pPr>
      <w:r>
        <w:rPr>
          <w:rFonts w:ascii="Arial" w:cs="Arial" w:eastAsia="Arial" w:hAnsi="Arial"/>
          <w:b/>
          <w:bCs/>
          <w:color w:val="2B3A47"/>
          <w:sz w:val="22"/>
          <w:szCs w:val="22"/>
        </w:rPr>
        <w:t xml:space="preserve">Primary CTA:</w:t>
      </w:r>
    </w:p>
    <w:p>
      <w:pPr>
        <w:spacing w:after="80" w:before="80"/>
      </w:pPr>
      <w:r>
        <w:rPr>
          <w:rFonts w:ascii="Arial" w:cs="Arial" w:eastAsia="Arial" w:hAnsi="Arial"/>
          <w:color w:val="2B3A47"/>
          <w:sz w:val="22"/>
          <w:szCs w:val="22"/>
        </w:rPr>
        <w:t xml:space="preserve">Submit My Project Request — large, copper/amber button</w:t>
      </w:r>
    </w:p>
    <w:p>
      <w:pPr>
        <w:spacing w:after="80" w:before="80"/>
      </w:pPr>
      <w:r>
        <w:rPr>
          <w:rFonts w:ascii="Arial" w:cs="Arial" w:eastAsia="Arial" w:hAnsi="Arial"/>
          <w:b/>
          <w:bCs/>
          <w:color w:val="2B3A47"/>
          <w:sz w:val="22"/>
          <w:szCs w:val="22"/>
        </w:rPr>
        <w:t xml:space="preserve">Trust Microcopy Strip:</w:t>
      </w:r>
    </w:p>
    <w:p>
      <w:pPr>
        <w:spacing w:after="80" w:before="80"/>
      </w:pPr>
      <w:r>
        <w:rPr>
          <w:rFonts w:ascii="Arial" w:cs="Arial" w:eastAsia="Arial" w:hAnsi="Arial"/>
          <w:color w:val="2B3A47"/>
          <w:sz w:val="22"/>
          <w:szCs w:val="22"/>
        </w:rPr>
        <w:t xml:space="preserve">Free to submit • No obligation • DMV local coverage • Vetted contractor network • Call/SMS confirmation required</w:t>
      </w:r>
    </w:p>
    <w:p>
      <w:pPr>
        <w:spacing w:after="80" w:before="80"/>
      </w:pPr>
      <w:r>
        <w:rPr>
          <w:rFonts w:ascii="Arial" w:cs="Arial" w:eastAsia="Arial" w:hAnsi="Arial"/>
          <w:b/>
          <w:bCs/>
          <w:color w:val="2B3A47"/>
          <w:sz w:val="22"/>
          <w:szCs w:val="22"/>
        </w:rPr>
        <w:t xml:space="preserve">Layout Notes:</w:t>
      </w:r>
    </w:p>
    <w:p>
      <w:pPr>
        <w:pStyle w:val="ListParagraph"/>
        <w:numPr>
          <w:ilvl w:val="0"/>
          <w:numId w:val="3"/>
        </w:numPr>
        <w:spacing w:after="60" w:before="60"/>
      </w:pPr>
      <w:r>
        <w:rPr>
          <w:rFonts w:ascii="Arial" w:cs="Arial" w:eastAsia="Arial" w:hAnsi="Arial"/>
          <w:color w:val="2B3A47"/>
          <w:sz w:val="22"/>
          <w:szCs w:val="22"/>
        </w:rPr>
        <w:t xml:space="preserve">Desktop: blueprint-texture background at very low opacity; structured project intake card left; appointment timeline visual right</w:t>
      </w:r>
    </w:p>
    <w:p>
      <w:pPr>
        <w:pStyle w:val="ListParagraph"/>
        <w:numPr>
          <w:ilvl w:val="0"/>
          <w:numId w:val="3"/>
        </w:numPr>
        <w:spacing w:after="60" w:before="60"/>
      </w:pPr>
      <w:r>
        <w:rPr>
          <w:rFonts w:ascii="Arial" w:cs="Arial" w:eastAsia="Arial" w:hAnsi="Arial"/>
          <w:color w:val="2B3A47"/>
          <w:sz w:val="22"/>
          <w:szCs w:val="22"/>
        </w:rPr>
        <w:t xml:space="preserve">Mobile: stacks vertically — headline, subheadline, CTA button, trust strip. Sticky bottom CTA bar after 50% scroll.</w:t>
      </w:r>
    </w:p>
    <w:p>
      <w:pPr>
        <w:pStyle w:val="Heading2"/>
        <w:spacing w:after="120" w:before="320"/>
      </w:pPr>
      <w:r>
        <w:rPr>
          <w:rFonts w:ascii="Arial" w:cs="Arial" w:eastAsia="Arial" w:hAnsi="Arial"/>
          <w:b/>
          <w:bCs/>
          <w:color w:val="B5541E"/>
          <w:sz w:val="28"/>
          <w:szCs w:val="28"/>
        </w:rPr>
        <w:t xml:space="preserve">6.2 Service Selector Section</w:t>
      </w:r>
    </w:p>
    <w:p>
      <w:pPr>
        <w:spacing w:after="80" w:before="80"/>
      </w:pPr>
      <w:r>
        <w:rPr>
          <w:rFonts w:ascii="Arial" w:cs="Arial" w:eastAsia="Arial" w:hAnsi="Arial"/>
          <w:color w:val="2B3A47"/>
          <w:sz w:val="22"/>
          <w:szCs w:val="22"/>
        </w:rPr>
        <w:t xml:space="preserve">A visual grid of 12 home improvement categories as structured intake cards. Clicking a category pre-populates the project type field in the form and scrolls the user to the form. Cards use clean line-art icons inspired by technical drawings — not playful consumer icons. Each card shows a hover state with available contractor count in the local area.</w:t>
      </w:r>
    </w:p>
    <w:p>
      <w:pPr>
        <w:pStyle w:val="Heading2"/>
        <w:spacing w:after="120" w:before="320"/>
      </w:pPr>
      <w:r>
        <w:rPr>
          <w:rFonts w:ascii="Arial" w:cs="Arial" w:eastAsia="Arial" w:hAnsi="Arial"/>
          <w:b/>
          <w:bCs/>
          <w:color w:val="B5541E"/>
          <w:sz w:val="28"/>
          <w:szCs w:val="28"/>
        </w:rPr>
        <w:t xml:space="preserve">6.3 How It Works Section</w:t>
      </w:r>
    </w:p>
    <w:p>
      <w:pPr>
        <w:spacing w:after="80" w:before="80"/>
      </w:pPr>
      <w:r>
        <w:rPr>
          <w:rFonts w:ascii="Arial" w:cs="Arial" w:eastAsia="Arial" w:hAnsi="Arial"/>
          <w:color w:val="2B3A47"/>
          <w:sz w:val="22"/>
          <w:szCs w:val="22"/>
        </w:rPr>
        <w:t xml:space="preserve">4-step flow: desktop = horizontal timeline; mobile = vertical accordion. Uses numbered milestone markers inspired by a project permit tracking form.</w:t>
      </w:r>
    </w:p>
    <w:p>
      <w:pPr>
        <w:pStyle w:val="ListParagraph"/>
        <w:numPr>
          <w:ilvl w:val="0"/>
          <w:numId w:val="2"/>
        </w:numPr>
        <w:spacing w:after="60" w:before="60"/>
      </w:pPr>
      <w:r>
        <w:rPr>
          <w:rFonts w:ascii="Arial" w:cs="Arial" w:eastAsia="Arial" w:hAnsi="Arial"/>
          <w:color w:val="2B3A47"/>
          <w:sz w:val="22"/>
          <w:szCs w:val="22"/>
        </w:rPr>
        <w:t xml:space="preserve">Submit Your Project: Fill out a short request form — tell Renovessa what you need done.</w:t>
      </w:r>
    </w:p>
    <w:p>
      <w:pPr>
        <w:pStyle w:val="ListParagraph"/>
        <w:numPr>
          <w:ilvl w:val="0"/>
          <w:numId w:val="2"/>
        </w:numPr>
        <w:spacing w:after="60" w:before="60"/>
      </w:pPr>
      <w:r>
        <w:rPr>
          <w:rFonts w:ascii="Arial" w:cs="Arial" w:eastAsia="Arial" w:hAnsi="Arial"/>
          <w:color w:val="2B3A47"/>
          <w:sz w:val="22"/>
          <w:szCs w:val="22"/>
        </w:rPr>
        <w:t xml:space="preserve">Renovessa Qualifies: Our team reviews your request and confirms details by phone.</w:t>
      </w:r>
    </w:p>
    <w:p>
      <w:pPr>
        <w:pStyle w:val="ListParagraph"/>
        <w:numPr>
          <w:ilvl w:val="0"/>
          <w:numId w:val="2"/>
        </w:numPr>
        <w:spacing w:after="60" w:before="60"/>
      </w:pPr>
      <w:r>
        <w:rPr>
          <w:rFonts w:ascii="Arial" w:cs="Arial" w:eastAsia="Arial" w:hAnsi="Arial"/>
          <w:color w:val="2B3A47"/>
          <w:sz w:val="22"/>
          <w:szCs w:val="22"/>
        </w:rPr>
        <w:t xml:space="preserve">Contractor Matched: A vetted local contractor is selected for your project type and area.</w:t>
      </w:r>
    </w:p>
    <w:p>
      <w:pPr>
        <w:pStyle w:val="ListParagraph"/>
        <w:numPr>
          <w:ilvl w:val="0"/>
          <w:numId w:val="2"/>
        </w:numPr>
        <w:spacing w:after="60" w:before="60"/>
      </w:pPr>
      <w:r>
        <w:rPr>
          <w:rFonts w:ascii="Arial" w:cs="Arial" w:eastAsia="Arial" w:hAnsi="Arial"/>
          <w:color w:val="2B3A47"/>
          <w:sz w:val="22"/>
          <w:szCs w:val="22"/>
        </w:rPr>
        <w:t xml:space="preserve">Appointment Confirmed: You receive a call, SMS, and calendar confirmation with appointment details.</w:t>
      </w:r>
    </w:p>
    <w:p>
      <w:pPr>
        <w:pStyle w:val="Heading2"/>
        <w:spacing w:after="120" w:before="320"/>
      </w:pPr>
      <w:r>
        <w:rPr>
          <w:rFonts w:ascii="Arial" w:cs="Arial" w:eastAsia="Arial" w:hAnsi="Arial"/>
          <w:b/>
          <w:bCs/>
          <w:color w:val="B5541E"/>
          <w:sz w:val="28"/>
          <w:szCs w:val="28"/>
        </w:rPr>
        <w:t xml:space="preserve">6.4 Why Homeowners Use Renovessa (3-card grid)</w:t>
      </w:r>
    </w:p>
    <w:p>
      <w:pPr>
        <w:pStyle w:val="ListParagraph"/>
        <w:numPr>
          <w:ilvl w:val="0"/>
          <w:numId w:val="3"/>
        </w:numPr>
        <w:spacing w:after="60" w:before="60"/>
      </w:pPr>
      <w:r>
        <w:rPr>
          <w:rFonts w:ascii="Arial" w:cs="Arial" w:eastAsia="Arial" w:hAnsi="Arial"/>
          <w:color w:val="2B3A47"/>
          <w:sz w:val="22"/>
          <w:szCs w:val="22"/>
        </w:rPr>
        <w:t xml:space="preserve">One Request, One Contractor: Your project is not sold to five companies at once. Renovessa routes your request to one vetted contractor who handles your type of work.</w:t>
      </w:r>
    </w:p>
    <w:p>
      <w:pPr>
        <w:pStyle w:val="ListParagraph"/>
        <w:numPr>
          <w:ilvl w:val="0"/>
          <w:numId w:val="3"/>
        </w:numPr>
        <w:spacing w:after="60" w:before="60"/>
      </w:pPr>
      <w:r>
        <w:rPr>
          <w:rFonts w:ascii="Arial" w:cs="Arial" w:eastAsia="Arial" w:hAnsi="Arial"/>
          <w:color w:val="2B3A47"/>
          <w:sz w:val="22"/>
          <w:szCs w:val="22"/>
        </w:rPr>
        <w:t xml:space="preserve">Appointment, Not Just a Lead: You get a confirmed appointment date, not a flood of sales calls. Renovessa coordinates the scheduling for you.</w:t>
      </w:r>
    </w:p>
    <w:p>
      <w:pPr>
        <w:pStyle w:val="ListParagraph"/>
        <w:numPr>
          <w:ilvl w:val="0"/>
          <w:numId w:val="3"/>
        </w:numPr>
        <w:spacing w:after="60" w:before="60"/>
      </w:pPr>
      <w:r>
        <w:rPr>
          <w:rFonts w:ascii="Arial" w:cs="Arial" w:eastAsia="Arial" w:hAnsi="Arial"/>
          <w:color w:val="2B3A47"/>
          <w:sz w:val="22"/>
          <w:szCs w:val="22"/>
        </w:rPr>
        <w:t xml:space="preserve">Backed by a Verification Trail: Every appointment includes call records, SMS confirmation, and a check-in log — so you know the process was real.</w:t>
      </w:r>
    </w:p>
    <w:p>
      <w:pPr>
        <w:pStyle w:val="Heading2"/>
        <w:spacing w:after="120" w:before="320"/>
      </w:pPr>
      <w:r>
        <w:rPr>
          <w:rFonts w:ascii="Arial" w:cs="Arial" w:eastAsia="Arial" w:hAnsi="Arial"/>
          <w:b/>
          <w:bCs/>
          <w:color w:val="B5541E"/>
          <w:sz w:val="28"/>
          <w:szCs w:val="28"/>
        </w:rPr>
        <w:t xml:space="preserve">6.5 Trust and Safety Section (4 items)</w:t>
      </w:r>
    </w:p>
    <w:p>
      <w:pPr>
        <w:pStyle w:val="ListParagraph"/>
        <w:numPr>
          <w:ilvl w:val="0"/>
          <w:numId w:val="3"/>
        </w:numPr>
        <w:spacing w:after="60" w:before="60"/>
      </w:pPr>
      <w:r>
        <w:rPr>
          <w:rFonts w:ascii="Arial" w:cs="Arial" w:eastAsia="Arial" w:hAnsi="Arial"/>
          <w:color w:val="2B3A47"/>
          <w:sz w:val="22"/>
          <w:szCs w:val="22"/>
        </w:rPr>
        <w:t xml:space="preserve">License Verified: Every Renovessa contractor holds a valid state license for their trade.</w:t>
      </w:r>
    </w:p>
    <w:p>
      <w:pPr>
        <w:pStyle w:val="ListParagraph"/>
        <w:numPr>
          <w:ilvl w:val="0"/>
          <w:numId w:val="3"/>
        </w:numPr>
        <w:spacing w:after="60" w:before="60"/>
      </w:pPr>
      <w:r>
        <w:rPr>
          <w:rFonts w:ascii="Arial" w:cs="Arial" w:eastAsia="Arial" w:hAnsi="Arial"/>
          <w:color w:val="2B3A47"/>
          <w:sz w:val="22"/>
          <w:szCs w:val="22"/>
        </w:rPr>
        <w:t xml:space="preserve">Insurance Confirmed: General liability and workers' comp documentation required.</w:t>
      </w:r>
    </w:p>
    <w:p>
      <w:pPr>
        <w:pStyle w:val="ListParagraph"/>
        <w:numPr>
          <w:ilvl w:val="0"/>
          <w:numId w:val="3"/>
        </w:numPr>
        <w:spacing w:after="60" w:before="60"/>
      </w:pPr>
      <w:r>
        <w:rPr>
          <w:rFonts w:ascii="Arial" w:cs="Arial" w:eastAsia="Arial" w:hAnsi="Arial"/>
          <w:color w:val="2B3A47"/>
          <w:sz w:val="22"/>
          <w:szCs w:val="22"/>
        </w:rPr>
        <w:t xml:space="preserve">Review-Checked: Google ratings reviewed before contractor access is granted.</w:t>
      </w:r>
    </w:p>
    <w:p>
      <w:pPr>
        <w:pStyle w:val="ListParagraph"/>
        <w:numPr>
          <w:ilvl w:val="0"/>
          <w:numId w:val="3"/>
        </w:numPr>
        <w:spacing w:after="60" w:before="60"/>
      </w:pPr>
      <w:r>
        <w:rPr>
          <w:rFonts w:ascii="Arial" w:cs="Arial" w:eastAsia="Arial" w:hAnsi="Arial"/>
          <w:color w:val="2B3A47"/>
          <w:sz w:val="22"/>
          <w:szCs w:val="22"/>
        </w:rPr>
        <w:t xml:space="preserve">Appointment Audited: Every appointment is tracked from scheduling to confirmation.</w:t>
      </w:r>
    </w:p>
    <w:p>
      <w:pPr>
        <w:pStyle w:val="Heading2"/>
        <w:spacing w:after="120" w:before="320"/>
      </w:pPr>
      <w:r>
        <w:rPr>
          <w:rFonts w:ascii="Arial" w:cs="Arial" w:eastAsia="Arial" w:hAnsi="Arial"/>
          <w:b/>
          <w:bCs/>
          <w:color w:val="B5541E"/>
          <w:sz w:val="28"/>
          <w:szCs w:val="28"/>
        </w:rPr>
        <w:t xml:space="preserve">6.6 Project Request Form (Multi-Step, 3 Steps)</w:t>
      </w:r>
    </w:p>
    <w:p>
      <w:pPr>
        <w:spacing w:after="80" w:before="80"/>
      </w:pPr>
      <w:r>
        <w:rPr>
          <w:rFonts w:ascii="Arial" w:cs="Arial" w:eastAsia="Arial" w:hAnsi="Arial"/>
          <w:b/>
          <w:bCs/>
          <w:color w:val="2B3A47"/>
          <w:sz w:val="22"/>
          <w:szCs w:val="22"/>
        </w:rPr>
        <w:t xml:space="preserve">Step 1 — Your Project:</w:t>
      </w:r>
    </w:p>
    <w:p>
      <w:pPr>
        <w:pStyle w:val="ListParagraph"/>
        <w:numPr>
          <w:ilvl w:val="0"/>
          <w:numId w:val="3"/>
        </w:numPr>
        <w:spacing w:after="60" w:before="60"/>
      </w:pPr>
      <w:r>
        <w:rPr>
          <w:rFonts w:ascii="Arial" w:cs="Arial" w:eastAsia="Arial" w:hAnsi="Arial"/>
          <w:color w:val="2B3A47"/>
          <w:sz w:val="22"/>
          <w:szCs w:val="22"/>
        </w:rPr>
        <w:t xml:space="preserve">Project type (dropdown with 12 categories)</w:t>
      </w:r>
    </w:p>
    <w:p>
      <w:pPr>
        <w:pStyle w:val="ListParagraph"/>
        <w:numPr>
          <w:ilvl w:val="0"/>
          <w:numId w:val="3"/>
        </w:numPr>
        <w:spacing w:after="60" w:before="60"/>
      </w:pPr>
      <w:r>
        <w:rPr>
          <w:rFonts w:ascii="Arial" w:cs="Arial" w:eastAsia="Arial" w:hAnsi="Arial"/>
          <w:color w:val="2B3A47"/>
          <w:sz w:val="22"/>
          <w:szCs w:val="22"/>
        </w:rPr>
        <w:t xml:space="preserve">Project description (text area, 20-500 chars, prompt text: "Describe what you need done — the more detail, the better we can match you.")</w:t>
      </w:r>
    </w:p>
    <w:p>
      <w:pPr>
        <w:pStyle w:val="ListParagraph"/>
        <w:numPr>
          <w:ilvl w:val="0"/>
          <w:numId w:val="3"/>
        </w:numPr>
        <w:spacing w:after="60" w:before="60"/>
      </w:pPr>
      <w:r>
        <w:rPr>
          <w:rFonts w:ascii="Arial" w:cs="Arial" w:eastAsia="Arial" w:hAnsi="Arial"/>
          <w:color w:val="2B3A47"/>
          <w:sz w:val="22"/>
          <w:szCs w:val="22"/>
        </w:rPr>
        <w:t xml:space="preserve">Urgency (ASAP / Within 2 weeks / Within 1 month / Just planning)</w:t>
      </w:r>
    </w:p>
    <w:p>
      <w:pPr>
        <w:pStyle w:val="ListParagraph"/>
        <w:numPr>
          <w:ilvl w:val="0"/>
          <w:numId w:val="3"/>
        </w:numPr>
        <w:spacing w:after="60" w:before="60"/>
      </w:pPr>
      <w:r>
        <w:rPr>
          <w:rFonts w:ascii="Arial" w:cs="Arial" w:eastAsia="Arial" w:hAnsi="Arial"/>
          <w:color w:val="2B3A47"/>
          <w:sz w:val="22"/>
          <w:szCs w:val="22"/>
        </w:rPr>
        <w:t xml:space="preserve">Budget range (Under $1,000 / $1,000-$5,000 / $5,000-$15,000 / $15,000-$50,000 / $50,000+)</w:t>
      </w:r>
    </w:p>
    <w:p>
      <w:pPr>
        <w:spacing w:after="80" w:before="80"/>
      </w:pPr>
      <w:r>
        <w:rPr>
          <w:rFonts w:ascii="Arial" w:cs="Arial" w:eastAsia="Arial" w:hAnsi="Arial"/>
          <w:b/>
          <w:bCs/>
          <w:color w:val="2B3A47"/>
          <w:sz w:val="22"/>
          <w:szCs w:val="22"/>
        </w:rPr>
        <w:t xml:space="preserve">Step 2 — Your Location &amp; Contact:</w:t>
      </w:r>
    </w:p>
    <w:p>
      <w:pPr>
        <w:pStyle w:val="ListParagraph"/>
        <w:numPr>
          <w:ilvl w:val="0"/>
          <w:numId w:val="3"/>
        </w:numPr>
        <w:spacing w:after="60" w:before="60"/>
      </w:pPr>
      <w:r>
        <w:rPr>
          <w:rFonts w:ascii="Arial" w:cs="Arial" w:eastAsia="Arial" w:hAnsi="Arial"/>
          <w:color w:val="2B3A47"/>
          <w:sz w:val="22"/>
          <w:szCs w:val="22"/>
        </w:rPr>
        <w:t xml:space="preserve">Name (first and last)</w:t>
      </w:r>
    </w:p>
    <w:p>
      <w:pPr>
        <w:pStyle w:val="ListParagraph"/>
        <w:numPr>
          <w:ilvl w:val="0"/>
          <w:numId w:val="3"/>
        </w:numPr>
        <w:spacing w:after="60" w:before="60"/>
      </w:pPr>
      <w:r>
        <w:rPr>
          <w:rFonts w:ascii="Arial" w:cs="Arial" w:eastAsia="Arial" w:hAnsi="Arial"/>
          <w:color w:val="2B3A47"/>
          <w:sz w:val="22"/>
          <w:szCs w:val="22"/>
        </w:rPr>
        <w:t xml:space="preserve">Phone number (10-digit US, validated)</w:t>
      </w:r>
    </w:p>
    <w:p>
      <w:pPr>
        <w:pStyle w:val="ListParagraph"/>
        <w:numPr>
          <w:ilvl w:val="0"/>
          <w:numId w:val="3"/>
        </w:numPr>
        <w:spacing w:after="60" w:before="60"/>
      </w:pPr>
      <w:r>
        <w:rPr>
          <w:rFonts w:ascii="Arial" w:cs="Arial" w:eastAsia="Arial" w:hAnsi="Arial"/>
          <w:color w:val="2B3A47"/>
          <w:sz w:val="22"/>
          <w:szCs w:val="22"/>
        </w:rPr>
        <w:t xml:space="preserve">Email address</w:t>
      </w:r>
    </w:p>
    <w:p>
      <w:pPr>
        <w:pStyle w:val="ListParagraph"/>
        <w:numPr>
          <w:ilvl w:val="0"/>
          <w:numId w:val="3"/>
        </w:numPr>
        <w:spacing w:after="60" w:before="60"/>
      </w:pPr>
      <w:r>
        <w:rPr>
          <w:rFonts w:ascii="Arial" w:cs="Arial" w:eastAsia="Arial" w:hAnsi="Arial"/>
          <w:color w:val="2B3A47"/>
          <w:sz w:val="22"/>
          <w:szCs w:val="22"/>
        </w:rPr>
        <w:t xml:space="preserve">ZIP code (real-time service area check)</w:t>
      </w:r>
    </w:p>
    <w:p>
      <w:pPr>
        <w:pStyle w:val="ListParagraph"/>
        <w:numPr>
          <w:ilvl w:val="0"/>
          <w:numId w:val="3"/>
        </w:numPr>
        <w:spacing w:after="60" w:before="60"/>
      </w:pPr>
      <w:r>
        <w:rPr>
          <w:rFonts w:ascii="Arial" w:cs="Arial" w:eastAsia="Arial" w:hAnsi="Arial"/>
          <w:color w:val="2B3A47"/>
          <w:sz w:val="22"/>
          <w:szCs w:val="22"/>
        </w:rPr>
        <w:t xml:space="preserve">Preferred contact time (Morning / Afternoon / Evening / Any time)</w:t>
      </w:r>
    </w:p>
    <w:p>
      <w:pPr>
        <w:spacing w:after="80" w:before="80"/>
      </w:pPr>
      <w:r>
        <w:rPr>
          <w:rFonts w:ascii="Arial" w:cs="Arial" w:eastAsia="Arial" w:hAnsi="Arial"/>
          <w:b/>
          <w:bCs/>
          <w:color w:val="2B3A47"/>
          <w:sz w:val="22"/>
          <w:szCs w:val="22"/>
        </w:rPr>
        <w:t xml:space="preserve">Step 3 — Final Details:</w:t>
      </w:r>
    </w:p>
    <w:p>
      <w:pPr>
        <w:pStyle w:val="ListParagraph"/>
        <w:numPr>
          <w:ilvl w:val="0"/>
          <w:numId w:val="3"/>
        </w:numPr>
        <w:spacing w:after="60" w:before="60"/>
      </w:pPr>
      <w:r>
        <w:rPr>
          <w:rFonts w:ascii="Arial" w:cs="Arial" w:eastAsia="Arial" w:hAnsi="Arial"/>
          <w:color w:val="2B3A47"/>
          <w:sz w:val="22"/>
          <w:szCs w:val="22"/>
        </w:rPr>
        <w:t xml:space="preserve">Optional photo upload (3 max, 10MB each)</w:t>
      </w:r>
    </w:p>
    <w:p>
      <w:pPr>
        <w:pStyle w:val="ListParagraph"/>
        <w:numPr>
          <w:ilvl w:val="0"/>
          <w:numId w:val="3"/>
        </w:numPr>
        <w:spacing w:after="60" w:before="60"/>
      </w:pPr>
      <w:r>
        <w:rPr>
          <w:rFonts w:ascii="Arial" w:cs="Arial" w:eastAsia="Arial" w:hAnsi="Arial"/>
          <w:color w:val="2B3A47"/>
          <w:sz w:val="22"/>
          <w:szCs w:val="22"/>
        </w:rPr>
        <w:t xml:space="preserve">TCPA/SMS consent checkbox (required, with link to consent disclosure)</w:t>
      </w:r>
    </w:p>
    <w:p>
      <w:pPr>
        <w:pStyle w:val="ListParagraph"/>
        <w:numPr>
          <w:ilvl w:val="0"/>
          <w:numId w:val="3"/>
        </w:numPr>
        <w:spacing w:after="60" w:before="60"/>
      </w:pPr>
      <w:r>
        <w:rPr>
          <w:rFonts w:ascii="Arial" w:cs="Arial" w:eastAsia="Arial" w:hAnsi="Arial"/>
          <w:color w:val="2B3A47"/>
          <w:sz w:val="22"/>
          <w:szCs w:val="22"/>
        </w:rPr>
        <w:t xml:space="preserve">Submit My Project Request (button)</w:t>
      </w:r>
    </w:p>
    <w:p>
      <w:pPr>
        <w:pStyle w:val="Heading2"/>
        <w:spacing w:after="120" w:before="320"/>
      </w:pPr>
      <w:r>
        <w:rPr>
          <w:rFonts w:ascii="Arial" w:cs="Arial" w:eastAsia="Arial" w:hAnsi="Arial"/>
          <w:b/>
          <w:bCs/>
          <w:color w:val="B5541E"/>
          <w:sz w:val="28"/>
          <w:szCs w:val="28"/>
        </w:rPr>
        <w:t xml:space="preserve">6.7 Post-Submit Flow</w:t>
      </w:r>
    </w:p>
    <w:p>
      <w:pPr>
        <w:pStyle w:val="ListParagraph"/>
        <w:numPr>
          <w:ilvl w:val="0"/>
          <w:numId w:val="2"/>
        </w:numPr>
        <w:spacing w:after="60" w:before="60"/>
      </w:pPr>
      <w:r>
        <w:rPr>
          <w:rFonts w:ascii="Arial" w:cs="Arial" w:eastAsia="Arial" w:hAnsi="Arial"/>
          <w:color w:val="2B3A47"/>
          <w:sz w:val="22"/>
          <w:szCs w:val="22"/>
        </w:rPr>
        <w:t xml:space="preserve">Display: "Your project request is received, [Name]. Renovessa will reach out within [X] business hours."</w:t>
      </w:r>
    </w:p>
    <w:p>
      <w:pPr>
        <w:pStyle w:val="ListParagraph"/>
        <w:numPr>
          <w:ilvl w:val="0"/>
          <w:numId w:val="2"/>
        </w:numPr>
        <w:spacing w:after="60" w:before="60"/>
      </w:pPr>
      <w:r>
        <w:rPr>
          <w:rFonts w:ascii="Arial" w:cs="Arial" w:eastAsia="Arial" w:hAnsi="Arial"/>
          <w:color w:val="2B3A47"/>
          <w:sz w:val="22"/>
          <w:szCs w:val="22"/>
        </w:rPr>
        <w:t xml:space="preserve">Show: Project reference number (e.g., RNV-2026-04821)</w:t>
      </w:r>
    </w:p>
    <w:p>
      <w:pPr>
        <w:pStyle w:val="ListParagraph"/>
        <w:numPr>
          <w:ilvl w:val="0"/>
          <w:numId w:val="2"/>
        </w:numPr>
        <w:spacing w:after="60" w:before="60"/>
      </w:pPr>
      <w:r>
        <w:rPr>
          <w:rFonts w:ascii="Arial" w:cs="Arial" w:eastAsia="Arial" w:hAnsi="Arial"/>
          <w:color w:val="2B3A47"/>
          <w:sz w:val="22"/>
          <w:szCs w:val="22"/>
        </w:rPr>
        <w:t xml:space="preserve">Show: Next steps timeline card (Reviewing → Qualifying → Scheduling → Confirmed)</w:t>
      </w:r>
    </w:p>
    <w:p>
      <w:pPr>
        <w:pStyle w:val="ListParagraph"/>
        <w:numPr>
          <w:ilvl w:val="0"/>
          <w:numId w:val="2"/>
        </w:numPr>
        <w:spacing w:after="60" w:before="60"/>
      </w:pPr>
      <w:r>
        <w:rPr>
          <w:rFonts w:ascii="Arial" w:cs="Arial" w:eastAsia="Arial" w:hAnsi="Arial"/>
          <w:color w:val="2B3A47"/>
          <w:sz w:val="22"/>
          <w:szCs w:val="22"/>
        </w:rPr>
        <w:t xml:space="preserve">Option: "Add to calendar — get a reminder to expect our call"</w:t>
      </w:r>
    </w:p>
    <w:p>
      <w:pPr>
        <w:pStyle w:val="ListParagraph"/>
        <w:numPr>
          <w:ilvl w:val="0"/>
          <w:numId w:val="2"/>
        </w:numPr>
        <w:spacing w:after="60" w:before="60"/>
      </w:pPr>
      <w:r>
        <w:rPr>
          <w:rFonts w:ascii="Arial" w:cs="Arial" w:eastAsia="Arial" w:hAnsi="Arial"/>
          <w:color w:val="2B3A47"/>
          <w:sz w:val="22"/>
          <w:szCs w:val="22"/>
        </w:rPr>
        <w:t xml:space="preserve">Immediate SMS: "Hi [Name], Renovessa received your project request for [category] in [ZIP]. We'll call you within [X] hours to confirm. Reply STOP to opt out."</w:t>
      </w:r>
    </w:p>
    <w:p>
      <w:pPr>
        <w:pStyle w:val="ListParagraph"/>
        <w:numPr>
          <w:ilvl w:val="0"/>
          <w:numId w:val="2"/>
        </w:numPr>
        <w:spacing w:after="60" w:before="60"/>
      </w:pPr>
      <w:r>
        <w:rPr>
          <w:rFonts w:ascii="Arial" w:cs="Arial" w:eastAsia="Arial" w:hAnsi="Arial"/>
          <w:color w:val="2B3A47"/>
          <w:sz w:val="22"/>
          <w:szCs w:val="22"/>
        </w:rPr>
        <w:t xml:space="preserve">If no answer: Missed-call SMS with callback option. Follow-up SMS at 24 hours if no agent contact.</w:t>
      </w:r>
    </w:p>
    <w:p>
      <w:pPr>
        <w:pStyle w:val="Heading2"/>
        <w:spacing w:after="120" w:before="320"/>
      </w:pPr>
      <w:r>
        <w:rPr>
          <w:rFonts w:ascii="Arial" w:cs="Arial" w:eastAsia="Arial" w:hAnsi="Arial"/>
          <w:b/>
          <w:bCs/>
          <w:color w:val="B5541E"/>
          <w:sz w:val="28"/>
          <w:szCs w:val="28"/>
        </w:rPr>
        <w:t xml:space="preserve">6.8 FAQ Section (8-10 accordion questions)</w:t>
      </w:r>
    </w:p>
    <w:p>
      <w:pPr>
        <w:pStyle w:val="ListParagraph"/>
        <w:numPr>
          <w:ilvl w:val="0"/>
          <w:numId w:val="3"/>
        </w:numPr>
        <w:spacing w:after="60" w:before="60"/>
      </w:pPr>
      <w:r>
        <w:rPr>
          <w:rFonts w:ascii="Arial" w:cs="Arial" w:eastAsia="Arial" w:hAnsi="Arial"/>
          <w:color w:val="2B3A47"/>
          <w:sz w:val="22"/>
          <w:szCs w:val="22"/>
        </w:rPr>
        <w:t xml:space="preserve">Is Renovessa free for homeowners? — Yes, completely free with no obligation.</w:t>
      </w:r>
    </w:p>
    <w:p>
      <w:pPr>
        <w:pStyle w:val="ListParagraph"/>
        <w:numPr>
          <w:ilvl w:val="0"/>
          <w:numId w:val="3"/>
        </w:numPr>
        <w:spacing w:after="60" w:before="60"/>
      </w:pPr>
      <w:r>
        <w:rPr>
          <w:rFonts w:ascii="Arial" w:cs="Arial" w:eastAsia="Arial" w:hAnsi="Arial"/>
          <w:color w:val="2B3A47"/>
          <w:sz w:val="22"/>
          <w:szCs w:val="22"/>
        </w:rPr>
        <w:t xml:space="preserve">What happens after I submit? — A Renovessa team member contacts you to confirm details and schedule next steps.</w:t>
      </w:r>
    </w:p>
    <w:p>
      <w:pPr>
        <w:pStyle w:val="ListParagraph"/>
        <w:numPr>
          <w:ilvl w:val="0"/>
          <w:numId w:val="3"/>
        </w:numPr>
        <w:spacing w:after="60" w:before="60"/>
      </w:pPr>
      <w:r>
        <w:rPr>
          <w:rFonts w:ascii="Arial" w:cs="Arial" w:eastAsia="Arial" w:hAnsi="Arial"/>
          <w:color w:val="2B3A47"/>
          <w:sz w:val="22"/>
          <w:szCs w:val="22"/>
        </w:rPr>
        <w:t xml:space="preserve">Will I receive calls from multiple contractors? — No. One vetted contractor is matched, not five companies at once.</w:t>
      </w:r>
    </w:p>
    <w:p>
      <w:pPr>
        <w:pStyle w:val="ListParagraph"/>
        <w:numPr>
          <w:ilvl w:val="0"/>
          <w:numId w:val="3"/>
        </w:numPr>
        <w:spacing w:after="60" w:before="60"/>
      </w:pPr>
      <w:r>
        <w:rPr>
          <w:rFonts w:ascii="Arial" w:cs="Arial" w:eastAsia="Arial" w:hAnsi="Arial"/>
          <w:color w:val="2B3A47"/>
          <w:sz w:val="22"/>
          <w:szCs w:val="22"/>
        </w:rPr>
        <w:t xml:space="preserve">What areas does Renovessa serve? — Washington DC, Maryland, and Northern Virginia.</w:t>
      </w:r>
    </w:p>
    <w:p>
      <w:pPr>
        <w:pStyle w:val="ListParagraph"/>
        <w:numPr>
          <w:ilvl w:val="0"/>
          <w:numId w:val="3"/>
        </w:numPr>
        <w:spacing w:after="60" w:before="60"/>
      </w:pPr>
      <w:r>
        <w:rPr>
          <w:rFonts w:ascii="Arial" w:cs="Arial" w:eastAsia="Arial" w:hAnsi="Arial"/>
          <w:color w:val="2B3A47"/>
          <w:sz w:val="22"/>
          <w:szCs w:val="22"/>
        </w:rPr>
        <w:t xml:space="preserve">How are contractors vetted? — License, insurance, workers' comp, and Google review verification required.</w:t>
      </w:r>
    </w:p>
    <w:p>
      <w:pPr>
        <w:pStyle w:val="ListParagraph"/>
        <w:numPr>
          <w:ilvl w:val="0"/>
          <w:numId w:val="3"/>
        </w:numPr>
        <w:spacing w:after="60" w:before="60"/>
      </w:pPr>
      <w:r>
        <w:rPr>
          <w:rFonts w:ascii="Arial" w:cs="Arial" w:eastAsia="Arial" w:hAnsi="Arial"/>
          <w:color w:val="2B3A47"/>
          <w:sz w:val="22"/>
          <w:szCs w:val="22"/>
        </w:rPr>
        <w:t xml:space="preserve">What if I need to reschedule? — Contact Renovessa through your portal or by calling us.</w:t>
      </w:r>
    </w:p>
    <w:p>
      <w:pPr>
        <w:pStyle w:val="ListParagraph"/>
        <w:numPr>
          <w:ilvl w:val="0"/>
          <w:numId w:val="3"/>
        </w:numPr>
        <w:spacing w:after="60" w:before="60"/>
      </w:pPr>
      <w:r>
        <w:rPr>
          <w:rFonts w:ascii="Arial" w:cs="Arial" w:eastAsia="Arial" w:hAnsi="Arial"/>
          <w:color w:val="2B3A47"/>
          <w:sz w:val="22"/>
          <w:szCs w:val="22"/>
        </w:rPr>
        <w:t xml:space="preserve">Is my information shared with multiple contractors? — No. Your project is matched to one contractor.</w:t>
      </w:r>
    </w:p>
    <w:p>
      <w:pPr>
        <w:pStyle w:val="ListParagraph"/>
        <w:numPr>
          <w:ilvl w:val="0"/>
          <w:numId w:val="3"/>
        </w:numPr>
        <w:spacing w:after="60" w:before="60"/>
      </w:pPr>
      <w:r>
        <w:rPr>
          <w:rFonts w:ascii="Arial" w:cs="Arial" w:eastAsia="Arial" w:hAnsi="Arial"/>
          <w:color w:val="2B3A47"/>
          <w:sz w:val="22"/>
          <w:szCs w:val="22"/>
        </w:rPr>
        <w:t xml:space="preserve">What if the contractor doesn't show up? — Renovessa's audit trail protects you. Disputes are handled through evidence review.</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7. Renovessa Contractor Page Direction</w:t>
      </w:r>
    </w:p>
    <w:p>
      <w:pPr>
        <w:spacing w:after="80" w:before="80"/>
      </w:pPr>
      <w:r>
        <w:rPr>
          <w:rFonts w:ascii="Arial" w:cs="Arial" w:eastAsia="Arial" w:hAnsi="Arial"/>
          <w:color w:val="2B3A47"/>
          <w:sz w:val="22"/>
          <w:szCs w:val="22"/>
        </w:rPr>
        <w:t xml:space="preserve">The contractor-facing page must immediately separate Renovessa from lead companies. Contractors are skeptical, experienced, and have been burned before. The page must speak their language directly.</w:t>
      </w:r>
    </w:p>
    <w:p>
      <w:pPr>
        <w:pStyle w:val="Heading2"/>
        <w:spacing w:after="120" w:before="320"/>
      </w:pPr>
      <w:r>
        <w:rPr>
          <w:rFonts w:ascii="Arial" w:cs="Arial" w:eastAsia="Arial" w:hAnsi="Arial"/>
          <w:b/>
          <w:bCs/>
          <w:color w:val="B5541E"/>
          <w:sz w:val="28"/>
          <w:szCs w:val="28"/>
        </w:rPr>
        <w:t xml:space="preserve">7.1 Headline</w:t>
      </w:r>
    </w:p>
    <w:p>
      <w:pPr>
        <w:spacing w:after="80" w:before="80"/>
      </w:pPr>
      <w:r>
        <w:rPr>
          <w:rFonts w:ascii="Arial" w:cs="Arial" w:eastAsia="Arial" w:hAnsi="Arial"/>
          <w:color w:val="2B3A47"/>
          <w:sz w:val="22"/>
          <w:szCs w:val="22"/>
        </w:rPr>
        <w:t xml:space="preserve">Primary: "Renovessa gives contractors verified appointments, not shared leads."</w:t>
      </w:r>
    </w:p>
    <w:p>
      <w:pPr>
        <w:spacing w:after="80" w:before="80"/>
      </w:pPr>
      <w:r>
        <w:rPr>
          <w:rFonts w:ascii="Arial" w:cs="Arial" w:eastAsia="Arial" w:hAnsi="Arial"/>
          <w:color w:val="2B3A47"/>
          <w:sz w:val="22"/>
          <w:szCs w:val="22"/>
        </w:rPr>
        <w:t xml:space="preserve">Alternatives: "Stop chasing recycled leads. Get confirmed homeowner appointments." | "Verified homeowner appointments in your trade and service area." | "Renovessa helps contractors grow with appointment-ready opportunities."</w:t>
      </w:r>
    </w:p>
    <w:p>
      <w:pPr>
        <w:pStyle w:val="Heading2"/>
        <w:spacing w:after="120" w:before="320"/>
      </w:pPr>
      <w:r>
        <w:rPr>
          <w:rFonts w:ascii="Arial" w:cs="Arial" w:eastAsia="Arial" w:hAnsi="Arial"/>
          <w:b/>
          <w:bCs/>
          <w:color w:val="B5541E"/>
          <w:sz w:val="28"/>
          <w:szCs w:val="28"/>
        </w:rPr>
        <w:t xml:space="preserve">7.2 Subheadline</w:t>
      </w:r>
    </w:p>
    <w:p>
      <w:pPr>
        <w:spacing w:after="80" w:before="80"/>
      </w:pPr>
      <w:r>
        <w:rPr>
          <w:rFonts w:ascii="Arial" w:cs="Arial" w:eastAsia="Arial" w:hAnsi="Arial"/>
          <w:color w:val="2B3A47"/>
          <w:sz w:val="22"/>
          <w:szCs w:val="22"/>
        </w:rPr>
        <w:t xml:space="preserve">"Renovessa qualifies homeowner project requests, confirms appointment details, tracks the full audit trail, and routes each appointment exclusively to one contractor per trade and territory. You pay only when a qualified appointment is verified."</w:t>
      </w:r>
    </w:p>
    <w:p>
      <w:pPr>
        <w:pStyle w:val="Heading2"/>
        <w:spacing w:after="120" w:before="320"/>
      </w:pPr>
      <w:r>
        <w:rPr>
          <w:rFonts w:ascii="Arial" w:cs="Arial" w:eastAsia="Arial" w:hAnsi="Arial"/>
          <w:b/>
          <w:bCs/>
          <w:color w:val="B5541E"/>
          <w:sz w:val="28"/>
          <w:szCs w:val="28"/>
        </w:rPr>
        <w:t xml:space="preserve">7.3 Contractor Trust Points (6-card grid)</w:t>
      </w:r>
    </w:p>
    <w:p>
      <w:pPr>
        <w:pStyle w:val="ListParagraph"/>
        <w:numPr>
          <w:ilvl w:val="0"/>
          <w:numId w:val="3"/>
        </w:numPr>
        <w:spacing w:after="60" w:before="60"/>
      </w:pPr>
      <w:r>
        <w:rPr>
          <w:rFonts w:ascii="Arial" w:cs="Arial" w:eastAsia="Arial" w:hAnsi="Arial"/>
          <w:color w:val="2B3A47"/>
          <w:sz w:val="22"/>
          <w:szCs w:val="22"/>
        </w:rPr>
        <w:t xml:space="preserve">Exclusive Appointments: One contractor per trade and ZIP cluster. Your appointment is never sold to a competitor.</w:t>
      </w:r>
    </w:p>
    <w:p>
      <w:pPr>
        <w:pStyle w:val="ListParagraph"/>
        <w:numPr>
          <w:ilvl w:val="0"/>
          <w:numId w:val="3"/>
        </w:numPr>
        <w:spacing w:after="60" w:before="60"/>
      </w:pPr>
      <w:r>
        <w:rPr>
          <w:rFonts w:ascii="Arial" w:cs="Arial" w:eastAsia="Arial" w:hAnsi="Arial"/>
          <w:color w:val="2B3A47"/>
          <w:sz w:val="22"/>
          <w:szCs w:val="22"/>
        </w:rPr>
        <w:t xml:space="preserve">Homeowner-Confirmed: Billing is triggered only after the homeowner confirms the appointment occurred.</w:t>
      </w:r>
    </w:p>
    <w:p>
      <w:pPr>
        <w:pStyle w:val="ListParagraph"/>
        <w:numPr>
          <w:ilvl w:val="0"/>
          <w:numId w:val="3"/>
        </w:numPr>
        <w:spacing w:after="60" w:before="60"/>
      </w:pPr>
      <w:r>
        <w:rPr>
          <w:rFonts w:ascii="Arial" w:cs="Arial" w:eastAsia="Arial" w:hAnsi="Arial"/>
          <w:color w:val="2B3A47"/>
          <w:sz w:val="22"/>
          <w:szCs w:val="22"/>
        </w:rPr>
        <w:t xml:space="preserve">ZIP-Based Routing: You define your service area. Renovessa routes only within it.</w:t>
      </w:r>
    </w:p>
    <w:p>
      <w:pPr>
        <w:pStyle w:val="ListParagraph"/>
        <w:numPr>
          <w:ilvl w:val="0"/>
          <w:numId w:val="3"/>
        </w:numPr>
        <w:spacing w:after="60" w:before="60"/>
      </w:pPr>
      <w:r>
        <w:rPr>
          <w:rFonts w:ascii="Arial" w:cs="Arial" w:eastAsia="Arial" w:hAnsi="Arial"/>
          <w:color w:val="2B3A47"/>
          <w:sz w:val="22"/>
          <w:szCs w:val="22"/>
        </w:rPr>
        <w:t xml:space="preserve">Full Audit Trail: Call logs, SMS, calendar invites, check-in, and homeowner confirmation — all recorded.</w:t>
      </w:r>
    </w:p>
    <w:p>
      <w:pPr>
        <w:pStyle w:val="ListParagraph"/>
        <w:numPr>
          <w:ilvl w:val="0"/>
          <w:numId w:val="3"/>
        </w:numPr>
        <w:spacing w:after="60" w:before="60"/>
      </w:pPr>
      <w:r>
        <w:rPr>
          <w:rFonts w:ascii="Arial" w:cs="Arial" w:eastAsia="Arial" w:hAnsi="Arial"/>
          <w:color w:val="2B3A47"/>
          <w:sz w:val="22"/>
          <w:szCs w:val="22"/>
        </w:rPr>
        <w:t xml:space="preserve">Fair Dispute Policy: Every billing dispute is resolved through an evidence-based case file, not a guess.</w:t>
      </w:r>
    </w:p>
    <w:p>
      <w:pPr>
        <w:pStyle w:val="ListParagraph"/>
        <w:numPr>
          <w:ilvl w:val="0"/>
          <w:numId w:val="3"/>
        </w:numPr>
        <w:spacing w:after="60" w:before="60"/>
      </w:pPr>
      <w:r>
        <w:rPr>
          <w:rFonts w:ascii="Arial" w:cs="Arial" w:eastAsia="Arial" w:hAnsi="Arial"/>
          <w:color w:val="2B3A47"/>
          <w:sz w:val="22"/>
          <w:szCs w:val="22"/>
        </w:rPr>
        <w:t xml:space="preserve">Contractor Performance Scorecard: Track show rate, acceptance rate, homeowner satisfaction, and account tier.</w:t>
      </w:r>
    </w:p>
    <w:p>
      <w:pPr>
        <w:pStyle w:val="Heading2"/>
        <w:spacing w:after="120" w:before="320"/>
      </w:pPr>
      <w:r>
        <w:rPr>
          <w:rFonts w:ascii="Arial" w:cs="Arial" w:eastAsia="Arial" w:hAnsi="Arial"/>
          <w:b/>
          <w:bCs/>
          <w:color w:val="B5541E"/>
          <w:sz w:val="28"/>
          <w:szCs w:val="28"/>
        </w:rPr>
        <w:t xml:space="preserve">7.4 Contractor CTAs</w:t>
      </w:r>
    </w:p>
    <w:p>
      <w:pPr>
        <w:pStyle w:val="ListParagraph"/>
        <w:numPr>
          <w:ilvl w:val="0"/>
          <w:numId w:val="3"/>
        </w:numPr>
        <w:spacing w:after="60" w:before="60"/>
      </w:pPr>
      <w:r>
        <w:rPr>
          <w:rFonts w:ascii="Arial" w:cs="Arial" w:eastAsia="Arial" w:hAnsi="Arial"/>
          <w:color w:val="2B3A47"/>
          <w:sz w:val="22"/>
          <w:szCs w:val="22"/>
        </w:rPr>
        <w:t xml:space="preserve">Primary: "Request Contractor Access" or "Join Renovessa"</w:t>
      </w:r>
    </w:p>
    <w:p>
      <w:pPr>
        <w:pStyle w:val="ListParagraph"/>
        <w:numPr>
          <w:ilvl w:val="0"/>
          <w:numId w:val="3"/>
        </w:numPr>
        <w:spacing w:after="60" w:before="60"/>
      </w:pPr>
      <w:r>
        <w:rPr>
          <w:rFonts w:ascii="Arial" w:cs="Arial" w:eastAsia="Arial" w:hAnsi="Arial"/>
          <w:color w:val="2B3A47"/>
          <w:sz w:val="22"/>
          <w:szCs w:val="22"/>
        </w:rPr>
        <w:t xml:space="preserve">"See If Your Territory Is Open" — leads to ZIP code availability check</w:t>
      </w:r>
    </w:p>
    <w:p>
      <w:pPr>
        <w:pStyle w:val="ListParagraph"/>
        <w:numPr>
          <w:ilvl w:val="0"/>
          <w:numId w:val="3"/>
        </w:numPr>
        <w:spacing w:after="60" w:before="60"/>
      </w:pPr>
      <w:r>
        <w:rPr>
          <w:rFonts w:ascii="Arial" w:cs="Arial" w:eastAsia="Arial" w:hAnsi="Arial"/>
          <w:color w:val="2B3A47"/>
          <w:sz w:val="22"/>
          <w:szCs w:val="22"/>
        </w:rPr>
        <w:t xml:space="preserve">"Apply for Verified Appointments" — links to contractor inquiry form</w:t>
      </w:r>
    </w:p>
    <w:p>
      <w:pPr>
        <w:pStyle w:val="ListParagraph"/>
        <w:numPr>
          <w:ilvl w:val="0"/>
          <w:numId w:val="3"/>
        </w:numPr>
        <w:spacing w:after="60" w:before="60"/>
      </w:pPr>
      <w:r>
        <w:rPr>
          <w:rFonts w:ascii="Arial" w:cs="Arial" w:eastAsia="Arial" w:hAnsi="Arial"/>
          <w:color w:val="2B3A47"/>
          <w:sz w:val="22"/>
          <w:szCs w:val="22"/>
        </w:rPr>
        <w:t xml:space="preserve">"How Contractor Billing Works" — links to Verified Appointment Model page</w:t>
      </w:r>
    </w:p>
    <w:p>
      <w:pPr>
        <w:pStyle w:val="Heading2"/>
        <w:spacing w:after="120" w:before="320"/>
      </w:pPr>
      <w:r>
        <w:rPr>
          <w:rFonts w:ascii="Arial" w:cs="Arial" w:eastAsia="Arial" w:hAnsi="Arial"/>
          <w:b/>
          <w:bCs/>
          <w:color w:val="B5541E"/>
          <w:sz w:val="28"/>
          <w:szCs w:val="28"/>
        </w:rPr>
        <w:t xml:space="preserve">7.5 Contractor Inquiry Form</w:t>
      </w:r>
    </w:p>
    <w:p>
      <w:pPr>
        <w:pStyle w:val="ListParagraph"/>
        <w:numPr>
          <w:ilvl w:val="0"/>
          <w:numId w:val="3"/>
        </w:numPr>
        <w:spacing w:after="60" w:before="60"/>
      </w:pPr>
      <w:r>
        <w:rPr>
          <w:rFonts w:ascii="Arial" w:cs="Arial" w:eastAsia="Arial" w:hAnsi="Arial"/>
          <w:color w:val="2B3A47"/>
          <w:sz w:val="22"/>
          <w:szCs w:val="22"/>
        </w:rPr>
        <w:t xml:space="preserve">Company name</w:t>
      </w:r>
    </w:p>
    <w:p>
      <w:pPr>
        <w:pStyle w:val="ListParagraph"/>
        <w:numPr>
          <w:ilvl w:val="0"/>
          <w:numId w:val="3"/>
        </w:numPr>
        <w:spacing w:after="60" w:before="60"/>
      </w:pPr>
      <w:r>
        <w:rPr>
          <w:rFonts w:ascii="Arial" w:cs="Arial" w:eastAsia="Arial" w:hAnsi="Arial"/>
          <w:color w:val="2B3A47"/>
          <w:sz w:val="22"/>
          <w:szCs w:val="22"/>
        </w:rPr>
        <w:t xml:space="preserve">Owner / contact name</w:t>
      </w:r>
    </w:p>
    <w:p>
      <w:pPr>
        <w:pStyle w:val="ListParagraph"/>
        <w:numPr>
          <w:ilvl w:val="0"/>
          <w:numId w:val="3"/>
        </w:numPr>
        <w:spacing w:after="60" w:before="60"/>
      </w:pPr>
      <w:r>
        <w:rPr>
          <w:rFonts w:ascii="Arial" w:cs="Arial" w:eastAsia="Arial" w:hAnsi="Arial"/>
          <w:color w:val="2B3A47"/>
          <w:sz w:val="22"/>
          <w:szCs w:val="22"/>
        </w:rPr>
        <w:t xml:space="preserve">Phone number</w:t>
      </w:r>
    </w:p>
    <w:p>
      <w:pPr>
        <w:pStyle w:val="ListParagraph"/>
        <w:numPr>
          <w:ilvl w:val="0"/>
          <w:numId w:val="3"/>
        </w:numPr>
        <w:spacing w:after="60" w:before="60"/>
      </w:pPr>
      <w:r>
        <w:rPr>
          <w:rFonts w:ascii="Arial" w:cs="Arial" w:eastAsia="Arial" w:hAnsi="Arial"/>
          <w:color w:val="2B3A47"/>
          <w:sz w:val="22"/>
          <w:szCs w:val="22"/>
        </w:rPr>
        <w:t xml:space="preserve">Email address</w:t>
      </w:r>
    </w:p>
    <w:p>
      <w:pPr>
        <w:pStyle w:val="ListParagraph"/>
        <w:numPr>
          <w:ilvl w:val="0"/>
          <w:numId w:val="3"/>
        </w:numPr>
        <w:spacing w:after="60" w:before="60"/>
      </w:pPr>
      <w:r>
        <w:rPr>
          <w:rFonts w:ascii="Arial" w:cs="Arial" w:eastAsia="Arial" w:hAnsi="Arial"/>
          <w:color w:val="2B3A47"/>
          <w:sz w:val="22"/>
          <w:szCs w:val="22"/>
        </w:rPr>
        <w:t xml:space="preserve">Trade / service category</w:t>
      </w:r>
    </w:p>
    <w:p>
      <w:pPr>
        <w:pStyle w:val="ListParagraph"/>
        <w:numPr>
          <w:ilvl w:val="0"/>
          <w:numId w:val="3"/>
        </w:numPr>
        <w:spacing w:after="60" w:before="60"/>
      </w:pPr>
      <w:r>
        <w:rPr>
          <w:rFonts w:ascii="Arial" w:cs="Arial" w:eastAsia="Arial" w:hAnsi="Arial"/>
          <w:color w:val="2B3A47"/>
          <w:sz w:val="22"/>
          <w:szCs w:val="22"/>
        </w:rPr>
        <w:t xml:space="preserve">Primary ZIP codes served</w:t>
      </w:r>
    </w:p>
    <w:p>
      <w:pPr>
        <w:pStyle w:val="ListParagraph"/>
        <w:numPr>
          <w:ilvl w:val="0"/>
          <w:numId w:val="3"/>
        </w:numPr>
        <w:spacing w:after="60" w:before="60"/>
      </w:pPr>
      <w:r>
        <w:rPr>
          <w:rFonts w:ascii="Arial" w:cs="Arial" w:eastAsia="Arial" w:hAnsi="Arial"/>
          <w:color w:val="2B3A47"/>
          <w:sz w:val="22"/>
          <w:szCs w:val="22"/>
        </w:rPr>
        <w:t xml:space="preserve">Years in business</w:t>
      </w:r>
    </w:p>
    <w:p>
      <w:pPr>
        <w:pStyle w:val="ListParagraph"/>
        <w:numPr>
          <w:ilvl w:val="0"/>
          <w:numId w:val="3"/>
        </w:numPr>
        <w:spacing w:after="60" w:before="60"/>
      </w:pPr>
      <w:r>
        <w:rPr>
          <w:rFonts w:ascii="Arial" w:cs="Arial" w:eastAsia="Arial" w:hAnsi="Arial"/>
          <w:color w:val="2B3A47"/>
          <w:sz w:val="22"/>
          <w:szCs w:val="22"/>
        </w:rPr>
        <w:t xml:space="preserve">Number of full-time employees</w:t>
      </w:r>
    </w:p>
    <w:p>
      <w:pPr>
        <w:pStyle w:val="ListParagraph"/>
        <w:numPr>
          <w:ilvl w:val="0"/>
          <w:numId w:val="3"/>
        </w:numPr>
        <w:spacing w:after="60" w:before="60"/>
      </w:pPr>
      <w:r>
        <w:rPr>
          <w:rFonts w:ascii="Arial" w:cs="Arial" w:eastAsia="Arial" w:hAnsi="Arial"/>
          <w:color w:val="2B3A47"/>
          <w:sz w:val="22"/>
          <w:szCs w:val="22"/>
        </w:rPr>
        <w:t xml:space="preserve">Currently licensed and insured? (Yes/No)</w:t>
      </w:r>
    </w:p>
    <w:p>
      <w:pPr>
        <w:pStyle w:val="ListParagraph"/>
        <w:numPr>
          <w:ilvl w:val="0"/>
          <w:numId w:val="3"/>
        </w:numPr>
        <w:spacing w:after="60" w:before="60"/>
      </w:pPr>
      <w:r>
        <w:rPr>
          <w:rFonts w:ascii="Arial" w:cs="Arial" w:eastAsia="Arial" w:hAnsi="Arial"/>
          <w:color w:val="2B3A47"/>
          <w:sz w:val="22"/>
          <w:szCs w:val="22"/>
        </w:rPr>
        <w:t xml:space="preserve">Currently using Angi, HomeAdvisor, Thumbtack, or similar? (Yes/No)</w:t>
      </w:r>
    </w:p>
    <w:p>
      <w:pPr>
        <w:pStyle w:val="ListParagraph"/>
        <w:numPr>
          <w:ilvl w:val="0"/>
          <w:numId w:val="3"/>
        </w:numPr>
        <w:spacing w:after="60" w:before="60"/>
      </w:pPr>
      <w:r>
        <w:rPr>
          <w:rFonts w:ascii="Arial" w:cs="Arial" w:eastAsia="Arial" w:hAnsi="Arial"/>
          <w:color w:val="2B3A47"/>
          <w:sz w:val="22"/>
          <w:szCs w:val="22"/>
        </w:rPr>
        <w:t xml:space="preserve">Average job size (Under $2k / $2k-$10k / $10k-$50k / $50k+)</w:t>
      </w:r>
    </w:p>
    <w:p>
      <w:pPr>
        <w:pStyle w:val="ListParagraph"/>
        <w:numPr>
          <w:ilvl w:val="0"/>
          <w:numId w:val="3"/>
        </w:numPr>
        <w:spacing w:after="60" w:before="60"/>
      </w:pPr>
      <w:r>
        <w:rPr>
          <w:rFonts w:ascii="Arial" w:cs="Arial" w:eastAsia="Arial" w:hAnsi="Arial"/>
          <w:color w:val="2B3A47"/>
          <w:sz w:val="22"/>
          <w:szCs w:val="22"/>
        </w:rPr>
        <w:t xml:space="preserve">How did you hear about Renovessa?</w:t>
      </w:r>
    </w:p>
    <w:p>
      <w:pPr>
        <w:pStyle w:val="ListParagraph"/>
        <w:numPr>
          <w:ilvl w:val="0"/>
          <w:numId w:val="3"/>
        </w:numPr>
        <w:spacing w:after="60" w:before="60"/>
      </w:pPr>
      <w:r>
        <w:rPr>
          <w:rFonts w:ascii="Arial" w:cs="Arial" w:eastAsia="Arial" w:hAnsi="Arial"/>
          <w:color w:val="2B3A47"/>
          <w:sz w:val="22"/>
          <w:szCs w:val="22"/>
        </w:rPr>
        <w:t xml:space="preserve">Submit Inquiry button</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8. Renovessa Portal Naming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300"/>
        <w:gridCol w:w="25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Portal / Module</w:t>
            </w:r>
          </w:p>
        </w:tc>
        <w:tc>
          <w:tcPr>
            <w:tcW w:type="dxa" w:w="2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Public-Facing Name</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Internal Label</w:t>
            </w:r>
          </w:p>
        </w:tc>
        <w:tc>
          <w:tcPr>
            <w:tcW w:type="dxa" w:w="25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Sidebar Label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Homeowner Portal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Portal</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My Projects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Contractor Portal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Dashboard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Admin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Command Center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Ops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Module</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Operations Control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Workspace</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Module</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Finance Control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Dashboard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Module</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Team Control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Dashboard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Team</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CRM</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Contractor Growth CRM</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Sales Pipeline</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System</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Appointment Review Center</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Case Files</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System</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Capacity Map</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Dashboard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Map</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Module</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QA Review</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Workspace</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&amp; Compliance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Marketing Dashboard</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Campaign Control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Marketing Analytics</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Reporting</w:t>
            </w:r>
          </w:p>
        </w:tc>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Reports &amp; Analytics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Analytics Hub</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Reports</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9. Renovessa Customer / Homeowner Portal</w:t>
      </w:r>
    </w:p>
    <w:p>
      <w:pPr>
        <w:spacing w:after="80" w:before="80"/>
      </w:pPr>
      <w:r>
        <w:rPr>
          <w:rFonts w:ascii="Arial" w:cs="Arial" w:eastAsia="Arial" w:hAnsi="Arial"/>
          <w:color w:val="2B3A47"/>
          <w:sz w:val="22"/>
          <w:szCs w:val="22"/>
        </w:rPr>
        <w:t xml:space="preserve">The Renovessa Homeowner Portal is designed to feel simple, reassuring, and transparent — not like enterprise software. A homeowner with one submitted project request should immediately understand what is happening and what comes next.</w:t>
      </w:r>
    </w:p>
    <w:p>
      <w:pPr>
        <w:pStyle w:val="Heading2"/>
        <w:spacing w:after="120" w:before="320"/>
      </w:pPr>
      <w:r>
        <w:rPr>
          <w:rFonts w:ascii="Arial" w:cs="Arial" w:eastAsia="Arial" w:hAnsi="Arial"/>
          <w:b/>
          <w:bCs/>
          <w:color w:val="B5541E"/>
          <w:sz w:val="28"/>
          <w:szCs w:val="28"/>
        </w:rPr>
        <w:t xml:space="preserve">9.1 Dashboard Layout</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Renovessa wordmark, homeowner name and avatar, notification bell, "Submit Another Project" button</w:t>
      </w:r>
    </w:p>
    <w:p>
      <w:pPr>
        <w:spacing w:after="80" w:before="80"/>
      </w:pPr>
      <w:r>
        <w:rPr>
          <w:rFonts w:ascii="Arial" w:cs="Arial" w:eastAsia="Arial" w:hAnsi="Arial"/>
          <w:b/>
          <w:bCs/>
          <w:color w:val="2B3A47"/>
          <w:sz w:val="22"/>
          <w:szCs w:val="22"/>
        </w:rPr>
        <w:t xml:space="preserve">Project Status Cards:</w:t>
      </w:r>
    </w:p>
    <w:p>
      <w:pPr>
        <w:pStyle w:val="ListParagraph"/>
        <w:numPr>
          <w:ilvl w:val="0"/>
          <w:numId w:val="3"/>
        </w:numPr>
        <w:spacing w:after="60" w:before="60"/>
      </w:pPr>
      <w:r>
        <w:rPr>
          <w:rFonts w:ascii="Arial" w:cs="Arial" w:eastAsia="Arial" w:hAnsi="Arial"/>
          <w:color w:val="2B3A47"/>
          <w:sz w:val="22"/>
          <w:szCs w:val="22"/>
        </w:rPr>
        <w:t xml:space="preserve">Project type and category icon</w:t>
      </w:r>
    </w:p>
    <w:p>
      <w:pPr>
        <w:pStyle w:val="ListParagraph"/>
        <w:numPr>
          <w:ilvl w:val="0"/>
          <w:numId w:val="3"/>
        </w:numPr>
        <w:spacing w:after="60" w:before="60"/>
      </w:pPr>
      <w:r>
        <w:rPr>
          <w:rFonts w:ascii="Arial" w:cs="Arial" w:eastAsia="Arial" w:hAnsi="Arial"/>
          <w:color w:val="2B3A47"/>
          <w:sz w:val="22"/>
          <w:szCs w:val="22"/>
        </w:rPr>
        <w:t xml:space="preserve">Project description summary (first 80 characters)</w:t>
      </w:r>
    </w:p>
    <w:p>
      <w:pPr>
        <w:pStyle w:val="ListParagraph"/>
        <w:numPr>
          <w:ilvl w:val="0"/>
          <w:numId w:val="3"/>
        </w:numPr>
        <w:spacing w:after="60" w:before="60"/>
      </w:pPr>
      <w:r>
        <w:rPr>
          <w:rFonts w:ascii="Arial" w:cs="Arial" w:eastAsia="Arial" w:hAnsi="Arial"/>
          <w:color w:val="2B3A47"/>
          <w:sz w:val="22"/>
          <w:szCs w:val="22"/>
        </w:rPr>
        <w:t xml:space="preserve">Current status badge (color-coded)</w:t>
      </w:r>
    </w:p>
    <w:p>
      <w:pPr>
        <w:pStyle w:val="ListParagraph"/>
        <w:numPr>
          <w:ilvl w:val="0"/>
          <w:numId w:val="3"/>
        </w:numPr>
        <w:spacing w:after="60" w:before="60"/>
      </w:pPr>
      <w:r>
        <w:rPr>
          <w:rFonts w:ascii="Arial" w:cs="Arial" w:eastAsia="Arial" w:hAnsi="Arial"/>
          <w:color w:val="2B3A47"/>
          <w:sz w:val="22"/>
          <w:szCs w:val="22"/>
        </w:rPr>
        <w:t xml:space="preserve">Scheduled appointment date/time (if confirmed)</w:t>
      </w:r>
    </w:p>
    <w:p>
      <w:pPr>
        <w:pStyle w:val="ListParagraph"/>
        <w:numPr>
          <w:ilvl w:val="0"/>
          <w:numId w:val="3"/>
        </w:numPr>
        <w:spacing w:after="60" w:before="60"/>
      </w:pPr>
      <w:r>
        <w:rPr>
          <w:rFonts w:ascii="Arial" w:cs="Arial" w:eastAsia="Arial" w:hAnsi="Arial"/>
          <w:color w:val="2B3A47"/>
          <w:sz w:val="22"/>
          <w:szCs w:val="22"/>
        </w:rPr>
        <w:t xml:space="preserve">Matched contractor name and company (if assigned)</w:t>
      </w:r>
    </w:p>
    <w:p>
      <w:pPr>
        <w:pStyle w:val="ListParagraph"/>
        <w:numPr>
          <w:ilvl w:val="0"/>
          <w:numId w:val="3"/>
        </w:numPr>
        <w:spacing w:after="60" w:before="60"/>
      </w:pPr>
      <w:r>
        <w:rPr>
          <w:rFonts w:ascii="Arial" w:cs="Arial" w:eastAsia="Arial" w:hAnsi="Arial"/>
          <w:color w:val="2B3A47"/>
          <w:sz w:val="22"/>
          <w:szCs w:val="22"/>
        </w:rPr>
        <w:t xml:space="preserve">Next required action for homeowner</w:t>
      </w:r>
    </w:p>
    <w:p>
      <w:pPr>
        <w:pStyle w:val="ListParagraph"/>
        <w:numPr>
          <w:ilvl w:val="0"/>
          <w:numId w:val="3"/>
        </w:numPr>
        <w:spacing w:after="60" w:before="60"/>
      </w:pPr>
      <w:r>
        <w:rPr>
          <w:rFonts w:ascii="Arial" w:cs="Arial" w:eastAsia="Arial" w:hAnsi="Arial"/>
          <w:color w:val="2B3A47"/>
          <w:sz w:val="22"/>
          <w:szCs w:val="22"/>
        </w:rPr>
        <w:t xml:space="preserve">Quick actions: View Details, Confirm, Reschedule, Add Note</w:t>
      </w:r>
    </w:p>
    <w:p>
      <w:pPr>
        <w:spacing w:after="80" w:before="80"/>
      </w:pPr>
      <w:r>
        <w:rPr>
          <w:rFonts w:ascii="Arial" w:cs="Arial" w:eastAsia="Arial" w:hAnsi="Arial"/>
          <w:b/>
          <w:bCs/>
          <w:color w:val="2B3A47"/>
          <w:sz w:val="22"/>
          <w:szCs w:val="22"/>
        </w:rPr>
        <w:t xml:space="preserve">Sidebar Navigation:</w:t>
      </w:r>
    </w:p>
    <w:p>
      <w:pPr>
        <w:pStyle w:val="ListParagraph"/>
        <w:numPr>
          <w:ilvl w:val="0"/>
          <w:numId w:val="3"/>
        </w:numPr>
        <w:spacing w:after="60" w:before="60"/>
      </w:pPr>
      <w:r>
        <w:rPr>
          <w:rFonts w:ascii="Arial" w:cs="Arial" w:eastAsia="Arial" w:hAnsi="Arial"/>
          <w:color w:val="2B3A47"/>
          <w:sz w:val="22"/>
          <w:szCs w:val="22"/>
        </w:rPr>
        <w:t xml:space="preserve">My Projects (active and recent)</w:t>
      </w:r>
    </w:p>
    <w:p>
      <w:pPr>
        <w:pStyle w:val="ListParagraph"/>
        <w:numPr>
          <w:ilvl w:val="0"/>
          <w:numId w:val="3"/>
        </w:numPr>
        <w:spacing w:after="60" w:before="60"/>
      </w:pPr>
      <w:r>
        <w:rPr>
          <w:rFonts w:ascii="Arial" w:cs="Arial" w:eastAsia="Arial" w:hAnsi="Arial"/>
          <w:color w:val="2B3A47"/>
          <w:sz w:val="22"/>
          <w:szCs w:val="22"/>
        </w:rPr>
        <w:t xml:space="preserve">Appointment Timeline</w:t>
      </w:r>
    </w:p>
    <w:p>
      <w:pPr>
        <w:pStyle w:val="ListParagraph"/>
        <w:numPr>
          <w:ilvl w:val="0"/>
          <w:numId w:val="3"/>
        </w:numPr>
        <w:spacing w:after="60" w:before="60"/>
      </w:pPr>
      <w:r>
        <w:rPr>
          <w:rFonts w:ascii="Arial" w:cs="Arial" w:eastAsia="Arial" w:hAnsi="Arial"/>
          <w:color w:val="2B3A47"/>
          <w:sz w:val="22"/>
          <w:szCs w:val="22"/>
        </w:rPr>
        <w:t xml:space="preserve">Messages &amp; Updates</w:t>
      </w:r>
    </w:p>
    <w:p>
      <w:pPr>
        <w:pStyle w:val="ListParagraph"/>
        <w:numPr>
          <w:ilvl w:val="0"/>
          <w:numId w:val="3"/>
        </w:numPr>
        <w:spacing w:after="60" w:before="60"/>
      </w:pPr>
      <w:r>
        <w:rPr>
          <w:rFonts w:ascii="Arial" w:cs="Arial" w:eastAsia="Arial" w:hAnsi="Arial"/>
          <w:color w:val="2B3A47"/>
          <w:sz w:val="22"/>
          <w:szCs w:val="22"/>
        </w:rPr>
        <w:t xml:space="preserve">Uploaded Photos</w:t>
      </w:r>
    </w:p>
    <w:p>
      <w:pPr>
        <w:pStyle w:val="ListParagraph"/>
        <w:numPr>
          <w:ilvl w:val="0"/>
          <w:numId w:val="3"/>
        </w:numPr>
        <w:spacing w:after="60" w:before="60"/>
      </w:pPr>
      <w:r>
        <w:rPr>
          <w:rFonts w:ascii="Arial" w:cs="Arial" w:eastAsia="Arial" w:hAnsi="Arial"/>
          <w:color w:val="2B3A47"/>
          <w:sz w:val="22"/>
          <w:szCs w:val="22"/>
        </w:rPr>
        <w:t xml:space="preserve">Financing Options</w:t>
      </w:r>
    </w:p>
    <w:p>
      <w:pPr>
        <w:pStyle w:val="ListParagraph"/>
        <w:numPr>
          <w:ilvl w:val="0"/>
          <w:numId w:val="3"/>
        </w:numPr>
        <w:spacing w:after="60" w:before="60"/>
      </w:pPr>
      <w:r>
        <w:rPr>
          <w:rFonts w:ascii="Arial" w:cs="Arial" w:eastAsia="Arial" w:hAnsi="Arial"/>
          <w:color w:val="2B3A47"/>
          <w:sz w:val="22"/>
          <w:szCs w:val="22"/>
        </w:rPr>
        <w:t xml:space="preserve">Help &amp; Support</w:t>
      </w:r>
    </w:p>
    <w:p>
      <w:pPr>
        <w:pStyle w:val="ListParagraph"/>
        <w:numPr>
          <w:ilvl w:val="0"/>
          <w:numId w:val="3"/>
        </w:numPr>
        <w:spacing w:after="60" w:before="60"/>
      </w:pPr>
      <w:r>
        <w:rPr>
          <w:rFonts w:ascii="Arial" w:cs="Arial" w:eastAsia="Arial" w:hAnsi="Arial"/>
          <w:color w:val="2B3A47"/>
          <w:sz w:val="22"/>
          <w:szCs w:val="22"/>
        </w:rPr>
        <w:t xml:space="preserve">Account Settings</w:t>
      </w:r>
    </w:p>
    <w:p>
      <w:pPr>
        <w:pStyle w:val="Heading2"/>
        <w:spacing w:after="120" w:before="320"/>
      </w:pPr>
      <w:r>
        <w:rPr>
          <w:rFonts w:ascii="Arial" w:cs="Arial" w:eastAsia="Arial" w:hAnsi="Arial"/>
          <w:b/>
          <w:bCs/>
          <w:color w:val="B5541E"/>
          <w:sz w:val="28"/>
          <w:szCs w:val="28"/>
        </w:rPr>
        <w:t xml:space="preserve">9.2 Project Detail Page</w:t>
      </w:r>
    </w:p>
    <w:p>
      <w:pPr>
        <w:spacing w:after="80" w:before="80"/>
      </w:pPr>
      <w:r>
        <w:rPr>
          <w:rFonts w:ascii="Arial" w:cs="Arial" w:eastAsia="Arial" w:hAnsi="Arial"/>
          <w:b/>
          <w:bCs/>
          <w:color w:val="2B3A47"/>
          <w:sz w:val="22"/>
          <w:szCs w:val="22"/>
        </w:rPr>
        <w:t xml:space="preserve">Project Information Card:</w:t>
      </w:r>
    </w:p>
    <w:p>
      <w:pPr>
        <w:spacing w:after="80" w:before="80"/>
      </w:pPr>
      <w:r>
        <w:rPr>
          <w:rFonts w:ascii="Arial" w:cs="Arial" w:eastAsia="Arial" w:hAnsi="Arial"/>
          <w:color w:val="2B3A47"/>
          <w:sz w:val="22"/>
          <w:szCs w:val="22"/>
        </w:rPr>
        <w:t xml:space="preserve">Service category, description, ZIP code, urgency, budget range, submission date, lead source, project reference number.</w:t>
      </w:r>
    </w:p>
    <w:p>
      <w:pPr>
        <w:spacing w:after="80" w:before="80"/>
      </w:pPr>
      <w:r>
        <w:rPr>
          <w:rFonts w:ascii="Arial" w:cs="Arial" w:eastAsia="Arial" w:hAnsi="Arial"/>
          <w:b/>
          <w:bCs/>
          <w:color w:val="2B3A47"/>
          <w:sz w:val="22"/>
          <w:szCs w:val="22"/>
        </w:rPr>
        <w:t xml:space="preserve">Status Timeline:</w:t>
      </w:r>
    </w:p>
    <w:p>
      <w:pPr>
        <w:spacing w:after="80" w:before="80"/>
      </w:pPr>
      <w:r>
        <w:rPr>
          <w:rFonts w:ascii="Arial" w:cs="Arial" w:eastAsia="Arial" w:hAnsi="Arial"/>
          <w:color w:val="2B3A47"/>
          <w:sz w:val="22"/>
          <w:szCs w:val="22"/>
        </w:rPr>
        <w:t xml:space="preserve">Vertical or horizontal timeline showing each milestone: Submitted → Reviewing → Qualified → Scheduling → Assigned → Confirmed → Completed → Feedback Submitted → Closed.</w:t>
      </w:r>
    </w:p>
    <w:p>
      <w:pPr>
        <w:spacing w:after="80" w:before="80"/>
      </w:pPr>
      <w:r>
        <w:rPr>
          <w:rFonts w:ascii="Arial" w:cs="Arial" w:eastAsia="Arial" w:hAnsi="Arial"/>
          <w:b/>
          <w:bCs/>
          <w:color w:val="2B3A47"/>
          <w:sz w:val="22"/>
          <w:szCs w:val="22"/>
        </w:rPr>
        <w:t xml:space="preserve">Contractor Match Card:</w:t>
      </w:r>
    </w:p>
    <w:p>
      <w:pPr>
        <w:spacing w:after="80" w:before="80"/>
      </w:pPr>
      <w:r>
        <w:rPr>
          <w:rFonts w:ascii="Arial" w:cs="Arial" w:eastAsia="Arial" w:hAnsi="Arial"/>
          <w:color w:val="2B3A47"/>
          <w:sz w:val="22"/>
          <w:szCs w:val="22"/>
        </w:rPr>
        <w:t xml:space="preserve">Contractor company name, owner name, trade, Google rating, verified badge (License, Insurance, Workers' Comp), appointment date/time. Contractor phone revealed after appointment confirmed.</w:t>
      </w:r>
    </w:p>
    <w:p>
      <w:pPr>
        <w:spacing w:after="80" w:before="80"/>
      </w:pPr>
      <w:r>
        <w:rPr>
          <w:rFonts w:ascii="Arial" w:cs="Arial" w:eastAsia="Arial" w:hAnsi="Arial"/>
          <w:b/>
          <w:bCs/>
          <w:color w:val="2B3A47"/>
          <w:sz w:val="22"/>
          <w:szCs w:val="22"/>
        </w:rPr>
        <w:t xml:space="preserve">Communication Log:</w:t>
      </w:r>
    </w:p>
    <w:p>
      <w:pPr>
        <w:spacing w:after="80" w:before="80"/>
      </w:pPr>
      <w:r>
        <w:rPr>
          <w:rFonts w:ascii="Arial" w:cs="Arial" w:eastAsia="Arial" w:hAnsi="Arial"/>
          <w:color w:val="2B3A47"/>
          <w:sz w:val="22"/>
          <w:szCs w:val="22"/>
        </w:rPr>
        <w:t xml:space="preserve">Chronological log of all SMS and call interactions with timestamps, channel, and content summary.</w:t>
      </w:r>
    </w:p>
    <w:p>
      <w:pPr>
        <w:spacing w:after="80" w:before="80"/>
      </w:pPr>
      <w:r>
        <w:rPr>
          <w:rFonts w:ascii="Arial" w:cs="Arial" w:eastAsia="Arial" w:hAnsi="Arial"/>
          <w:b/>
          <w:bCs/>
          <w:color w:val="2B3A47"/>
          <w:sz w:val="22"/>
          <w:szCs w:val="22"/>
        </w:rPr>
        <w:t xml:space="preserve">Homeowner Actions:</w:t>
      </w:r>
    </w:p>
    <w:p>
      <w:pPr>
        <w:pStyle w:val="ListParagraph"/>
        <w:numPr>
          <w:ilvl w:val="0"/>
          <w:numId w:val="3"/>
        </w:numPr>
        <w:spacing w:after="60" w:before="60"/>
      </w:pPr>
      <w:r>
        <w:rPr>
          <w:rFonts w:ascii="Arial" w:cs="Arial" w:eastAsia="Arial" w:hAnsi="Arial"/>
          <w:color w:val="2B3A47"/>
          <w:sz w:val="22"/>
          <w:szCs w:val="22"/>
        </w:rPr>
        <w:t xml:space="preserve">Confirm appointment happened — required to trigger billing; clearly marked with a calendar-check icon</w:t>
      </w:r>
    </w:p>
    <w:p>
      <w:pPr>
        <w:pStyle w:val="ListParagraph"/>
        <w:numPr>
          <w:ilvl w:val="0"/>
          <w:numId w:val="3"/>
        </w:numPr>
        <w:spacing w:after="60" w:before="60"/>
      </w:pPr>
      <w:r>
        <w:rPr>
          <w:rFonts w:ascii="Arial" w:cs="Arial" w:eastAsia="Arial" w:hAnsi="Arial"/>
          <w:color w:val="2B3A47"/>
          <w:sz w:val="22"/>
          <w:szCs w:val="22"/>
        </w:rPr>
        <w:t xml:space="preserve">Report a problem — opens a short issue form</w:t>
      </w:r>
    </w:p>
    <w:p>
      <w:pPr>
        <w:pStyle w:val="ListParagraph"/>
        <w:numPr>
          <w:ilvl w:val="0"/>
          <w:numId w:val="3"/>
        </w:numPr>
        <w:spacing w:after="60" w:before="60"/>
      </w:pPr>
      <w:r>
        <w:rPr>
          <w:rFonts w:ascii="Arial" w:cs="Arial" w:eastAsia="Arial" w:hAnsi="Arial"/>
          <w:color w:val="2B3A47"/>
          <w:sz w:val="22"/>
          <w:szCs w:val="22"/>
        </w:rPr>
        <w:t xml:space="preserve">Rate contractor professionalism — 1-5 stars with optional comment</w:t>
      </w:r>
    </w:p>
    <w:p>
      <w:pPr>
        <w:pStyle w:val="ListParagraph"/>
        <w:numPr>
          <w:ilvl w:val="0"/>
          <w:numId w:val="3"/>
        </w:numPr>
        <w:spacing w:after="60" w:before="60"/>
      </w:pPr>
      <w:r>
        <w:rPr>
          <w:rFonts w:ascii="Arial" w:cs="Arial" w:eastAsia="Arial" w:hAnsi="Arial"/>
          <w:color w:val="2B3A47"/>
          <w:sz w:val="22"/>
          <w:szCs w:val="22"/>
        </w:rPr>
        <w:t xml:space="preserve">Request reschedule — opens scheduling request form</w:t>
      </w:r>
    </w:p>
    <w:p>
      <w:pPr>
        <w:pStyle w:val="ListParagraph"/>
        <w:numPr>
          <w:ilvl w:val="0"/>
          <w:numId w:val="3"/>
        </w:numPr>
        <w:spacing w:after="60" w:before="60"/>
      </w:pPr>
      <w:r>
        <w:rPr>
          <w:rFonts w:ascii="Arial" w:cs="Arial" w:eastAsia="Arial" w:hAnsi="Arial"/>
          <w:color w:val="2B3A47"/>
          <w:sz w:val="22"/>
          <w:szCs w:val="22"/>
        </w:rPr>
        <w:t xml:space="preserve">Request a different contractor — sends flag to operations team</w:t>
      </w:r>
    </w:p>
    <w:p>
      <w:pPr>
        <w:pStyle w:val="ListParagraph"/>
        <w:numPr>
          <w:ilvl w:val="0"/>
          <w:numId w:val="3"/>
        </w:numPr>
        <w:spacing w:after="60" w:before="60"/>
      </w:pPr>
      <w:r>
        <w:rPr>
          <w:rFonts w:ascii="Arial" w:cs="Arial" w:eastAsia="Arial" w:hAnsi="Arial"/>
          <w:color w:val="2B3A47"/>
          <w:sz w:val="22"/>
          <w:szCs w:val="22"/>
        </w:rPr>
        <w:t xml:space="preserve">Cancel project request — with confirmation dialog</w:t>
      </w:r>
    </w:p>
    <w:p>
      <w:pPr>
        <w:pStyle w:val="Heading2"/>
        <w:spacing w:after="120" w:before="320"/>
      </w:pPr>
      <w:r>
        <w:rPr>
          <w:rFonts w:ascii="Arial" w:cs="Arial" w:eastAsia="Arial" w:hAnsi="Arial"/>
          <w:b/>
          <w:bCs/>
          <w:color w:val="B5541E"/>
          <w:sz w:val="28"/>
          <w:szCs w:val="28"/>
        </w:rPr>
        <w:t xml:space="preserve">9.3 Project/Appointment Status Definitions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300"/>
        <w:gridCol w:w="14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What It Means</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Action Required</w:t>
            </w:r>
          </w:p>
        </w:tc>
        <w:tc>
          <w:tcPr>
            <w:tcW w:type="dxa" w:w="1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Badge Color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Request Submitted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form received by Renovessa</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wait for agent contact</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Pending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will contact homeowner soon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 ready for a call or SMS</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In Progress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is reviewing project details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Respond to any agent questions</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confirmed as valid by operations team</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contractor matching in progress</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Green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Waiting for Homeowner Response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could not reach homeowner</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Check missed call/SMS and respond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Orange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being assigned, time being set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confirmation coming</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Assigned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matched to this project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acceptance pending</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confirmed the appointment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appointment time in portal</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Green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Confirmed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parties confirmed — appointment is set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Keep the appointment</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Green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Completed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date has passed</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whether contractor arrived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Yellow</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Feedback Pending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Waiting for homeowner confirmation and rating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appointment and rate contractor</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Orange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Billable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verified — contractor billed</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Green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dispute under review</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Provide any requested information</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moved to new time</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new appointment time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Yellow</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Cancelled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request cancelled</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Unqualified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did not qualify for Renovessa</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Renovessa will explain if applicable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Closed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fully resolved and archived</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Grey</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10. Renovessa Contractor Portal</w:t>
      </w:r>
    </w:p>
    <w:p>
      <w:pPr>
        <w:spacing w:after="80" w:before="80"/>
      </w:pPr>
      <w:r>
        <w:rPr>
          <w:rFonts w:ascii="Arial" w:cs="Arial" w:eastAsia="Arial" w:hAnsi="Arial"/>
          <w:color w:val="2B3A47"/>
          <w:sz w:val="22"/>
          <w:szCs w:val="22"/>
        </w:rPr>
        <w:t xml:space="preserve">The Renovessa Contractor Portal is a serious business dashboard, not a simple lead inbox. It communicates appointment quality, billing fairness, audit-trail transparency, and performance accountability — like a revenue operations tool for a professional trade business.</w:t>
      </w:r>
    </w:p>
    <w:p>
      <w:pPr>
        <w:pStyle w:val="Heading2"/>
        <w:spacing w:after="120" w:before="320"/>
      </w:pPr>
      <w:r>
        <w:rPr>
          <w:rFonts w:ascii="Arial" w:cs="Arial" w:eastAsia="Arial" w:hAnsi="Arial"/>
          <w:b/>
          <w:bCs/>
          <w:color w:val="B5541E"/>
          <w:sz w:val="28"/>
          <w:szCs w:val="28"/>
        </w:rPr>
        <w:t xml:space="preserve">10.1 Contractor Dashboard KPIs</w:t>
      </w:r>
    </w:p>
    <w:p>
      <w:pPr>
        <w:spacing w:after="80" w:before="80"/>
      </w:pPr>
      <w:r>
        <w:rPr>
          <w:rFonts w:ascii="Arial" w:cs="Arial" w:eastAsia="Arial" w:hAnsi="Arial"/>
          <w:b/>
          <w:bCs/>
          <w:color w:val="2B3A47"/>
          <w:sz w:val="22"/>
          <w:szCs w:val="22"/>
        </w:rPr>
        <w:t xml:space="preserve">Top KPI Row (4 cards):</w:t>
      </w:r>
    </w:p>
    <w:p>
      <w:pPr>
        <w:pStyle w:val="ListParagraph"/>
        <w:numPr>
          <w:ilvl w:val="0"/>
          <w:numId w:val="3"/>
        </w:numPr>
        <w:spacing w:after="60" w:before="60"/>
      </w:pPr>
      <w:r>
        <w:rPr>
          <w:rFonts w:ascii="Arial" w:cs="Arial" w:eastAsia="Arial" w:hAnsi="Arial"/>
          <w:color w:val="2B3A47"/>
          <w:sz w:val="22"/>
          <w:szCs w:val="22"/>
        </w:rPr>
        <w:t xml:space="preserve">New Appointments — waiting for contractor acceptance</w:t>
      </w:r>
    </w:p>
    <w:p>
      <w:pPr>
        <w:pStyle w:val="ListParagraph"/>
        <w:numPr>
          <w:ilvl w:val="0"/>
          <w:numId w:val="3"/>
        </w:numPr>
        <w:spacing w:after="60" w:before="60"/>
      </w:pPr>
      <w:r>
        <w:rPr>
          <w:rFonts w:ascii="Arial" w:cs="Arial" w:eastAsia="Arial" w:hAnsi="Arial"/>
          <w:color w:val="2B3A47"/>
          <w:sz w:val="22"/>
          <w:szCs w:val="22"/>
        </w:rPr>
        <w:t xml:space="preserve">Upcoming Appointments — accepted appointments in next 14 days</w:t>
      </w:r>
    </w:p>
    <w:p>
      <w:pPr>
        <w:pStyle w:val="ListParagraph"/>
        <w:numPr>
          <w:ilvl w:val="0"/>
          <w:numId w:val="3"/>
        </w:numPr>
        <w:spacing w:after="60" w:before="60"/>
      </w:pPr>
      <w:r>
        <w:rPr>
          <w:rFonts w:ascii="Arial" w:cs="Arial" w:eastAsia="Arial" w:hAnsi="Arial"/>
          <w:color w:val="2B3A47"/>
          <w:sz w:val="22"/>
          <w:szCs w:val="22"/>
        </w:rPr>
        <w:t xml:space="preserve">Completed This Month — verified appointments this billing period</w:t>
      </w:r>
    </w:p>
    <w:p>
      <w:pPr>
        <w:pStyle w:val="ListParagraph"/>
        <w:numPr>
          <w:ilvl w:val="0"/>
          <w:numId w:val="3"/>
        </w:numPr>
        <w:spacing w:after="60" w:before="60"/>
      </w:pPr>
      <w:r>
        <w:rPr>
          <w:rFonts w:ascii="Arial" w:cs="Arial" w:eastAsia="Arial" w:hAnsi="Arial"/>
          <w:color w:val="2B3A47"/>
          <w:sz w:val="22"/>
          <w:szCs w:val="22"/>
        </w:rPr>
        <w:t xml:space="preserve">Billing Summary — current balance, credits, pending charges</w:t>
      </w:r>
    </w:p>
    <w:p>
      <w:pPr>
        <w:spacing w:after="80" w:before="80"/>
      </w:pPr>
      <w:r>
        <w:rPr>
          <w:rFonts w:ascii="Arial" w:cs="Arial" w:eastAsia="Arial" w:hAnsi="Arial"/>
          <w:b/>
          <w:bCs/>
          <w:color w:val="2B3A47"/>
          <w:sz w:val="22"/>
          <w:szCs w:val="22"/>
        </w:rPr>
        <w:t xml:space="preserve">Secondary KPI Row:</w:t>
      </w:r>
    </w:p>
    <w:p>
      <w:pPr>
        <w:pStyle w:val="ListParagraph"/>
        <w:numPr>
          <w:ilvl w:val="0"/>
          <w:numId w:val="3"/>
        </w:numPr>
        <w:spacing w:after="60" w:before="60"/>
      </w:pPr>
      <w:r>
        <w:rPr>
          <w:rFonts w:ascii="Arial" w:cs="Arial" w:eastAsia="Arial" w:hAnsi="Arial"/>
          <w:color w:val="2B3A47"/>
          <w:sz w:val="22"/>
          <w:szCs w:val="22"/>
        </w:rPr>
        <w:t xml:space="preserve">Performance Score (0-100)</w:t>
      </w:r>
    </w:p>
    <w:p>
      <w:pPr>
        <w:pStyle w:val="ListParagraph"/>
        <w:numPr>
          <w:ilvl w:val="0"/>
          <w:numId w:val="3"/>
        </w:numPr>
        <w:spacing w:after="60" w:before="60"/>
      </w:pPr>
      <w:r>
        <w:rPr>
          <w:rFonts w:ascii="Arial" w:cs="Arial" w:eastAsia="Arial" w:hAnsi="Arial"/>
          <w:color w:val="2B3A47"/>
          <w:sz w:val="22"/>
          <w:szCs w:val="22"/>
        </w:rPr>
        <w:t xml:space="preserve">Show Rate (%)</w:t>
      </w:r>
    </w:p>
    <w:p>
      <w:pPr>
        <w:pStyle w:val="ListParagraph"/>
        <w:numPr>
          <w:ilvl w:val="0"/>
          <w:numId w:val="3"/>
        </w:numPr>
        <w:spacing w:after="60" w:before="60"/>
      </w:pPr>
      <w:r>
        <w:rPr>
          <w:rFonts w:ascii="Arial" w:cs="Arial" w:eastAsia="Arial" w:hAnsi="Arial"/>
          <w:color w:val="2B3A47"/>
          <w:sz w:val="22"/>
          <w:szCs w:val="22"/>
        </w:rPr>
        <w:t xml:space="preserve">Dispute Rate (%)</w:t>
      </w:r>
    </w:p>
    <w:p>
      <w:pPr>
        <w:pStyle w:val="ListParagraph"/>
        <w:numPr>
          <w:ilvl w:val="0"/>
          <w:numId w:val="3"/>
        </w:numPr>
        <w:spacing w:after="60" w:before="60"/>
      </w:pPr>
      <w:r>
        <w:rPr>
          <w:rFonts w:ascii="Arial" w:cs="Arial" w:eastAsia="Arial" w:hAnsi="Arial"/>
          <w:color w:val="2B3A47"/>
          <w:sz w:val="22"/>
          <w:szCs w:val="22"/>
        </w:rPr>
        <w:t xml:space="preserve">Account Tier (Preferred / Standard / Watch)</w:t>
      </w:r>
    </w:p>
    <w:p>
      <w:pPr>
        <w:pStyle w:val="Heading2"/>
        <w:spacing w:after="120" w:before="320"/>
      </w:pPr>
      <w:r>
        <w:rPr>
          <w:rFonts w:ascii="Arial" w:cs="Arial" w:eastAsia="Arial" w:hAnsi="Arial"/>
          <w:b/>
          <w:bCs/>
          <w:color w:val="B5541E"/>
          <w:sz w:val="28"/>
          <w:szCs w:val="28"/>
        </w:rPr>
        <w:t xml:space="preserve">10.2 Appointment Status Definitions (Contractor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Meaning</w:t>
            </w:r>
          </w:p>
        </w:tc>
        <w:tc>
          <w:tcPr>
            <w:tcW w:type="dxa" w:w="4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Contractor Action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Opportunity</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appointment available — contractor has [X] hours to accept or decline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Accept or Decline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Accepted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 — appointment confirmed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service area, add notes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on calendar with homeowner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Prepare for appointment, check in on day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Checked In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marked arrival at appointment location</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Complete appointment, submit outcome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Completed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marked complete by contractor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 for homeowner confirmation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&amp; Billable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confirmed — billing triggered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invoice issued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or homeowner filed a dispute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evidence, await resolution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Declined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declined this opportunity</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action required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moved to new time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new availability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Issued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resolved — credit applied to account</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bl>
    <w:p>
      <w:pPr>
        <w:pStyle w:val="Heading2"/>
        <w:spacing w:after="120" w:before="320"/>
      </w:pPr>
      <w:r>
        <w:rPr>
          <w:rFonts w:ascii="Arial" w:cs="Arial" w:eastAsia="Arial" w:hAnsi="Arial"/>
          <w:b/>
          <w:bCs/>
          <w:color w:val="B5541E"/>
          <w:sz w:val="28"/>
          <w:szCs w:val="28"/>
        </w:rPr>
        <w:t xml:space="preserve">10.3 Appointment Detail Page</w:t>
      </w:r>
    </w:p>
    <w:p>
      <w:pPr>
        <w:pStyle w:val="ListParagraph"/>
        <w:numPr>
          <w:ilvl w:val="0"/>
          <w:numId w:val="3"/>
        </w:numPr>
        <w:spacing w:after="60" w:before="60"/>
      </w:pPr>
      <w:r>
        <w:rPr>
          <w:rFonts w:ascii="Arial" w:cs="Arial" w:eastAsia="Arial" w:hAnsi="Arial"/>
          <w:color w:val="2B3A47"/>
          <w:sz w:val="22"/>
          <w:szCs w:val="22"/>
        </w:rPr>
        <w:t xml:space="preserve">Homeowner first name and ZIP code (no last name until acceptance)</w:t>
      </w:r>
    </w:p>
    <w:p>
      <w:pPr>
        <w:pStyle w:val="ListParagraph"/>
        <w:numPr>
          <w:ilvl w:val="0"/>
          <w:numId w:val="3"/>
        </w:numPr>
        <w:spacing w:after="60" w:before="60"/>
      </w:pPr>
      <w:r>
        <w:rPr>
          <w:rFonts w:ascii="Arial" w:cs="Arial" w:eastAsia="Arial" w:hAnsi="Arial"/>
          <w:color w:val="2B3A47"/>
          <w:sz w:val="22"/>
          <w:szCs w:val="22"/>
        </w:rPr>
        <w:t xml:space="preserve">Project type, description, budget range, urgency</w:t>
      </w:r>
    </w:p>
    <w:p>
      <w:pPr>
        <w:pStyle w:val="ListParagraph"/>
        <w:numPr>
          <w:ilvl w:val="0"/>
          <w:numId w:val="3"/>
        </w:numPr>
        <w:spacing w:after="60" w:before="60"/>
      </w:pPr>
      <w:r>
        <w:rPr>
          <w:rFonts w:ascii="Arial" w:cs="Arial" w:eastAsia="Arial" w:hAnsi="Arial"/>
          <w:color w:val="2B3A47"/>
          <w:sz w:val="22"/>
          <w:szCs w:val="22"/>
        </w:rPr>
        <w:t xml:space="preserve">Scheduled date and time</w:t>
      </w:r>
    </w:p>
    <w:p>
      <w:pPr>
        <w:pStyle w:val="ListParagraph"/>
        <w:numPr>
          <w:ilvl w:val="0"/>
          <w:numId w:val="3"/>
        </w:numPr>
        <w:spacing w:after="60" w:before="60"/>
      </w:pPr>
      <w:r>
        <w:rPr>
          <w:rFonts w:ascii="Arial" w:cs="Arial" w:eastAsia="Arial" w:hAnsi="Arial"/>
          <w:color w:val="2B3A47"/>
          <w:sz w:val="22"/>
          <w:szCs w:val="22"/>
        </w:rPr>
        <w:t xml:space="preserve">Capacity cell assigned</w:t>
      </w:r>
    </w:p>
    <w:p>
      <w:pPr>
        <w:pStyle w:val="ListParagraph"/>
        <w:numPr>
          <w:ilvl w:val="0"/>
          <w:numId w:val="3"/>
        </w:numPr>
        <w:spacing w:after="60" w:before="60"/>
      </w:pPr>
      <w:r>
        <w:rPr>
          <w:rFonts w:ascii="Arial" w:cs="Arial" w:eastAsia="Arial" w:hAnsi="Arial"/>
          <w:color w:val="2B3A47"/>
          <w:sz w:val="22"/>
          <w:szCs w:val="22"/>
        </w:rPr>
        <w:t xml:space="preserve">Audit trail tab: qualification call timestamp, contractor acceptance, SMS confirmations, calendar invite, reminder history, check-in record, homeowner confirmation</w:t>
      </w:r>
    </w:p>
    <w:p>
      <w:pPr>
        <w:pStyle w:val="ListParagraph"/>
        <w:numPr>
          <w:ilvl w:val="0"/>
          <w:numId w:val="3"/>
        </w:numPr>
        <w:spacing w:after="60" w:before="60"/>
      </w:pPr>
      <w:r>
        <w:rPr>
          <w:rFonts w:ascii="Arial" w:cs="Arial" w:eastAsia="Arial" w:hAnsi="Arial"/>
          <w:color w:val="2B3A47"/>
          <w:sz w:val="22"/>
          <w:szCs w:val="22"/>
        </w:rPr>
        <w:t xml:space="preserve">Billing status</w:t>
      </w:r>
    </w:p>
    <w:p>
      <w:pPr>
        <w:pStyle w:val="ListParagraph"/>
        <w:numPr>
          <w:ilvl w:val="0"/>
          <w:numId w:val="3"/>
        </w:numPr>
        <w:spacing w:after="60" w:before="60"/>
      </w:pPr>
      <w:r>
        <w:rPr>
          <w:rFonts w:ascii="Arial" w:cs="Arial" w:eastAsia="Arial" w:hAnsi="Arial"/>
          <w:color w:val="2B3A47"/>
          <w:sz w:val="22"/>
          <w:szCs w:val="22"/>
        </w:rPr>
        <w:t xml:space="preserve">Action buttons: Accept, Decline, Check In, Submit Outcome, Upload Estimate, Request Reschedule, Open Dispute</w:t>
      </w:r>
    </w:p>
    <w:p>
      <w:pPr>
        <w:pStyle w:val="Heading2"/>
        <w:spacing w:after="120" w:before="320"/>
      </w:pPr>
      <w:r>
        <w:rPr>
          <w:rFonts w:ascii="Arial" w:cs="Arial" w:eastAsia="Arial" w:hAnsi="Arial"/>
          <w:b/>
          <w:bCs/>
          <w:color w:val="B5541E"/>
          <w:sz w:val="28"/>
          <w:szCs w:val="28"/>
        </w:rPr>
        <w:t xml:space="preserve">10.4 Contractor Billing Section</w:t>
      </w:r>
    </w:p>
    <w:p>
      <w:pPr>
        <w:spacing w:after="80" w:before="80"/>
      </w:pPr>
      <w:r>
        <w:rPr>
          <w:rFonts w:ascii="Arial" w:cs="Arial" w:eastAsia="Arial" w:hAnsi="Arial"/>
          <w:b/>
          <w:bCs/>
          <w:color w:val="2B3A47"/>
          <w:sz w:val="22"/>
          <w:szCs w:val="22"/>
        </w:rPr>
        <w:t xml:space="preserve">Billing Overview Card:</w:t>
      </w:r>
    </w:p>
    <w:p>
      <w:pPr>
        <w:pStyle w:val="ListParagraph"/>
        <w:numPr>
          <w:ilvl w:val="0"/>
          <w:numId w:val="3"/>
        </w:numPr>
        <w:spacing w:after="60" w:before="60"/>
      </w:pPr>
      <w:r>
        <w:rPr>
          <w:rFonts w:ascii="Arial" w:cs="Arial" w:eastAsia="Arial" w:hAnsi="Arial"/>
          <w:color w:val="2B3A47"/>
          <w:sz w:val="22"/>
          <w:szCs w:val="22"/>
        </w:rPr>
        <w:t xml:space="preserve">Current balance (credits available)</w:t>
      </w:r>
    </w:p>
    <w:p>
      <w:pPr>
        <w:pStyle w:val="ListParagraph"/>
        <w:numPr>
          <w:ilvl w:val="0"/>
          <w:numId w:val="3"/>
        </w:numPr>
        <w:spacing w:after="60" w:before="60"/>
      </w:pPr>
      <w:r>
        <w:rPr>
          <w:rFonts w:ascii="Arial" w:cs="Arial" w:eastAsia="Arial" w:hAnsi="Arial"/>
          <w:color w:val="2B3A47"/>
          <w:sz w:val="22"/>
          <w:szCs w:val="22"/>
        </w:rPr>
        <w:t xml:space="preserve">Pending charges (upcoming invoices)</w:t>
      </w:r>
    </w:p>
    <w:p>
      <w:pPr>
        <w:pStyle w:val="ListParagraph"/>
        <w:numPr>
          <w:ilvl w:val="0"/>
          <w:numId w:val="3"/>
        </w:numPr>
        <w:spacing w:after="60" w:before="60"/>
      </w:pPr>
      <w:r>
        <w:rPr>
          <w:rFonts w:ascii="Arial" w:cs="Arial" w:eastAsia="Arial" w:hAnsi="Arial"/>
          <w:color w:val="2B3A47"/>
          <w:sz w:val="22"/>
          <w:szCs w:val="22"/>
        </w:rPr>
        <w:t xml:space="preserve">This month's charges</w:t>
      </w:r>
    </w:p>
    <w:p>
      <w:pPr>
        <w:pStyle w:val="ListParagraph"/>
        <w:numPr>
          <w:ilvl w:val="0"/>
          <w:numId w:val="3"/>
        </w:numPr>
        <w:spacing w:after="60" w:before="60"/>
      </w:pPr>
      <w:r>
        <w:rPr>
          <w:rFonts w:ascii="Arial" w:cs="Arial" w:eastAsia="Arial" w:hAnsi="Arial"/>
          <w:color w:val="2B3A47"/>
          <w:sz w:val="22"/>
          <w:szCs w:val="22"/>
        </w:rPr>
        <w:t xml:space="preserve">Lifetime payments to Renovessa</w:t>
      </w:r>
    </w:p>
    <w:p>
      <w:pPr>
        <w:spacing w:after="80" w:before="80"/>
      </w:pPr>
      <w:r>
        <w:rPr>
          <w:rFonts w:ascii="Arial" w:cs="Arial" w:eastAsia="Arial" w:hAnsi="Arial"/>
          <w:b/>
          <w:bCs/>
          <w:color w:val="2B3A47"/>
          <w:sz w:val="22"/>
          <w:szCs w:val="22"/>
        </w:rPr>
        <w:t xml:space="preserve">Billing Actions:</w:t>
      </w:r>
    </w:p>
    <w:p>
      <w:pPr>
        <w:pStyle w:val="ListParagraph"/>
        <w:numPr>
          <w:ilvl w:val="0"/>
          <w:numId w:val="3"/>
        </w:numPr>
        <w:spacing w:after="60" w:before="60"/>
      </w:pPr>
      <w:r>
        <w:rPr>
          <w:rFonts w:ascii="Arial" w:cs="Arial" w:eastAsia="Arial" w:hAnsi="Arial"/>
          <w:color w:val="2B3A47"/>
          <w:sz w:val="22"/>
          <w:szCs w:val="22"/>
        </w:rPr>
        <w:t xml:space="preserve">Add / update card on file</w:t>
      </w:r>
    </w:p>
    <w:p>
      <w:pPr>
        <w:pStyle w:val="ListParagraph"/>
        <w:numPr>
          <w:ilvl w:val="0"/>
          <w:numId w:val="3"/>
        </w:numPr>
        <w:spacing w:after="60" w:before="60"/>
      </w:pPr>
      <w:r>
        <w:rPr>
          <w:rFonts w:ascii="Arial" w:cs="Arial" w:eastAsia="Arial" w:hAnsi="Arial"/>
          <w:color w:val="2B3A47"/>
          <w:sz w:val="22"/>
          <w:szCs w:val="22"/>
        </w:rPr>
        <w:t xml:space="preserve">Buy appointment credits (prepaid bundles)</w:t>
      </w:r>
    </w:p>
    <w:p>
      <w:pPr>
        <w:pStyle w:val="ListParagraph"/>
        <w:numPr>
          <w:ilvl w:val="0"/>
          <w:numId w:val="3"/>
        </w:numPr>
        <w:spacing w:after="60" w:before="60"/>
      </w:pPr>
      <w:r>
        <w:rPr>
          <w:rFonts w:ascii="Arial" w:cs="Arial" w:eastAsia="Arial" w:hAnsi="Arial"/>
          <w:color w:val="2B3A47"/>
          <w:sz w:val="22"/>
          <w:szCs w:val="22"/>
        </w:rPr>
        <w:t xml:space="preserve">Download invoice PDF</w:t>
      </w:r>
    </w:p>
    <w:p>
      <w:pPr>
        <w:pStyle w:val="ListParagraph"/>
        <w:numPr>
          <w:ilvl w:val="0"/>
          <w:numId w:val="3"/>
        </w:numPr>
        <w:spacing w:after="60" w:before="60"/>
      </w:pPr>
      <w:r>
        <w:rPr>
          <w:rFonts w:ascii="Arial" w:cs="Arial" w:eastAsia="Arial" w:hAnsi="Arial"/>
          <w:color w:val="2B3A47"/>
          <w:sz w:val="22"/>
          <w:szCs w:val="22"/>
        </w:rPr>
        <w:t xml:space="preserve">View charge history</w:t>
      </w:r>
    </w:p>
    <w:p>
      <w:pPr>
        <w:pStyle w:val="ListParagraph"/>
        <w:numPr>
          <w:ilvl w:val="0"/>
          <w:numId w:val="3"/>
        </w:numPr>
        <w:spacing w:after="60" w:before="60"/>
      </w:pPr>
      <w:r>
        <w:rPr>
          <w:rFonts w:ascii="Arial" w:cs="Arial" w:eastAsia="Arial" w:hAnsi="Arial"/>
          <w:color w:val="2B3A47"/>
          <w:sz w:val="22"/>
          <w:szCs w:val="22"/>
        </w:rPr>
        <w:t xml:space="preserve">Download monthly statement</w:t>
      </w:r>
    </w:p>
    <w:p>
      <w:pPr>
        <w:spacing w:after="80" w:before="80"/>
      </w:pPr>
      <w:r>
        <w:rPr>
          <w:rFonts w:ascii="Arial" w:cs="Arial" w:eastAsia="Arial" w:hAnsi="Arial"/>
          <w:b/>
          <w:bCs/>
          <w:color w:val="2B3A47"/>
          <w:sz w:val="22"/>
          <w:szCs w:val="22"/>
        </w:rPr>
        <w:t xml:space="preserve">Billing Rules Summary (shown to contractor):</w:t>
      </w:r>
    </w:p>
    <w:p>
      <w:pPr>
        <w:pStyle w:val="ListParagraph"/>
        <w:numPr>
          <w:ilvl w:val="0"/>
          <w:numId w:val="3"/>
        </w:numPr>
        <w:spacing w:after="60" w:before="60"/>
      </w:pPr>
      <w:r>
        <w:rPr>
          <w:rFonts w:ascii="Arial" w:cs="Arial" w:eastAsia="Arial" w:hAnsi="Arial"/>
          <w:color w:val="2B3A47"/>
          <w:sz w:val="22"/>
          <w:szCs w:val="22"/>
        </w:rPr>
        <w:t xml:space="preserve">Charged only when: homeowner confirms appointment occurred AND dispute window closed without valid dispute</w:t>
      </w:r>
    </w:p>
    <w:p>
      <w:pPr>
        <w:pStyle w:val="ListParagraph"/>
        <w:numPr>
          <w:ilvl w:val="0"/>
          <w:numId w:val="3"/>
        </w:numPr>
        <w:spacing w:after="60" w:before="60"/>
      </w:pPr>
      <w:r>
        <w:rPr>
          <w:rFonts w:ascii="Arial" w:cs="Arial" w:eastAsia="Arial" w:hAnsi="Arial"/>
          <w:color w:val="2B3A47"/>
          <w:sz w:val="22"/>
          <w:szCs w:val="22"/>
        </w:rPr>
        <w:t xml:space="preserve">Standard dispute window: 72 hours after billing trigger</w:t>
      </w:r>
    </w:p>
    <w:p>
      <w:pPr>
        <w:pStyle w:val="ListParagraph"/>
        <w:numPr>
          <w:ilvl w:val="0"/>
          <w:numId w:val="3"/>
        </w:numPr>
        <w:spacing w:after="60" w:before="60"/>
      </w:pPr>
      <w:r>
        <w:rPr>
          <w:rFonts w:ascii="Arial" w:cs="Arial" w:eastAsia="Arial" w:hAnsi="Arial"/>
          <w:color w:val="2B3A47"/>
          <w:sz w:val="22"/>
          <w:szCs w:val="22"/>
        </w:rPr>
        <w:t xml:space="preserve">Homeowner no-show: Credit may be issued after evidence review</w:t>
      </w:r>
    </w:p>
    <w:p>
      <w:pPr>
        <w:pStyle w:val="ListParagraph"/>
        <w:numPr>
          <w:ilvl w:val="0"/>
          <w:numId w:val="3"/>
        </w:numPr>
        <w:spacing w:after="60" w:before="60"/>
      </w:pPr>
      <w:r>
        <w:rPr>
          <w:rFonts w:ascii="Arial" w:cs="Arial" w:eastAsia="Arial" w:hAnsi="Arial"/>
          <w:color w:val="2B3A47"/>
          <w:sz w:val="22"/>
          <w:szCs w:val="22"/>
        </w:rPr>
        <w:t xml:space="preserve">Wrong service area: Credit issued after agent review</w:t>
      </w:r>
    </w:p>
    <w:p>
      <w:pPr>
        <w:pStyle w:val="Heading2"/>
        <w:spacing w:after="120" w:before="320"/>
      </w:pPr>
      <w:r>
        <w:rPr>
          <w:rFonts w:ascii="Arial" w:cs="Arial" w:eastAsia="Arial" w:hAnsi="Arial"/>
          <w:b/>
          <w:bCs/>
          <w:color w:val="B5541E"/>
          <w:sz w:val="28"/>
          <w:szCs w:val="28"/>
        </w:rPr>
        <w:t xml:space="preserve">10.5 Contractor Profile and Vetting Page</w:t>
      </w:r>
    </w:p>
    <w:p>
      <w:pPr>
        <w:spacing w:after="80" w:before="80"/>
      </w:pPr>
      <w:r>
        <w:rPr>
          <w:rFonts w:ascii="Arial" w:cs="Arial" w:eastAsia="Arial" w:hAnsi="Arial"/>
          <w:b/>
          <w:bCs/>
          <w:color w:val="2B3A47"/>
          <w:sz w:val="22"/>
          <w:szCs w:val="22"/>
        </w:rPr>
        <w:t xml:space="preserve">Company Information:</w:t>
      </w:r>
    </w:p>
    <w:p>
      <w:pPr>
        <w:pStyle w:val="ListParagraph"/>
        <w:numPr>
          <w:ilvl w:val="0"/>
          <w:numId w:val="3"/>
        </w:numPr>
        <w:spacing w:after="60" w:before="60"/>
      </w:pPr>
      <w:r>
        <w:rPr>
          <w:rFonts w:ascii="Arial" w:cs="Arial" w:eastAsia="Arial" w:hAnsi="Arial"/>
          <w:color w:val="2B3A47"/>
          <w:sz w:val="22"/>
          <w:szCs w:val="22"/>
        </w:rPr>
        <w:t xml:space="preserve">Company name, logo upload, owner name, phone, email, website</w:t>
      </w:r>
    </w:p>
    <w:p>
      <w:pPr>
        <w:pStyle w:val="ListParagraph"/>
        <w:numPr>
          <w:ilvl w:val="0"/>
          <w:numId w:val="3"/>
        </w:numPr>
        <w:spacing w:after="60" w:before="60"/>
      </w:pPr>
      <w:r>
        <w:rPr>
          <w:rFonts w:ascii="Arial" w:cs="Arial" w:eastAsia="Arial" w:hAnsi="Arial"/>
          <w:color w:val="2B3A47"/>
          <w:sz w:val="22"/>
          <w:szCs w:val="22"/>
        </w:rPr>
        <w:t xml:space="preserve">Business description</w:t>
      </w:r>
    </w:p>
    <w:p>
      <w:pPr>
        <w:pStyle w:val="ListParagraph"/>
        <w:numPr>
          <w:ilvl w:val="0"/>
          <w:numId w:val="3"/>
        </w:numPr>
        <w:spacing w:after="60" w:before="60"/>
      </w:pPr>
      <w:r>
        <w:rPr>
          <w:rFonts w:ascii="Arial" w:cs="Arial" w:eastAsia="Arial" w:hAnsi="Arial"/>
          <w:color w:val="2B3A47"/>
          <w:sz w:val="22"/>
          <w:szCs w:val="22"/>
        </w:rPr>
        <w:t xml:space="preserve">Years in business, number of employees</w:t>
      </w:r>
    </w:p>
    <w:p>
      <w:pPr>
        <w:spacing w:after="80" w:before="80"/>
      </w:pPr>
      <w:r>
        <w:rPr>
          <w:rFonts w:ascii="Arial" w:cs="Arial" w:eastAsia="Arial" w:hAnsi="Arial"/>
          <w:b/>
          <w:bCs/>
          <w:color w:val="2B3A47"/>
          <w:sz w:val="22"/>
          <w:szCs w:val="22"/>
        </w:rPr>
        <w:t xml:space="preserve">Service Configuration:</w:t>
      </w:r>
    </w:p>
    <w:p>
      <w:pPr>
        <w:pStyle w:val="ListParagraph"/>
        <w:numPr>
          <w:ilvl w:val="0"/>
          <w:numId w:val="3"/>
        </w:numPr>
        <w:spacing w:after="60" w:before="60"/>
      </w:pPr>
      <w:r>
        <w:rPr>
          <w:rFonts w:ascii="Arial" w:cs="Arial" w:eastAsia="Arial" w:hAnsi="Arial"/>
          <w:color w:val="2B3A47"/>
          <w:sz w:val="22"/>
          <w:szCs w:val="22"/>
        </w:rPr>
        <w:t xml:space="preserve">Trade categories (multi-select)</w:t>
      </w:r>
    </w:p>
    <w:p>
      <w:pPr>
        <w:pStyle w:val="ListParagraph"/>
        <w:numPr>
          <w:ilvl w:val="0"/>
          <w:numId w:val="3"/>
        </w:numPr>
        <w:spacing w:after="60" w:before="60"/>
      </w:pPr>
      <w:r>
        <w:rPr>
          <w:rFonts w:ascii="Arial" w:cs="Arial" w:eastAsia="Arial" w:hAnsi="Arial"/>
          <w:color w:val="2B3A47"/>
          <w:sz w:val="22"/>
          <w:szCs w:val="22"/>
        </w:rPr>
        <w:t xml:space="preserve">ZIP codes served (searchable multi-select with map preview)</w:t>
      </w:r>
    </w:p>
    <w:p>
      <w:pPr>
        <w:pStyle w:val="ListParagraph"/>
        <w:numPr>
          <w:ilvl w:val="0"/>
          <w:numId w:val="3"/>
        </w:numPr>
        <w:spacing w:after="60" w:before="60"/>
      </w:pPr>
      <w:r>
        <w:rPr>
          <w:rFonts w:ascii="Arial" w:cs="Arial" w:eastAsia="Arial" w:hAnsi="Arial"/>
          <w:color w:val="2B3A47"/>
          <w:sz w:val="22"/>
          <w:szCs w:val="22"/>
        </w:rPr>
        <w:t xml:space="preserve">Preferred job size (minimum and maximum budget)</w:t>
      </w:r>
    </w:p>
    <w:p>
      <w:pPr>
        <w:pStyle w:val="ListParagraph"/>
        <w:numPr>
          <w:ilvl w:val="0"/>
          <w:numId w:val="3"/>
        </w:numPr>
        <w:spacing w:after="60" w:before="60"/>
      </w:pPr>
      <w:r>
        <w:rPr>
          <w:rFonts w:ascii="Arial" w:cs="Arial" w:eastAsia="Arial" w:hAnsi="Arial"/>
          <w:color w:val="2B3A47"/>
          <w:sz w:val="22"/>
          <w:szCs w:val="22"/>
        </w:rPr>
        <w:t xml:space="preserve">Monthly appointment capacity</w:t>
      </w:r>
    </w:p>
    <w:p>
      <w:pPr>
        <w:pStyle w:val="ListParagraph"/>
        <w:numPr>
          <w:ilvl w:val="0"/>
          <w:numId w:val="3"/>
        </w:numPr>
        <w:spacing w:after="60" w:before="60"/>
      </w:pPr>
      <w:r>
        <w:rPr>
          <w:rFonts w:ascii="Arial" w:cs="Arial" w:eastAsia="Arial" w:hAnsi="Arial"/>
          <w:color w:val="2B3A47"/>
          <w:sz w:val="22"/>
          <w:szCs w:val="22"/>
        </w:rPr>
        <w:t xml:space="preserve">Blackout dates and availability calendar</w:t>
      </w:r>
    </w:p>
    <w:p>
      <w:pPr>
        <w:spacing w:after="80" w:before="80"/>
      </w:pPr>
      <w:r>
        <w:rPr>
          <w:rFonts w:ascii="Arial" w:cs="Arial" w:eastAsia="Arial" w:hAnsi="Arial"/>
          <w:b/>
          <w:bCs/>
          <w:color w:val="2B3A47"/>
          <w:sz w:val="22"/>
          <w:szCs w:val="22"/>
        </w:rPr>
        <w:t xml:space="preserve">License and Compliance Documents:</w:t>
      </w:r>
    </w:p>
    <w:p>
      <w:pPr>
        <w:pStyle w:val="ListParagraph"/>
        <w:numPr>
          <w:ilvl w:val="0"/>
          <w:numId w:val="3"/>
        </w:numPr>
        <w:spacing w:after="60" w:before="60"/>
      </w:pPr>
      <w:r>
        <w:rPr>
          <w:rFonts w:ascii="Arial" w:cs="Arial" w:eastAsia="Arial" w:hAnsi="Arial"/>
          <w:color w:val="2B3A47"/>
          <w:sz w:val="22"/>
          <w:szCs w:val="22"/>
        </w:rPr>
        <w:t xml:space="preserve">License type, number, issuing state, expiration date, document upload</w:t>
      </w:r>
    </w:p>
    <w:p>
      <w:pPr>
        <w:pStyle w:val="ListParagraph"/>
        <w:numPr>
          <w:ilvl w:val="0"/>
          <w:numId w:val="3"/>
        </w:numPr>
        <w:spacing w:after="60" w:before="60"/>
      </w:pPr>
      <w:r>
        <w:rPr>
          <w:rFonts w:ascii="Arial" w:cs="Arial" w:eastAsia="Arial" w:hAnsi="Arial"/>
          <w:color w:val="2B3A47"/>
          <w:sz w:val="22"/>
          <w:szCs w:val="22"/>
        </w:rPr>
        <w:t xml:space="preserve">General liability insurance — carrier, policy number, expiration, certificate upload</w:t>
      </w:r>
    </w:p>
    <w:p>
      <w:pPr>
        <w:pStyle w:val="ListParagraph"/>
        <w:numPr>
          <w:ilvl w:val="0"/>
          <w:numId w:val="3"/>
        </w:numPr>
        <w:spacing w:after="60" w:before="60"/>
      </w:pPr>
      <w:r>
        <w:rPr>
          <w:rFonts w:ascii="Arial" w:cs="Arial" w:eastAsia="Arial" w:hAnsi="Arial"/>
          <w:color w:val="2B3A47"/>
          <w:sz w:val="22"/>
          <w:szCs w:val="22"/>
        </w:rPr>
        <w:t xml:space="preserve">Workers' comp certificate — upload, expiration date</w:t>
      </w:r>
    </w:p>
    <w:p>
      <w:pPr>
        <w:pStyle w:val="ListParagraph"/>
        <w:numPr>
          <w:ilvl w:val="0"/>
          <w:numId w:val="3"/>
        </w:numPr>
        <w:spacing w:after="60" w:before="60"/>
      </w:pPr>
      <w:r>
        <w:rPr>
          <w:rFonts w:ascii="Arial" w:cs="Arial" w:eastAsia="Arial" w:hAnsi="Arial"/>
          <w:color w:val="2B3A47"/>
          <w:sz w:val="22"/>
          <w:szCs w:val="22"/>
        </w:rPr>
        <w:t xml:space="preserve">Google Business Profile link</w:t>
      </w:r>
    </w:p>
    <w:p>
      <w:pPr>
        <w:pStyle w:val="ListParagraph"/>
        <w:numPr>
          <w:ilvl w:val="0"/>
          <w:numId w:val="3"/>
        </w:numPr>
        <w:spacing w:after="60" w:before="60"/>
      </w:pPr>
      <w:r>
        <w:rPr>
          <w:rFonts w:ascii="Arial" w:cs="Arial" w:eastAsia="Arial" w:hAnsi="Arial"/>
          <w:color w:val="2B3A47"/>
          <w:sz w:val="22"/>
          <w:szCs w:val="22"/>
        </w:rPr>
        <w:t xml:space="preserve">BBB profile link (optional)</w:t>
      </w:r>
    </w:p>
    <w:p>
      <w:pPr>
        <w:pStyle w:val="Heading2"/>
        <w:spacing w:after="120" w:before="320"/>
      </w:pPr>
      <w:r>
        <w:rPr>
          <w:rFonts w:ascii="Arial" w:cs="Arial" w:eastAsia="Arial" w:hAnsi="Arial"/>
          <w:b/>
          <w:bCs/>
          <w:color w:val="B5541E"/>
          <w:sz w:val="28"/>
          <w:szCs w:val="28"/>
        </w:rPr>
        <w:t xml:space="preserve">10.6 Contractor Quality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35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Metric</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Definition</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Target</w:t>
            </w:r>
          </w:p>
        </w:tc>
        <w:tc>
          <w:tcPr>
            <w:tcW w:type="dxa" w:w="35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Impact if Below Target</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Acceptance Rate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Percentage of offered appointments accepted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&gt;75%</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Fewer appointment offers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Show Rate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Percentage of accepted appointments where contractor appeared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&gt;90%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risk</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Satisfaction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Average homeowner rating (1-5)</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&gt;4.0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Reduced capacity cell priority</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Written Estimate Rate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Percentage of appointments with estimate uploaded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&gt;70%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Tracked for coaching</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Percentage of billed appointments disputed by contractor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&lt;10%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then prepaid-only</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No-Show Strikes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Count of confirmed appointments where contractor did not appear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&lt;2</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 Warning, 3 = Suspension review</w:t>
            </w:r>
          </w:p>
        </w:tc>
      </w:tr>
    </w:tbl>
    <w:p>
      <w:pPr>
        <w:pStyle w:val="Heading2"/>
        <w:spacing w:after="120" w:before="320"/>
      </w:pPr>
      <w:r>
        <w:rPr>
          <w:rFonts w:ascii="Arial" w:cs="Arial" w:eastAsia="Arial" w:hAnsi="Arial"/>
          <w:b/>
          <w:bCs/>
          <w:color w:val="B5541E"/>
          <w:sz w:val="28"/>
          <w:szCs w:val="28"/>
        </w:rPr>
        <w:t xml:space="preserve">10.7 Contractor Account Tiers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30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Tier</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Description</w:t>
            </w:r>
          </w:p>
        </w:tc>
        <w:tc>
          <w:tcPr>
            <w:tcW w:type="dxa" w:w="26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Benefits</w:t>
            </w:r>
          </w:p>
        </w:tc>
        <w:tc>
          <w:tcPr>
            <w:tcW w:type="dxa" w:w="3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Upgrade/Downgrade Conditions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Preferred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Top-performing contractor</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Priority routing, increased capacity, marketing co-op eligibility</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Score &gt;85, show rate &gt;92%, dispute rate &lt;5%</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contractor in good standing</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 appointment flow, standard capacity</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Score 65-85, show rate &gt;85%, dispute rate &lt;10%</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Performance concern identified</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Reduced volume, coaching required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Score &lt;65, multiple disputes, or 2 no-show strikes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Prepaid Only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risk — prepaid credits required</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Must maintain credit balance, no net-30 billing</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Failed payments, high dispute rate, or Watch + new incident</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contractor in evaluation period</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Limited appointments until first verified appointment completed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new contractors start here</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Paused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voluntarily paused account</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appointments during pause, max 90 days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Contractor-initiated</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Suspended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suspended by Renovessa</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appointments, account review required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Multiple no-shows, fraudulent behavior, or unpaid balance</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Banned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Permanent removal from platform</w:t>
            </w:r>
          </w:p>
        </w:tc>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access to Renovessa</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Fraud, harassment, or repeated suspension</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11. Renovessa Admin Portal Overview</w:t>
      </w:r>
    </w:p>
    <w:p>
      <w:pPr>
        <w:spacing w:after="80" w:before="80"/>
      </w:pPr>
      <w:r>
        <w:rPr>
          <w:rFonts w:ascii="Arial" w:cs="Arial" w:eastAsia="Arial" w:hAnsi="Arial"/>
          <w:color w:val="2B3A47"/>
          <w:sz w:val="22"/>
          <w:szCs w:val="22"/>
        </w:rPr>
        <w:t xml:space="preserve">The Renovessa Admin Portal is the operations command center. Every dashboard element maps to a real business metric or operational decision. It should feel like professional operations software, not a generic admin template.</w:t>
      </w:r>
    </w:p>
    <w:p>
      <w:pPr>
        <w:pStyle w:val="Heading2"/>
        <w:spacing w:after="120" w:before="320"/>
      </w:pPr>
      <w:r>
        <w:rPr>
          <w:rFonts w:ascii="Arial" w:cs="Arial" w:eastAsia="Arial" w:hAnsi="Arial"/>
          <w:b/>
          <w:bCs/>
          <w:color w:val="B5541E"/>
          <w:sz w:val="28"/>
          <w:szCs w:val="28"/>
        </w:rPr>
        <w:t xml:space="preserve">11.1 Executive Dashboard KPIs</w:t>
      </w:r>
    </w:p>
    <w:p>
      <w:pPr>
        <w:spacing w:after="80" w:before="80"/>
      </w:pPr>
      <w:r>
        <w:rPr>
          <w:rFonts w:ascii="Arial" w:cs="Arial" w:eastAsia="Arial" w:hAnsi="Arial"/>
          <w:b/>
          <w:bCs/>
          <w:color w:val="2B3A47"/>
          <w:sz w:val="22"/>
          <w:szCs w:val="22"/>
        </w:rPr>
        <w:t xml:space="preserve">Top KPI Strip (8 cards):</w:t>
      </w:r>
    </w:p>
    <w:p>
      <w:pPr>
        <w:pStyle w:val="ListParagraph"/>
        <w:numPr>
          <w:ilvl w:val="0"/>
          <w:numId w:val="3"/>
        </w:numPr>
        <w:spacing w:after="60" w:before="60"/>
      </w:pPr>
      <w:r>
        <w:rPr>
          <w:rFonts w:ascii="Arial" w:cs="Arial" w:eastAsia="Arial" w:hAnsi="Arial"/>
          <w:color w:val="2B3A47"/>
          <w:sz w:val="22"/>
          <w:szCs w:val="22"/>
        </w:rPr>
        <w:t xml:space="preserve">Total leads today / this week / this month</w:t>
      </w:r>
    </w:p>
    <w:p>
      <w:pPr>
        <w:pStyle w:val="ListParagraph"/>
        <w:numPr>
          <w:ilvl w:val="0"/>
          <w:numId w:val="3"/>
        </w:numPr>
        <w:spacing w:after="60" w:before="60"/>
      </w:pPr>
      <w:r>
        <w:rPr>
          <w:rFonts w:ascii="Arial" w:cs="Arial" w:eastAsia="Arial" w:hAnsi="Arial"/>
          <w:color w:val="2B3A47"/>
          <w:sz w:val="22"/>
          <w:szCs w:val="22"/>
        </w:rPr>
        <w:t xml:space="preserve">Qualified leads (% of total)</w:t>
      </w:r>
    </w:p>
    <w:p>
      <w:pPr>
        <w:pStyle w:val="ListParagraph"/>
        <w:numPr>
          <w:ilvl w:val="0"/>
          <w:numId w:val="3"/>
        </w:numPr>
        <w:spacing w:after="60" w:before="60"/>
      </w:pPr>
      <w:r>
        <w:rPr>
          <w:rFonts w:ascii="Arial" w:cs="Arial" w:eastAsia="Arial" w:hAnsi="Arial"/>
          <w:color w:val="2B3A47"/>
          <w:sz w:val="22"/>
          <w:szCs w:val="22"/>
        </w:rPr>
        <w:t xml:space="preserve">Appointments scheduled</w:t>
      </w:r>
    </w:p>
    <w:p>
      <w:pPr>
        <w:pStyle w:val="ListParagraph"/>
        <w:numPr>
          <w:ilvl w:val="0"/>
          <w:numId w:val="3"/>
        </w:numPr>
        <w:spacing w:after="60" w:before="60"/>
      </w:pPr>
      <w:r>
        <w:rPr>
          <w:rFonts w:ascii="Arial" w:cs="Arial" w:eastAsia="Arial" w:hAnsi="Arial"/>
          <w:color w:val="2B3A47"/>
          <w:sz w:val="22"/>
          <w:szCs w:val="22"/>
        </w:rPr>
        <w:t xml:space="preserve">Verified appointments</w:t>
      </w:r>
    </w:p>
    <w:p>
      <w:pPr>
        <w:pStyle w:val="ListParagraph"/>
        <w:numPr>
          <w:ilvl w:val="0"/>
          <w:numId w:val="3"/>
        </w:numPr>
        <w:spacing w:after="60" w:before="60"/>
      </w:pPr>
      <w:r>
        <w:rPr>
          <w:rFonts w:ascii="Arial" w:cs="Arial" w:eastAsia="Arial" w:hAnsi="Arial"/>
          <w:color w:val="2B3A47"/>
          <w:sz w:val="22"/>
          <w:szCs w:val="22"/>
        </w:rPr>
        <w:t xml:space="preserve">Revenue (MTD and YTD)</w:t>
      </w:r>
    </w:p>
    <w:p>
      <w:pPr>
        <w:pStyle w:val="ListParagraph"/>
        <w:numPr>
          <w:ilvl w:val="0"/>
          <w:numId w:val="3"/>
        </w:numPr>
        <w:spacing w:after="60" w:before="60"/>
      </w:pPr>
      <w:r>
        <w:rPr>
          <w:rFonts w:ascii="Arial" w:cs="Arial" w:eastAsia="Arial" w:hAnsi="Arial"/>
          <w:color w:val="2B3A47"/>
          <w:sz w:val="22"/>
          <w:szCs w:val="22"/>
        </w:rPr>
        <w:t xml:space="preserve">Active disputes</w:t>
      </w:r>
    </w:p>
    <w:p>
      <w:pPr>
        <w:pStyle w:val="ListParagraph"/>
        <w:numPr>
          <w:ilvl w:val="0"/>
          <w:numId w:val="3"/>
        </w:numPr>
        <w:spacing w:after="60" w:before="60"/>
      </w:pPr>
      <w:r>
        <w:rPr>
          <w:rFonts w:ascii="Arial" w:cs="Arial" w:eastAsia="Arial" w:hAnsi="Arial"/>
          <w:color w:val="2B3A47"/>
          <w:sz w:val="22"/>
          <w:szCs w:val="22"/>
        </w:rPr>
        <w:t xml:space="preserve">Contractor count (active)</w:t>
      </w:r>
    </w:p>
    <w:p>
      <w:pPr>
        <w:pStyle w:val="ListParagraph"/>
        <w:numPr>
          <w:ilvl w:val="0"/>
          <w:numId w:val="3"/>
        </w:numPr>
        <w:spacing w:after="60" w:before="60"/>
      </w:pPr>
      <w:r>
        <w:rPr>
          <w:rFonts w:ascii="Arial" w:cs="Arial" w:eastAsia="Arial" w:hAnsi="Arial"/>
          <w:color w:val="2B3A47"/>
          <w:sz w:val="22"/>
          <w:szCs w:val="22"/>
        </w:rPr>
        <w:t xml:space="preserve">Capacity cells (open / full / paused)</w:t>
      </w:r>
    </w:p>
    <w:p>
      <w:pPr>
        <w:spacing w:after="80" w:before="80"/>
      </w:pPr>
      <w:r>
        <w:rPr>
          <w:rFonts w:ascii="Arial" w:cs="Arial" w:eastAsia="Arial" w:hAnsi="Arial"/>
          <w:b/>
          <w:bCs/>
          <w:color w:val="2B3A47"/>
          <w:sz w:val="22"/>
          <w:szCs w:val="22"/>
        </w:rPr>
        <w:t xml:space="preserve">Second Row — Operational Health:</w:t>
      </w:r>
    </w:p>
    <w:p>
      <w:pPr>
        <w:pStyle w:val="ListParagraph"/>
        <w:numPr>
          <w:ilvl w:val="0"/>
          <w:numId w:val="3"/>
        </w:numPr>
        <w:spacing w:after="60" w:before="60"/>
      </w:pPr>
      <w:r>
        <w:rPr>
          <w:rFonts w:ascii="Arial" w:cs="Arial" w:eastAsia="Arial" w:hAnsi="Arial"/>
          <w:color w:val="2B3A47"/>
          <w:sz w:val="22"/>
          <w:szCs w:val="22"/>
        </w:rPr>
        <w:t xml:space="preserve">SLA breach count (color-coded: yellow warning, red critical)</w:t>
      </w:r>
    </w:p>
    <w:p>
      <w:pPr>
        <w:pStyle w:val="ListParagraph"/>
        <w:numPr>
          <w:ilvl w:val="0"/>
          <w:numId w:val="3"/>
        </w:numPr>
        <w:spacing w:after="60" w:before="60"/>
      </w:pPr>
      <w:r>
        <w:rPr>
          <w:rFonts w:ascii="Arial" w:cs="Arial" w:eastAsia="Arial" w:hAnsi="Arial"/>
          <w:color w:val="2B3A47"/>
          <w:sz w:val="22"/>
          <w:szCs w:val="22"/>
        </w:rPr>
        <w:t xml:space="preserve">Leads in queue by status</w:t>
      </w:r>
    </w:p>
    <w:p>
      <w:pPr>
        <w:pStyle w:val="ListParagraph"/>
        <w:numPr>
          <w:ilvl w:val="0"/>
          <w:numId w:val="3"/>
        </w:numPr>
        <w:spacing w:after="60" w:before="60"/>
      </w:pPr>
      <w:r>
        <w:rPr>
          <w:rFonts w:ascii="Arial" w:cs="Arial" w:eastAsia="Arial" w:hAnsi="Arial"/>
          <w:color w:val="2B3A47"/>
          <w:sz w:val="22"/>
          <w:szCs w:val="22"/>
        </w:rPr>
        <w:t xml:space="preserve">Contractor response rate (last 48 hours)</w:t>
      </w:r>
    </w:p>
    <w:p>
      <w:pPr>
        <w:pStyle w:val="ListParagraph"/>
        <w:numPr>
          <w:ilvl w:val="0"/>
          <w:numId w:val="3"/>
        </w:numPr>
        <w:spacing w:after="60" w:before="60"/>
      </w:pPr>
      <w:r>
        <w:rPr>
          <w:rFonts w:ascii="Arial" w:cs="Arial" w:eastAsia="Arial" w:hAnsi="Arial"/>
          <w:color w:val="2B3A47"/>
          <w:sz w:val="22"/>
          <w:szCs w:val="22"/>
        </w:rPr>
        <w:t xml:space="preserve">Show rate (last 30 days)</w:t>
      </w:r>
    </w:p>
    <w:p>
      <w:pPr>
        <w:pStyle w:val="ListParagraph"/>
        <w:numPr>
          <w:ilvl w:val="0"/>
          <w:numId w:val="3"/>
        </w:numPr>
        <w:spacing w:after="60" w:before="60"/>
      </w:pPr>
      <w:r>
        <w:rPr>
          <w:rFonts w:ascii="Arial" w:cs="Arial" w:eastAsia="Arial" w:hAnsi="Arial"/>
          <w:color w:val="2B3A47"/>
          <w:sz w:val="22"/>
          <w:szCs w:val="22"/>
        </w:rPr>
        <w:t xml:space="preserve">Failed payments today</w:t>
      </w:r>
    </w:p>
    <w:p>
      <w:pPr>
        <w:pStyle w:val="ListParagraph"/>
        <w:numPr>
          <w:ilvl w:val="0"/>
          <w:numId w:val="3"/>
        </w:numPr>
        <w:spacing w:after="60" w:before="60"/>
      </w:pPr>
      <w:r>
        <w:rPr>
          <w:rFonts w:ascii="Arial" w:cs="Arial" w:eastAsia="Arial" w:hAnsi="Arial"/>
          <w:color w:val="2B3A47"/>
          <w:sz w:val="22"/>
          <w:szCs w:val="22"/>
        </w:rPr>
        <w:t xml:space="preserve">QA review items pending</w:t>
      </w:r>
    </w:p>
    <w:p>
      <w:pPr>
        <w:spacing w:after="80" w:before="80"/>
      </w:pPr>
      <w:r>
        <w:rPr>
          <w:rFonts w:ascii="Arial" w:cs="Arial" w:eastAsia="Arial" w:hAnsi="Arial"/>
          <w:b/>
          <w:bCs/>
          <w:color w:val="2B3A47"/>
          <w:sz w:val="22"/>
          <w:szCs w:val="22"/>
        </w:rPr>
        <w:t xml:space="preserve">Activity Feed:</w:t>
      </w:r>
    </w:p>
    <w:p>
      <w:pPr>
        <w:spacing w:after="80" w:before="80"/>
      </w:pPr>
      <w:r>
        <w:rPr>
          <w:rFonts w:ascii="Arial" w:cs="Arial" w:eastAsia="Arial" w:hAnsi="Arial"/>
          <w:color w:val="2B3A47"/>
          <w:sz w:val="22"/>
          <w:szCs w:val="22"/>
        </w:rPr>
        <w:t xml:space="preserve">Chronological feed of the last 50 significant platform events: new leads, SLA breaches, dispute opens, billing triggers, contractor no-shows, qualification completions, capacity cell fills.</w:t>
      </w:r>
    </w:p>
    <w:p>
      <w:pPr>
        <w:pStyle w:val="Heading2"/>
        <w:spacing w:after="120" w:before="320"/>
      </w:pPr>
      <w:r>
        <w:rPr>
          <w:rFonts w:ascii="Arial" w:cs="Arial" w:eastAsia="Arial" w:hAnsi="Arial"/>
          <w:b/>
          <w:bCs/>
          <w:color w:val="B5541E"/>
          <w:sz w:val="28"/>
          <w:szCs w:val="28"/>
        </w:rPr>
        <w:t xml:space="preserve">11.2 Admin Portal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300"/>
        <w:gridCol w:w="2680"/>
      </w:tblGrid>
      <w:tr>
        <w:trPr>
          <w:tblHeader/>
        </w:trPr>
        <w:tc>
          <w:tcPr>
            <w:tcW w:type="dxa" w:w="26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Module</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Purpose</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Users</w:t>
            </w:r>
          </w:p>
        </w:tc>
        <w:tc>
          <w:tcPr>
            <w:tcW w:type="dxa" w:w="26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Outputs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Executive Dashboard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Real-time business health at a glance</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Operations Manager</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KPI strip, activity feed, SLA alerts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Lead Management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lead database with filters and status management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admin users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list, detail view, status updates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Pipeline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workspace for qualifying incoming leads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queue, disposition outcomes, status updates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Scheduling</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Calendar and assignment workspace</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Calendar, contractor assignment, invite generation</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Management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profiles, vetting, performance, tier management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Managers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profiles, scorecards, tier actions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Management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Territory map with cell occupancy, contractor slots, lead routing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Manager, Super Admin</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map, occupancy stats, waitlist management</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Case file system for billing disputes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 Agents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case files, evidence review, resolution actions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and Finance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invoicing, payments, credits, AR aging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dashboard, invoice list, failed payment queue</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and Team Management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records, shifts, productivity, attendance</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profiles, shift roster, productivity reports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and Compliance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reviews, agent scoring, compliance monitoring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 Compliance Manager</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review queue, agent scorecards, compliance alerts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Acquisition CRM</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Sales pipeline for recruiting new contractors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Acquisition Reps</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Prospect pipeline, outreach log, conversion tracking</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Marketing and Campaigns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tracking, lead source performance, ad spend</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Manager, Super Admin</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dashboard, lead source reports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Reporting and Analytics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Cross-module reporting with drill-down and export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admin users by role</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Scheduled reports, ad-hoc queries, trend charts</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 Settings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Platform configuration, pricing, templates, roles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only</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Settings panels, change log, permission matrix</w:t>
            </w:r>
          </w:p>
        </w:tc>
      </w:tr>
      <w:tr>
        <w:tc>
          <w:tcPr>
            <w:tcW w:type="dxa" w:w="26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Audit Trail</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Immutable log of all system events and billing decisions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Compliance Manager</w:t>
            </w:r>
          </w:p>
        </w:tc>
        <w:tc>
          <w:tcPr>
            <w:tcW w:type="dxa" w:w="2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Chronological event log, filter by entity, export</w:t>
            </w:r>
          </w:p>
        </w:tc>
      </w:tr>
    </w:tbl>
    <w:p>
      <w:pPr>
        <w:pStyle w:val="Heading2"/>
        <w:spacing w:after="120" w:before="320"/>
      </w:pPr>
      <w:r>
        <w:rPr>
          <w:rFonts w:ascii="Arial" w:cs="Arial" w:eastAsia="Arial" w:hAnsi="Arial"/>
          <w:b/>
          <w:bCs/>
          <w:color w:val="B5541E"/>
          <w:sz w:val="28"/>
          <w:szCs w:val="28"/>
        </w:rPr>
        <w:t xml:space="preserve">11.3 Admin Lead Detail Page</w:t>
      </w:r>
    </w:p>
    <w:p>
      <w:pPr>
        <w:spacing w:after="80" w:before="80"/>
      </w:pPr>
      <w:r>
        <w:rPr>
          <w:rFonts w:ascii="Arial" w:cs="Arial" w:eastAsia="Arial" w:hAnsi="Arial"/>
          <w:b/>
          <w:bCs/>
          <w:color w:val="2B3A47"/>
          <w:sz w:val="22"/>
          <w:szCs w:val="22"/>
        </w:rPr>
        <w:t xml:space="preserve">Lead Header:</w:t>
      </w:r>
    </w:p>
    <w:p>
      <w:pPr>
        <w:spacing w:after="80" w:before="80"/>
      </w:pPr>
      <w:r>
        <w:rPr>
          <w:rFonts w:ascii="Arial" w:cs="Arial" w:eastAsia="Arial" w:hAnsi="Arial"/>
          <w:color w:val="2B3A47"/>
          <w:sz w:val="22"/>
          <w:szCs w:val="22"/>
        </w:rPr>
        <w:t xml:space="preserve">Lead ID (RNV-XXXXXX), homeowner name, ZIP, submission date, source (Meta / Google LSA / Organic / Referral), current status badge, assigned agent.</w:t>
      </w:r>
    </w:p>
    <w:p>
      <w:pPr>
        <w:spacing w:after="80" w:before="80"/>
      </w:pPr>
      <w:r>
        <w:rPr>
          <w:rFonts w:ascii="Arial" w:cs="Arial" w:eastAsia="Arial" w:hAnsi="Arial"/>
          <w:b/>
          <w:bCs/>
          <w:color w:val="2B3A47"/>
          <w:sz w:val="22"/>
          <w:szCs w:val="22"/>
        </w:rPr>
        <w:t xml:space="preserve">Project Details Card:</w:t>
      </w:r>
    </w:p>
    <w:p>
      <w:pPr>
        <w:spacing w:after="80" w:before="80"/>
      </w:pPr>
      <w:r>
        <w:rPr>
          <w:rFonts w:ascii="Arial" w:cs="Arial" w:eastAsia="Arial" w:hAnsi="Arial"/>
          <w:color w:val="2B3A47"/>
          <w:sz w:val="22"/>
          <w:szCs w:val="22"/>
        </w:rPr>
        <w:t xml:space="preserve">Category, description, urgency, budget, photos, preferred contact time, consent status.</w:t>
      </w:r>
    </w:p>
    <w:p>
      <w:pPr>
        <w:spacing w:after="80" w:before="80"/>
      </w:pPr>
      <w:r>
        <w:rPr>
          <w:rFonts w:ascii="Arial" w:cs="Arial" w:eastAsia="Arial" w:hAnsi="Arial"/>
          <w:b/>
          <w:bCs/>
          <w:color w:val="2B3A47"/>
          <w:sz w:val="22"/>
          <w:szCs w:val="22"/>
        </w:rPr>
        <w:t xml:space="preserve">Qualification Notes:</w:t>
      </w:r>
    </w:p>
    <w:p>
      <w:pPr>
        <w:spacing w:after="80" w:before="80"/>
      </w:pPr>
      <w:r>
        <w:rPr>
          <w:rFonts w:ascii="Arial" w:cs="Arial" w:eastAsia="Arial" w:hAnsi="Arial"/>
          <w:color w:val="2B3A47"/>
          <w:sz w:val="22"/>
          <w:szCs w:val="22"/>
        </w:rPr>
        <w:t xml:space="preserve">Agent call log, disposition outcomes, qualification checklist (reachable, project confirmed, budget reasonable, area covered), internal notes.</w:t>
      </w:r>
    </w:p>
    <w:p>
      <w:pPr>
        <w:spacing w:after="80" w:before="80"/>
      </w:pPr>
      <w:r>
        <w:rPr>
          <w:rFonts w:ascii="Arial" w:cs="Arial" w:eastAsia="Arial" w:hAnsi="Arial"/>
          <w:b/>
          <w:bCs/>
          <w:color w:val="2B3A47"/>
          <w:sz w:val="22"/>
          <w:szCs w:val="22"/>
        </w:rPr>
        <w:t xml:space="preserve">Appointment Card:</w:t>
      </w:r>
    </w:p>
    <w:p>
      <w:pPr>
        <w:spacing w:after="80" w:before="80"/>
      </w:pPr>
      <w:r>
        <w:rPr>
          <w:rFonts w:ascii="Arial" w:cs="Arial" w:eastAsia="Arial" w:hAnsi="Arial"/>
          <w:color w:val="2B3A47"/>
          <w:sz w:val="22"/>
          <w:szCs w:val="22"/>
        </w:rPr>
        <w:t xml:space="preserve">Assigned contractor, scheduled time, acceptance timestamp, calendar invite sent, reminder history, check-in status, homeowner confirmation status, billing trigger status.</w:t>
      </w:r>
    </w:p>
    <w:p>
      <w:pPr>
        <w:spacing w:after="80" w:before="80"/>
      </w:pPr>
      <w:r>
        <w:rPr>
          <w:rFonts w:ascii="Arial" w:cs="Arial" w:eastAsia="Arial" w:hAnsi="Arial"/>
          <w:b/>
          <w:bCs/>
          <w:color w:val="2B3A47"/>
          <w:sz w:val="22"/>
          <w:szCs w:val="22"/>
        </w:rPr>
        <w:t xml:space="preserve">Audit Trail Tab:</w:t>
      </w:r>
    </w:p>
    <w:p>
      <w:pPr>
        <w:spacing w:after="80" w:before="80"/>
      </w:pPr>
      <w:r>
        <w:rPr>
          <w:rFonts w:ascii="Arial" w:cs="Arial" w:eastAsia="Arial" w:hAnsi="Arial"/>
          <w:color w:val="2B3A47"/>
          <w:sz w:val="22"/>
          <w:szCs w:val="22"/>
        </w:rPr>
        <w:t xml:space="preserve">Every event for this lead: form submitted, consent recorded, SMS sent, call made, call outcome, qualification decision, contractor offered, contractor accepted, calendar invite sent, reminders sent, check-in recorded, homeowner confirmation, billing trigger, dispute opened, dispute resolved.</w:t>
      </w:r>
    </w:p>
    <w:p>
      <w:pPr>
        <w:spacing w:after="80" w:before="80"/>
      </w:pPr>
      <w:r>
        <w:rPr>
          <w:rFonts w:ascii="Arial" w:cs="Arial" w:eastAsia="Arial" w:hAnsi="Arial"/>
          <w:b/>
          <w:bCs/>
          <w:color w:val="2B3A47"/>
          <w:sz w:val="22"/>
          <w:szCs w:val="22"/>
        </w:rPr>
        <w:t xml:space="preserve">Admin Actions:</w:t>
      </w:r>
    </w:p>
    <w:p>
      <w:pPr>
        <w:spacing w:after="80" w:before="80"/>
      </w:pPr>
      <w:r>
        <w:rPr>
          <w:rFonts w:ascii="Arial" w:cs="Arial" w:eastAsia="Arial" w:hAnsi="Arial"/>
          <w:color w:val="2B3A47"/>
          <w:sz w:val="22"/>
          <w:szCs w:val="22"/>
        </w:rPr>
        <w:t xml:space="preserve">Reassign agent, override status, force qualification decision, manually trigger billing, open dispute, issue credit, close lead.</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12. Renovessa Dashboard Language</w:t>
      </w:r>
    </w:p>
    <w:p>
      <w:pPr>
        <w:spacing w:after="80" w:before="80"/>
      </w:pPr>
      <w:r>
        <w:rPr>
          <w:rFonts w:ascii="Arial" w:cs="Arial" w:eastAsia="Arial" w:hAnsi="Arial"/>
          <w:color w:val="2B3A47"/>
          <w:sz w:val="22"/>
          <w:szCs w:val="22"/>
        </w:rPr>
        <w:t xml:space="preserve">Every module and dashboard label should feel specific to Renovessa's verified-appointment model. Avoid generic SaaS labels. Use language that reflects real operational concepts.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Generic Label (Avoid)</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Renovessa Label (Use)</w:t>
            </w:r>
          </w:p>
        </w:tc>
        <w:tc>
          <w:tcPr>
            <w:tcW w:type="dxa" w:w="4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Reason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Pipeline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Lead Pipeline</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Brand-specific, appointment-model aligned</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Appointment Timeline</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Shows sequential nature of verification process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Billing Review</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Signals auditable, review-based billing trigger</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Dispute Case File</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Case-file metaphor signals evidence-based resolution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Territories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Capacity Cell</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Specific to capacity-cell exclusivity model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Map</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Service Area Map</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Operationally specific to ZIP routing</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Contractor Scorecard</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Performance-focused, not just a directory</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Sales CRM</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Contractor Growth CRM</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Growth-focused, not just sales tracking</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Compliance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Compliance Center</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Center implies a structured system, not a checkbox</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Reviews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QA Review</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framing signals internal quality process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Verification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Verification Trail</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Trail metaphor signals completeness of audit record</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Dashboard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Operations Command Center</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Command center signals operational seriousness</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13. Renovessa Operations Control Module</w:t>
      </w:r>
    </w:p>
    <w:p>
      <w:pPr>
        <w:spacing w:after="80" w:before="80"/>
      </w:pPr>
      <w:r>
        <w:rPr>
          <w:rFonts w:ascii="Arial" w:cs="Arial" w:eastAsia="Arial" w:hAnsi="Arial"/>
          <w:color w:val="2B3A47"/>
          <w:sz w:val="22"/>
          <w:szCs w:val="22"/>
        </w:rPr>
        <w:t xml:space="preserve">The Operations Control Module is the workspace for Renovessa's Pakistan-based operations team. It must be efficient, error-proof for billing-sensitive actions, and deeply integrated with the audit trail.</w:t>
      </w:r>
    </w:p>
    <w:p>
      <w:pPr>
        <w:pStyle w:val="Heading2"/>
        <w:spacing w:after="120" w:before="320"/>
      </w:pPr>
      <w:r>
        <w:rPr>
          <w:rFonts w:ascii="Arial" w:cs="Arial" w:eastAsia="Arial" w:hAnsi="Arial"/>
          <w:b/>
          <w:bCs/>
          <w:color w:val="B5541E"/>
          <w:sz w:val="28"/>
          <w:szCs w:val="28"/>
        </w:rPr>
        <w:t xml:space="preserve">13.1 Operations Queues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500"/>
        <w:gridCol w:w="23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Queue Name</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Purpose</w:t>
            </w:r>
          </w:p>
        </w:tc>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Who Works It</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SLA</w:t>
            </w:r>
          </w:p>
        </w:tc>
        <w:tc>
          <w:tcPr>
            <w:tcW w:type="dxa" w:w="2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Actions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Leads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newly submitted homeowner project requests</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hours</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Review, assign to agent, begin qualification</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Now</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Leads ready for initial qualification call</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 min from assignment</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Initiate call, log outcome, update status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Waiting for Homeowner Response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Leads where homeowner did not answer initial contact</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Follow-up within 4 hours</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follow-up, second call attempt, recycle decision</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Waiting for Contractor Acceptance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offered to contractor but not yet accepted</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 hours</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Follow-up call to contractor, offer to alternate if expired</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Today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appointments scheduled for today</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Schedulers, Ops Manager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Real-time</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Check-in monitoring, alert if no check-in by start time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Confirmation Pending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completed but homeowner confirmation not received</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Schedulers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 post-appointment</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Send confirmation request, follow-up call if no response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Pending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verified, ready to trigger billing</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Ops Manager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Review audit trail, approve billing trigger</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Risk</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flagged for potential dispute</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Agents, Ops Manager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Immediate review</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Evidence review, hold billing if risk confirmed</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Unqualified Leads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Leads that failed qualification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 review</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Mark closure reason, extract lessons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Recycle / Reactivation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Old leads worth a second contact attempt</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 batch</w:t>
            </w:r>
          </w:p>
        </w:tc>
        <w:tc>
          <w:tcPr>
            <w:tcW w:type="dxa" w:w="2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Re-contact, update interest, requalify or close</w:t>
            </w:r>
          </w:p>
        </w:tc>
      </w:tr>
    </w:tbl>
    <w:p>
      <w:pPr>
        <w:pStyle w:val="Heading2"/>
        <w:spacing w:after="120" w:before="320"/>
      </w:pPr>
      <w:r>
        <w:rPr>
          <w:rFonts w:ascii="Arial" w:cs="Arial" w:eastAsia="Arial" w:hAnsi="Arial"/>
          <w:b/>
          <w:bCs/>
          <w:color w:val="B5541E"/>
          <w:sz w:val="28"/>
          <w:szCs w:val="28"/>
        </w:rPr>
        <w:t xml:space="preserve">13.2 Qualification Workspace</w:t>
      </w:r>
    </w:p>
    <w:p>
      <w:pPr>
        <w:spacing w:after="80" w:before="80"/>
      </w:pPr>
      <w:r>
        <w:rPr>
          <w:rFonts w:ascii="Arial" w:cs="Arial" w:eastAsia="Arial" w:hAnsi="Arial"/>
          <w:b/>
          <w:bCs/>
          <w:color w:val="2B3A47"/>
          <w:sz w:val="22"/>
          <w:szCs w:val="22"/>
        </w:rPr>
        <w:t xml:space="preserve">Layout:</w:t>
      </w:r>
    </w:p>
    <w:p>
      <w:pPr>
        <w:spacing w:after="80" w:before="80"/>
      </w:pPr>
      <w:r>
        <w:rPr>
          <w:rFonts w:ascii="Arial" w:cs="Arial" w:eastAsia="Arial" w:hAnsi="Arial"/>
          <w:color w:val="2B3A47"/>
          <w:sz w:val="22"/>
          <w:szCs w:val="22"/>
        </w:rPr>
        <w:t xml:space="preserve">Left panel: lead list with filter strip (source, status, ZIP, trade, urgency, date). Right panel: lead detail with project info, call action, SMS templates, qualification checklist, and disposition picker.</w:t>
      </w:r>
    </w:p>
    <w:p>
      <w:pPr>
        <w:spacing w:after="80" w:before="80"/>
      </w:pPr>
      <w:r>
        <w:rPr>
          <w:rFonts w:ascii="Arial" w:cs="Arial" w:eastAsia="Arial" w:hAnsi="Arial"/>
          <w:b/>
          <w:bCs/>
          <w:color w:val="2B3A47"/>
          <w:sz w:val="22"/>
          <w:szCs w:val="22"/>
        </w:rPr>
        <w:t xml:space="preserve">Qualification Checklist (all required before marking Qualified):</w:t>
      </w:r>
    </w:p>
    <w:p>
      <w:pPr>
        <w:pStyle w:val="ListParagraph"/>
        <w:numPr>
          <w:ilvl w:val="0"/>
          <w:numId w:val="3"/>
        </w:numPr>
        <w:spacing w:after="60" w:before="60"/>
      </w:pPr>
      <w:r>
        <w:rPr>
          <w:rFonts w:ascii="Arial" w:cs="Arial" w:eastAsia="Arial" w:hAnsi="Arial"/>
          <w:color w:val="2B3A47"/>
          <w:sz w:val="22"/>
          <w:szCs w:val="22"/>
        </w:rPr>
        <w:t xml:space="preserve">Homeowner reached by phone or SMS</w:t>
      </w:r>
    </w:p>
    <w:p>
      <w:pPr>
        <w:pStyle w:val="ListParagraph"/>
        <w:numPr>
          <w:ilvl w:val="0"/>
          <w:numId w:val="3"/>
        </w:numPr>
        <w:spacing w:after="60" w:before="60"/>
      </w:pPr>
      <w:r>
        <w:rPr>
          <w:rFonts w:ascii="Arial" w:cs="Arial" w:eastAsia="Arial" w:hAnsi="Arial"/>
          <w:color w:val="2B3A47"/>
          <w:sz w:val="22"/>
          <w:szCs w:val="22"/>
        </w:rPr>
        <w:t xml:space="preserve">Project confirmed as real</w:t>
      </w:r>
    </w:p>
    <w:p>
      <w:pPr>
        <w:pStyle w:val="ListParagraph"/>
        <w:numPr>
          <w:ilvl w:val="0"/>
          <w:numId w:val="3"/>
        </w:numPr>
        <w:spacing w:after="60" w:before="60"/>
      </w:pPr>
      <w:r>
        <w:rPr>
          <w:rFonts w:ascii="Arial" w:cs="Arial" w:eastAsia="Arial" w:hAnsi="Arial"/>
          <w:color w:val="2B3A47"/>
          <w:sz w:val="22"/>
          <w:szCs w:val="22"/>
        </w:rPr>
        <w:t xml:space="preserve">Budget range discussed and noted as plausible for the trade</w:t>
      </w:r>
    </w:p>
    <w:p>
      <w:pPr>
        <w:pStyle w:val="ListParagraph"/>
        <w:numPr>
          <w:ilvl w:val="0"/>
          <w:numId w:val="3"/>
        </w:numPr>
        <w:spacing w:after="60" w:before="60"/>
      </w:pPr>
      <w:r>
        <w:rPr>
          <w:rFonts w:ascii="Arial" w:cs="Arial" w:eastAsia="Arial" w:hAnsi="Arial"/>
          <w:color w:val="2B3A47"/>
          <w:sz w:val="22"/>
          <w:szCs w:val="22"/>
        </w:rPr>
        <w:t xml:space="preserve">Service area confirmed as within Renovessa coverage zone</w:t>
      </w:r>
    </w:p>
    <w:p>
      <w:pPr>
        <w:pStyle w:val="ListParagraph"/>
        <w:numPr>
          <w:ilvl w:val="0"/>
          <w:numId w:val="3"/>
        </w:numPr>
        <w:spacing w:after="60" w:before="60"/>
      </w:pPr>
      <w:r>
        <w:rPr>
          <w:rFonts w:ascii="Arial" w:cs="Arial" w:eastAsia="Arial" w:hAnsi="Arial"/>
          <w:color w:val="2B3A47"/>
          <w:sz w:val="22"/>
          <w:szCs w:val="22"/>
        </w:rPr>
        <w:t xml:space="preserve">Consent to receive contractor appointment confirmed</w:t>
      </w:r>
    </w:p>
    <w:p>
      <w:pPr>
        <w:pStyle w:val="ListParagraph"/>
        <w:numPr>
          <w:ilvl w:val="0"/>
          <w:numId w:val="3"/>
        </w:numPr>
        <w:spacing w:after="60" w:before="60"/>
      </w:pPr>
      <w:r>
        <w:rPr>
          <w:rFonts w:ascii="Arial" w:cs="Arial" w:eastAsia="Arial" w:hAnsi="Arial"/>
          <w:color w:val="2B3A47"/>
          <w:sz w:val="22"/>
          <w:szCs w:val="22"/>
        </w:rPr>
        <w:t xml:space="preserve">No duplicate of existing lead from same homeowner</w:t>
      </w:r>
    </w:p>
    <w:p>
      <w:pPr>
        <w:spacing w:after="80" w:before="80"/>
      </w:pPr>
      <w:r>
        <w:rPr>
          <w:rFonts w:ascii="Arial" w:cs="Arial" w:eastAsia="Arial" w:hAnsi="Arial"/>
          <w:b/>
          <w:bCs/>
          <w:color w:val="2B3A47"/>
          <w:sz w:val="22"/>
          <w:szCs w:val="22"/>
        </w:rPr>
        <w:t xml:space="preserve">Disposition Options:</w:t>
      </w:r>
    </w:p>
    <w:p>
      <w:pPr>
        <w:pStyle w:val="ListParagraph"/>
        <w:numPr>
          <w:ilvl w:val="0"/>
          <w:numId w:val="3"/>
        </w:numPr>
        <w:spacing w:after="60" w:before="60"/>
      </w:pPr>
      <w:r>
        <w:rPr>
          <w:rFonts w:ascii="Arial" w:cs="Arial" w:eastAsia="Arial" w:hAnsi="Arial"/>
          <w:color w:val="2B3A47"/>
          <w:sz w:val="22"/>
          <w:szCs w:val="22"/>
        </w:rPr>
        <w:t xml:space="preserve">Qualified — proceed to contractor matching</w:t>
      </w:r>
    </w:p>
    <w:p>
      <w:pPr>
        <w:pStyle w:val="ListParagraph"/>
        <w:numPr>
          <w:ilvl w:val="0"/>
          <w:numId w:val="3"/>
        </w:numPr>
        <w:spacing w:after="60" w:before="60"/>
      </w:pPr>
      <w:r>
        <w:rPr>
          <w:rFonts w:ascii="Arial" w:cs="Arial" w:eastAsia="Arial" w:hAnsi="Arial"/>
          <w:color w:val="2B3A47"/>
          <w:sz w:val="22"/>
          <w:szCs w:val="22"/>
        </w:rPr>
        <w:t xml:space="preserve">Unqualified: Wrong area</w:t>
      </w:r>
    </w:p>
    <w:p>
      <w:pPr>
        <w:pStyle w:val="ListParagraph"/>
        <w:numPr>
          <w:ilvl w:val="0"/>
          <w:numId w:val="3"/>
        </w:numPr>
        <w:spacing w:after="60" w:before="60"/>
      </w:pPr>
      <w:r>
        <w:rPr>
          <w:rFonts w:ascii="Arial" w:cs="Arial" w:eastAsia="Arial" w:hAnsi="Arial"/>
          <w:color w:val="2B3A47"/>
          <w:sz w:val="22"/>
          <w:szCs w:val="22"/>
        </w:rPr>
        <w:t xml:space="preserve">Unqualified: Budget too low</w:t>
      </w:r>
    </w:p>
    <w:p>
      <w:pPr>
        <w:pStyle w:val="ListParagraph"/>
        <w:numPr>
          <w:ilvl w:val="0"/>
          <w:numId w:val="3"/>
        </w:numPr>
        <w:spacing w:after="60" w:before="60"/>
      </w:pPr>
      <w:r>
        <w:rPr>
          <w:rFonts w:ascii="Arial" w:cs="Arial" w:eastAsia="Arial" w:hAnsi="Arial"/>
          <w:color w:val="2B3A47"/>
          <w:sz w:val="22"/>
          <w:szCs w:val="22"/>
        </w:rPr>
        <w:t xml:space="preserve">Unqualified: Fake/unreachable — no valid contact after 3 attempts</w:t>
      </w:r>
    </w:p>
    <w:p>
      <w:pPr>
        <w:pStyle w:val="ListParagraph"/>
        <w:numPr>
          <w:ilvl w:val="0"/>
          <w:numId w:val="3"/>
        </w:numPr>
        <w:spacing w:after="60" w:before="60"/>
      </w:pPr>
      <w:r>
        <w:rPr>
          <w:rFonts w:ascii="Arial" w:cs="Arial" w:eastAsia="Arial" w:hAnsi="Arial"/>
          <w:color w:val="2B3A47"/>
          <w:sz w:val="22"/>
          <w:szCs w:val="22"/>
        </w:rPr>
        <w:t xml:space="preserve">Unqualified: Duplicate</w:t>
      </w:r>
    </w:p>
    <w:p>
      <w:pPr>
        <w:pStyle w:val="ListParagraph"/>
        <w:numPr>
          <w:ilvl w:val="0"/>
          <w:numId w:val="3"/>
        </w:numPr>
        <w:spacing w:after="60" w:before="60"/>
      </w:pPr>
      <w:r>
        <w:rPr>
          <w:rFonts w:ascii="Arial" w:cs="Arial" w:eastAsia="Arial" w:hAnsi="Arial"/>
          <w:color w:val="2B3A47"/>
          <w:sz w:val="22"/>
          <w:szCs w:val="22"/>
        </w:rPr>
        <w:t xml:space="preserve">Unqualified: Homeowner cancelled intent</w:t>
      </w:r>
    </w:p>
    <w:p>
      <w:pPr>
        <w:pStyle w:val="ListParagraph"/>
        <w:numPr>
          <w:ilvl w:val="0"/>
          <w:numId w:val="3"/>
        </w:numPr>
        <w:spacing w:after="60" w:before="60"/>
      </w:pPr>
      <w:r>
        <w:rPr>
          <w:rFonts w:ascii="Arial" w:cs="Arial" w:eastAsia="Arial" w:hAnsi="Arial"/>
          <w:color w:val="2B3A47"/>
          <w:sz w:val="22"/>
          <w:szCs w:val="22"/>
        </w:rPr>
        <w:t xml:space="preserve">Pending recontact — voicemail left, awaiting callback</w:t>
      </w:r>
    </w:p>
    <w:p>
      <w:pPr>
        <w:pStyle w:val="ListParagraph"/>
        <w:numPr>
          <w:ilvl w:val="0"/>
          <w:numId w:val="3"/>
        </w:numPr>
        <w:spacing w:after="60" w:before="60"/>
      </w:pPr>
      <w:r>
        <w:rPr>
          <w:rFonts w:ascii="Arial" w:cs="Arial" w:eastAsia="Arial" w:hAnsi="Arial"/>
          <w:color w:val="2B3A47"/>
          <w:sz w:val="22"/>
          <w:szCs w:val="22"/>
        </w:rPr>
        <w:t xml:space="preserve">Recycle — not ready now but worth follow-up in 30+ days</w:t>
      </w:r>
    </w:p>
    <w:p>
      <w:pPr>
        <w:pStyle w:val="Heading2"/>
        <w:spacing w:after="120" w:before="320"/>
      </w:pPr>
      <w:r>
        <w:rPr>
          <w:rFonts w:ascii="Arial" w:cs="Arial" w:eastAsia="Arial" w:hAnsi="Arial"/>
          <w:b/>
          <w:bCs/>
          <w:color w:val="B5541E"/>
          <w:sz w:val="28"/>
          <w:szCs w:val="28"/>
        </w:rPr>
        <w:t xml:space="preserve">13.3 Appointment Scheduling Workspace</w:t>
      </w:r>
    </w:p>
    <w:p>
      <w:pPr>
        <w:spacing w:after="80" w:before="80"/>
      </w:pPr>
      <w:r>
        <w:rPr>
          <w:rFonts w:ascii="Arial" w:cs="Arial" w:eastAsia="Arial" w:hAnsi="Arial"/>
          <w:b/>
          <w:bCs/>
          <w:color w:val="2B3A47"/>
          <w:sz w:val="22"/>
          <w:szCs w:val="22"/>
        </w:rPr>
        <w:t xml:space="preserve">Contractor Matching:</w:t>
      </w:r>
    </w:p>
    <w:p>
      <w:pPr>
        <w:spacing w:after="80" w:before="80"/>
      </w:pPr>
      <w:r>
        <w:rPr>
          <w:rFonts w:ascii="Arial" w:cs="Arial" w:eastAsia="Arial" w:hAnsi="Arial"/>
          <w:color w:val="2B3A47"/>
          <w:sz w:val="22"/>
          <w:szCs w:val="22"/>
        </w:rPr>
        <w:t xml:space="preserve">System suggests available contractors from the matching capacity cell (trade + ZIP cluster + job size). Scheduler reviews contractor scorecard, current appointment load, and availability before assignment.</w:t>
      </w:r>
    </w:p>
    <w:p>
      <w:pPr>
        <w:spacing w:after="80" w:before="80"/>
      </w:pPr>
      <w:r>
        <w:rPr>
          <w:rFonts w:ascii="Arial" w:cs="Arial" w:eastAsia="Arial" w:hAnsi="Arial"/>
          <w:b/>
          <w:bCs/>
          <w:color w:val="2B3A47"/>
          <w:sz w:val="22"/>
          <w:szCs w:val="22"/>
        </w:rPr>
        <w:t xml:space="preserve">Contractor Notification:</w:t>
      </w:r>
    </w:p>
    <w:p>
      <w:pPr>
        <w:spacing w:after="80" w:before="80"/>
      </w:pPr>
      <w:r>
        <w:rPr>
          <w:rFonts w:ascii="Arial" w:cs="Arial" w:eastAsia="Arial" w:hAnsi="Arial"/>
          <w:color w:val="2B3A47"/>
          <w:sz w:val="22"/>
          <w:szCs w:val="22"/>
        </w:rPr>
        <w:t xml:space="preserve">Assigned contractor receives a new appointment notification in the portal with 4-hour acceptance window. If not accepted, offer rotates to the next available contractor in the cell.</w:t>
      </w:r>
    </w:p>
    <w:p>
      <w:pPr>
        <w:spacing w:after="80" w:before="80"/>
      </w:pPr>
      <w:r>
        <w:rPr>
          <w:rFonts w:ascii="Arial" w:cs="Arial" w:eastAsia="Arial" w:hAnsi="Arial"/>
          <w:b/>
          <w:bCs/>
          <w:color w:val="2B3A47"/>
          <w:sz w:val="22"/>
          <w:szCs w:val="22"/>
        </w:rPr>
        <w:t xml:space="preserve">Calendar and Confirmation:</w:t>
      </w:r>
    </w:p>
    <w:p>
      <w:pPr>
        <w:spacing w:after="80" w:before="80"/>
      </w:pPr>
      <w:r>
        <w:rPr>
          <w:rFonts w:ascii="Arial" w:cs="Arial" w:eastAsia="Arial" w:hAnsi="Arial"/>
          <w:color w:val="2B3A47"/>
          <w:sz w:val="22"/>
          <w:szCs w:val="22"/>
        </w:rPr>
        <w:t xml:space="preserve">After contractor accepts, system generates a calendar invite (ICS format) sent to homeowner email and contractor. SMS confirmation sent to both parties. Reminder schedule set: 48 hours, 24 hours, 2 hours before appointment.</w:t>
      </w:r>
    </w:p>
    <w:p>
      <w:pPr>
        <w:pStyle w:val="Heading2"/>
        <w:spacing w:after="120" w:before="320"/>
      </w:pPr>
      <w:r>
        <w:rPr>
          <w:rFonts w:ascii="Arial" w:cs="Arial" w:eastAsia="Arial" w:hAnsi="Arial"/>
          <w:b/>
          <w:bCs/>
          <w:color w:val="B5541E"/>
          <w:sz w:val="28"/>
          <w:szCs w:val="28"/>
        </w:rPr>
        <w:t xml:space="preserve">13.4 Post-Appointment Confirmation Workflow</w:t>
      </w:r>
    </w:p>
    <w:p>
      <w:pPr>
        <w:pStyle w:val="ListParagraph"/>
        <w:numPr>
          <w:ilvl w:val="0"/>
          <w:numId w:val="2"/>
        </w:numPr>
        <w:spacing w:after="60" w:before="60"/>
      </w:pPr>
      <w:r>
        <w:rPr>
          <w:rFonts w:ascii="Arial" w:cs="Arial" w:eastAsia="Arial" w:hAnsi="Arial"/>
          <w:color w:val="2B3A47"/>
          <w:sz w:val="22"/>
          <w:szCs w:val="22"/>
        </w:rPr>
        <w:t xml:space="preserve">Appointment time passes</w:t>
      </w:r>
    </w:p>
    <w:p>
      <w:pPr>
        <w:pStyle w:val="ListParagraph"/>
        <w:numPr>
          <w:ilvl w:val="0"/>
          <w:numId w:val="2"/>
        </w:numPr>
        <w:spacing w:after="60" w:before="60"/>
      </w:pPr>
      <w:r>
        <w:rPr>
          <w:rFonts w:ascii="Arial" w:cs="Arial" w:eastAsia="Arial" w:hAnsi="Arial"/>
          <w:color w:val="2B3A47"/>
          <w:sz w:val="22"/>
          <w:szCs w:val="22"/>
        </w:rPr>
        <w:t xml:space="preserve">System waits 2 hours past scheduled start time</w:t>
      </w:r>
    </w:p>
    <w:p>
      <w:pPr>
        <w:pStyle w:val="ListParagraph"/>
        <w:numPr>
          <w:ilvl w:val="0"/>
          <w:numId w:val="2"/>
        </w:numPr>
        <w:spacing w:after="60" w:before="60"/>
      </w:pPr>
      <w:r>
        <w:rPr>
          <w:rFonts w:ascii="Arial" w:cs="Arial" w:eastAsia="Arial" w:hAnsi="Arial"/>
          <w:color w:val="2B3A47"/>
          <w:sz w:val="22"/>
          <w:szCs w:val="22"/>
        </w:rPr>
        <w:t xml:space="preserve">Homeowner receives SMS: "Hi [Name], did your Renovessa contractor arrive for your [category] appointment today? Reply YES to confirm or NO if there was a problem."</w:t>
      </w:r>
    </w:p>
    <w:p>
      <w:pPr>
        <w:pStyle w:val="ListParagraph"/>
        <w:numPr>
          <w:ilvl w:val="0"/>
          <w:numId w:val="2"/>
        </w:numPr>
        <w:spacing w:after="60" w:before="60"/>
      </w:pPr>
      <w:r>
        <w:rPr>
          <w:rFonts w:ascii="Arial" w:cs="Arial" w:eastAsia="Arial" w:hAnsi="Arial"/>
          <w:color w:val="2B3A47"/>
          <w:sz w:val="22"/>
          <w:szCs w:val="22"/>
        </w:rPr>
        <w:t xml:space="preserve">If homeowner replies YES: confirmation recorded, billing trigger flag set</w:t>
      </w:r>
    </w:p>
    <w:p>
      <w:pPr>
        <w:pStyle w:val="ListParagraph"/>
        <w:numPr>
          <w:ilvl w:val="0"/>
          <w:numId w:val="2"/>
        </w:numPr>
        <w:spacing w:after="60" w:before="60"/>
      </w:pPr>
      <w:r>
        <w:rPr>
          <w:rFonts w:ascii="Arial" w:cs="Arial" w:eastAsia="Arial" w:hAnsi="Arial"/>
          <w:color w:val="2B3A47"/>
          <w:sz w:val="22"/>
          <w:szCs w:val="22"/>
        </w:rPr>
        <w:t xml:space="preserve">If homeowner replies NO: dispute workflow initiated, billing hold placed</w:t>
      </w:r>
    </w:p>
    <w:p>
      <w:pPr>
        <w:pStyle w:val="ListParagraph"/>
        <w:numPr>
          <w:ilvl w:val="0"/>
          <w:numId w:val="2"/>
        </w:numPr>
        <w:spacing w:after="60" w:before="60"/>
      </w:pPr>
      <w:r>
        <w:rPr>
          <w:rFonts w:ascii="Arial" w:cs="Arial" w:eastAsia="Arial" w:hAnsi="Arial"/>
          <w:color w:val="2B3A47"/>
          <w:sz w:val="22"/>
          <w:szCs w:val="22"/>
        </w:rPr>
        <w:t xml:space="preserve">If no reply within 24 hours: Agent makes confirmation call</w:t>
      </w:r>
    </w:p>
    <w:p>
      <w:pPr>
        <w:pStyle w:val="ListParagraph"/>
        <w:numPr>
          <w:ilvl w:val="0"/>
          <w:numId w:val="2"/>
        </w:numPr>
        <w:spacing w:after="60" w:before="60"/>
      </w:pPr>
      <w:r>
        <w:rPr>
          <w:rFonts w:ascii="Arial" w:cs="Arial" w:eastAsia="Arial" w:hAnsi="Arial"/>
          <w:color w:val="2B3A47"/>
          <w:sz w:val="22"/>
          <w:szCs w:val="22"/>
        </w:rPr>
        <w:t xml:space="preserve">If still no reply after 48 hours: Agent reviews audit trail — if contractor check-in confirmed, conservative billing decision made with manager approval</w:t>
      </w:r>
    </w:p>
    <w:p>
      <w:pPr>
        <w:pStyle w:val="ListParagraph"/>
        <w:numPr>
          <w:ilvl w:val="0"/>
          <w:numId w:val="2"/>
        </w:numPr>
        <w:spacing w:after="60" w:before="60"/>
      </w:pPr>
      <w:r>
        <w:rPr>
          <w:rFonts w:ascii="Arial" w:cs="Arial" w:eastAsia="Arial" w:hAnsi="Arial"/>
          <w:color w:val="2B3A47"/>
          <w:sz w:val="22"/>
          <w:szCs w:val="22"/>
        </w:rPr>
        <w:t xml:space="preserve">Billing trigger must be approved by Finance Manager or Operations Manager before processing</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14. Renovessa Finance Control Module</w:t>
      </w:r>
    </w:p>
    <w:p>
      <w:pPr>
        <w:spacing w:after="80" w:before="80"/>
      </w:pPr>
      <w:r>
        <w:rPr>
          <w:rFonts w:ascii="Arial" w:cs="Arial" w:eastAsia="Arial" w:hAnsi="Arial"/>
          <w:color w:val="2B3A47"/>
          <w:sz w:val="22"/>
          <w:szCs w:val="22"/>
        </w:rPr>
        <w:t xml:space="preserve">The Renovessa Finance Control Module tracks all revenue, billing, credits, refunds, and contractor financial health. It must feel precise, controlled, and trustworthy.</w:t>
      </w:r>
    </w:p>
    <w:p>
      <w:pPr>
        <w:pStyle w:val="Heading2"/>
        <w:spacing w:after="120" w:before="320"/>
      </w:pPr>
      <w:r>
        <w:rPr>
          <w:rFonts w:ascii="Arial" w:cs="Arial" w:eastAsia="Arial" w:hAnsi="Arial"/>
          <w:b/>
          <w:bCs/>
          <w:color w:val="B5541E"/>
          <w:sz w:val="28"/>
          <w:szCs w:val="28"/>
        </w:rPr>
        <w:t xml:space="preserve">14.1 Finance Dashboard KPIs</w:t>
      </w:r>
    </w:p>
    <w:p>
      <w:pPr>
        <w:pStyle w:val="ListParagraph"/>
        <w:numPr>
          <w:ilvl w:val="0"/>
          <w:numId w:val="3"/>
        </w:numPr>
        <w:spacing w:after="60" w:before="60"/>
      </w:pPr>
      <w:r>
        <w:rPr>
          <w:rFonts w:ascii="Arial" w:cs="Arial" w:eastAsia="Arial" w:hAnsi="Arial"/>
          <w:color w:val="2B3A47"/>
          <w:sz w:val="22"/>
          <w:szCs w:val="22"/>
        </w:rPr>
        <w:t xml:space="preserve">Revenue MTD (month-to-date)</w:t>
      </w:r>
    </w:p>
    <w:p>
      <w:pPr>
        <w:pStyle w:val="ListParagraph"/>
        <w:numPr>
          <w:ilvl w:val="0"/>
          <w:numId w:val="3"/>
        </w:numPr>
        <w:spacing w:after="60" w:before="60"/>
      </w:pPr>
      <w:r>
        <w:rPr>
          <w:rFonts w:ascii="Arial" w:cs="Arial" w:eastAsia="Arial" w:hAnsi="Arial"/>
          <w:color w:val="2B3A47"/>
          <w:sz w:val="22"/>
          <w:szCs w:val="22"/>
        </w:rPr>
        <w:t xml:space="preserve">Revenue YTD (year-to-date)</w:t>
      </w:r>
    </w:p>
    <w:p>
      <w:pPr>
        <w:pStyle w:val="ListParagraph"/>
        <w:numPr>
          <w:ilvl w:val="0"/>
          <w:numId w:val="3"/>
        </w:numPr>
        <w:spacing w:after="60" w:before="60"/>
      </w:pPr>
      <w:r>
        <w:rPr>
          <w:rFonts w:ascii="Arial" w:cs="Arial" w:eastAsia="Arial" w:hAnsi="Arial"/>
          <w:color w:val="2B3A47"/>
          <w:sz w:val="22"/>
          <w:szCs w:val="22"/>
        </w:rPr>
        <w:t xml:space="preserve">Pending invoices (total amount)</w:t>
      </w:r>
    </w:p>
    <w:p>
      <w:pPr>
        <w:pStyle w:val="ListParagraph"/>
        <w:numPr>
          <w:ilvl w:val="0"/>
          <w:numId w:val="3"/>
        </w:numPr>
        <w:spacing w:after="60" w:before="60"/>
      </w:pPr>
      <w:r>
        <w:rPr>
          <w:rFonts w:ascii="Arial" w:cs="Arial" w:eastAsia="Arial" w:hAnsi="Arial"/>
          <w:color w:val="2B3A47"/>
          <w:sz w:val="22"/>
          <w:szCs w:val="22"/>
        </w:rPr>
        <w:t xml:space="preserve">Failed payments (count and amount)</w:t>
      </w:r>
    </w:p>
    <w:p>
      <w:pPr>
        <w:pStyle w:val="ListParagraph"/>
        <w:numPr>
          <w:ilvl w:val="0"/>
          <w:numId w:val="3"/>
        </w:numPr>
        <w:spacing w:after="60" w:before="60"/>
      </w:pPr>
      <w:r>
        <w:rPr>
          <w:rFonts w:ascii="Arial" w:cs="Arial" w:eastAsia="Arial" w:hAnsi="Arial"/>
          <w:color w:val="2B3A47"/>
          <w:sz w:val="22"/>
          <w:szCs w:val="22"/>
        </w:rPr>
        <w:t xml:space="preserve">Credits issued MTD</w:t>
      </w:r>
    </w:p>
    <w:p>
      <w:pPr>
        <w:pStyle w:val="ListParagraph"/>
        <w:numPr>
          <w:ilvl w:val="0"/>
          <w:numId w:val="3"/>
        </w:numPr>
        <w:spacing w:after="60" w:before="60"/>
      </w:pPr>
      <w:r>
        <w:rPr>
          <w:rFonts w:ascii="Arial" w:cs="Arial" w:eastAsia="Arial" w:hAnsi="Arial"/>
          <w:color w:val="2B3A47"/>
          <w:sz w:val="22"/>
          <w:szCs w:val="22"/>
        </w:rPr>
        <w:t xml:space="preserve">Refunds processed MTD</w:t>
      </w:r>
    </w:p>
    <w:p>
      <w:pPr>
        <w:pStyle w:val="ListParagraph"/>
        <w:numPr>
          <w:ilvl w:val="0"/>
          <w:numId w:val="3"/>
        </w:numPr>
        <w:spacing w:after="60" w:before="60"/>
      </w:pPr>
      <w:r>
        <w:rPr>
          <w:rFonts w:ascii="Arial" w:cs="Arial" w:eastAsia="Arial" w:hAnsi="Arial"/>
          <w:color w:val="2B3A47"/>
          <w:sz w:val="22"/>
          <w:szCs w:val="22"/>
        </w:rPr>
        <w:t xml:space="preserve">Gross margin % MTD</w:t>
      </w:r>
    </w:p>
    <w:p>
      <w:pPr>
        <w:pStyle w:val="ListParagraph"/>
        <w:numPr>
          <w:ilvl w:val="0"/>
          <w:numId w:val="3"/>
        </w:numPr>
        <w:spacing w:after="60" w:before="60"/>
      </w:pPr>
      <w:r>
        <w:rPr>
          <w:rFonts w:ascii="Arial" w:cs="Arial" w:eastAsia="Arial" w:hAnsi="Arial"/>
          <w:color w:val="2B3A47"/>
          <w:sz w:val="22"/>
          <w:szCs w:val="22"/>
        </w:rPr>
        <w:t xml:space="preserve">Active prepaid credit contractors</w:t>
      </w:r>
    </w:p>
    <w:p>
      <w:pPr>
        <w:pStyle w:val="Heading2"/>
        <w:spacing w:after="120" w:before="320"/>
      </w:pPr>
      <w:r>
        <w:rPr>
          <w:rFonts w:ascii="Arial" w:cs="Arial" w:eastAsia="Arial" w:hAnsi="Arial"/>
          <w:b/>
          <w:bCs/>
          <w:color w:val="B5541E"/>
          <w:sz w:val="28"/>
          <w:szCs w:val="28"/>
        </w:rPr>
        <w:t xml:space="preserve">14.2 Appointment Billing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500"/>
        <w:gridCol w:w="2480"/>
      </w:tblGrid>
      <w:tr>
        <w:trPr>
          <w:tblHeader/>
        </w:trPr>
        <w:tc>
          <w:tcPr>
            <w:tcW w:type="dxa" w:w="2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Scenario</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Billing Decision</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Evidence Required</w:t>
            </w:r>
          </w:p>
        </w:tc>
        <w:tc>
          <w:tcPr>
            <w:tcW w:type="dxa" w:w="2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Credit Issued</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appointment (homeowner confirmed)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Charge contractor full appointment fee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confirmation + contractor check-in</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no-show</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issued after evidence review</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check-in + attempted contact record</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no-show</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 contractor warning issued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statement + absence of contractor check-in</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 (if pre-charged)</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Wrong service area (confirmed by Renovessa)</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 internal QA flag raised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ZIP code mismatch confirmed</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Fake or unreachable homeowner</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 homeowner flagged low-quality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Failed contact attempts documented</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 appointment — homeowner disagrees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held during review</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Evidence review required</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Partial or full credit per decision</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Rescheduled appointment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 until new appointment verified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appointment confirmation required</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 — no prior charge</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Cancelled appointment before acceptance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Cancellation timestamp before contractor acceptance</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r>
        <w:tc>
          <w:tcPr>
            <w:tcW w:type="dxa" w:w="2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Prepaid credit used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deducted from contractor balance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Same verification rules apply</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restored if dispute upheld</w:t>
            </w:r>
          </w:p>
        </w:tc>
      </w:tr>
    </w:tbl>
    <w:p>
      <w:pPr>
        <w:pStyle w:val="Heading2"/>
        <w:spacing w:after="120" w:before="320"/>
      </w:pPr>
      <w:r>
        <w:rPr>
          <w:rFonts w:ascii="Arial" w:cs="Arial" w:eastAsia="Arial" w:hAnsi="Arial"/>
          <w:b/>
          <w:bCs/>
          <w:color w:val="B5541E"/>
          <w:sz w:val="28"/>
          <w:szCs w:val="28"/>
        </w:rPr>
        <w:t xml:space="preserve">14.3 Contractor Account Finance View</w:t>
      </w:r>
    </w:p>
    <w:p>
      <w:pPr>
        <w:pStyle w:val="ListParagraph"/>
        <w:numPr>
          <w:ilvl w:val="0"/>
          <w:numId w:val="3"/>
        </w:numPr>
        <w:spacing w:after="60" w:before="60"/>
      </w:pPr>
      <w:r>
        <w:rPr>
          <w:rFonts w:ascii="Arial" w:cs="Arial" w:eastAsia="Arial" w:hAnsi="Arial"/>
          <w:color w:val="2B3A47"/>
          <w:sz w:val="22"/>
          <w:szCs w:val="22"/>
        </w:rPr>
        <w:t xml:space="preserve">Current credit balance</w:t>
      </w:r>
    </w:p>
    <w:p>
      <w:pPr>
        <w:pStyle w:val="ListParagraph"/>
        <w:numPr>
          <w:ilvl w:val="0"/>
          <w:numId w:val="3"/>
        </w:numPr>
        <w:spacing w:after="60" w:before="60"/>
      </w:pPr>
      <w:r>
        <w:rPr>
          <w:rFonts w:ascii="Arial" w:cs="Arial" w:eastAsia="Arial" w:hAnsi="Arial"/>
          <w:color w:val="2B3A47"/>
          <w:sz w:val="22"/>
          <w:szCs w:val="22"/>
        </w:rPr>
        <w:t xml:space="preserve">Pending charges (disputed or pending verification)</w:t>
      </w:r>
    </w:p>
    <w:p>
      <w:pPr>
        <w:pStyle w:val="ListParagraph"/>
        <w:numPr>
          <w:ilvl w:val="0"/>
          <w:numId w:val="3"/>
        </w:numPr>
        <w:spacing w:after="60" w:before="60"/>
      </w:pPr>
      <w:r>
        <w:rPr>
          <w:rFonts w:ascii="Arial" w:cs="Arial" w:eastAsia="Arial" w:hAnsi="Arial"/>
          <w:color w:val="2B3A47"/>
          <w:sz w:val="22"/>
          <w:szCs w:val="22"/>
        </w:rPr>
        <w:t xml:space="preserve">Last 5 invoices with status</w:t>
      </w:r>
    </w:p>
    <w:p>
      <w:pPr>
        <w:pStyle w:val="ListParagraph"/>
        <w:numPr>
          <w:ilvl w:val="0"/>
          <w:numId w:val="3"/>
        </w:numPr>
        <w:spacing w:after="60" w:before="60"/>
      </w:pPr>
      <w:r>
        <w:rPr>
          <w:rFonts w:ascii="Arial" w:cs="Arial" w:eastAsia="Arial" w:hAnsi="Arial"/>
          <w:color w:val="2B3A47"/>
          <w:sz w:val="22"/>
          <w:szCs w:val="22"/>
        </w:rPr>
        <w:t xml:space="preserve">Payment method on file (card last 4 digits, expiry status)</w:t>
      </w:r>
    </w:p>
    <w:p>
      <w:pPr>
        <w:pStyle w:val="ListParagraph"/>
        <w:numPr>
          <w:ilvl w:val="0"/>
          <w:numId w:val="3"/>
        </w:numPr>
        <w:spacing w:after="60" w:before="60"/>
      </w:pPr>
      <w:r>
        <w:rPr>
          <w:rFonts w:ascii="Arial" w:cs="Arial" w:eastAsia="Arial" w:hAnsi="Arial"/>
          <w:color w:val="2B3A47"/>
          <w:sz w:val="22"/>
          <w:szCs w:val="22"/>
        </w:rPr>
        <w:t xml:space="preserve">AR aging (current / 30 / 60 / 90+ days overdue)</w:t>
      </w:r>
    </w:p>
    <w:p>
      <w:pPr>
        <w:pStyle w:val="ListParagraph"/>
        <w:numPr>
          <w:ilvl w:val="0"/>
          <w:numId w:val="3"/>
        </w:numPr>
        <w:spacing w:after="60" w:before="60"/>
      </w:pPr>
      <w:r>
        <w:rPr>
          <w:rFonts w:ascii="Arial" w:cs="Arial" w:eastAsia="Arial" w:hAnsi="Arial"/>
          <w:color w:val="2B3A47"/>
          <w:sz w:val="22"/>
          <w:szCs w:val="22"/>
        </w:rPr>
        <w:t xml:space="preserve">Lifetime revenue contribution to Renovessa</w:t>
      </w:r>
    </w:p>
    <w:p>
      <w:pPr>
        <w:pStyle w:val="ListParagraph"/>
        <w:numPr>
          <w:ilvl w:val="0"/>
          <w:numId w:val="3"/>
        </w:numPr>
        <w:spacing w:after="60" w:before="60"/>
      </w:pPr>
      <w:r>
        <w:rPr>
          <w:rFonts w:ascii="Arial" w:cs="Arial" w:eastAsia="Arial" w:hAnsi="Arial"/>
          <w:color w:val="2B3A47"/>
          <w:sz w:val="22"/>
          <w:szCs w:val="22"/>
        </w:rPr>
        <w:t xml:space="preserve">Average revenue per appointment</w:t>
      </w:r>
    </w:p>
    <w:p>
      <w:pPr>
        <w:pStyle w:val="ListParagraph"/>
        <w:numPr>
          <w:ilvl w:val="0"/>
          <w:numId w:val="3"/>
        </w:numPr>
        <w:spacing w:after="60" w:before="60"/>
      </w:pPr>
      <w:r>
        <w:rPr>
          <w:rFonts w:ascii="Arial" w:cs="Arial" w:eastAsia="Arial" w:hAnsi="Arial"/>
          <w:color w:val="2B3A47"/>
          <w:sz w:val="22"/>
          <w:szCs w:val="22"/>
        </w:rPr>
        <w:t xml:space="preserve">Estimated gross margin for this contractor</w:t>
      </w:r>
    </w:p>
    <w:p>
      <w:pPr>
        <w:pStyle w:val="ListParagraph"/>
        <w:numPr>
          <w:ilvl w:val="0"/>
          <w:numId w:val="3"/>
        </w:numPr>
        <w:spacing w:after="60" w:before="60"/>
      </w:pPr>
      <w:r>
        <w:rPr>
          <w:rFonts w:ascii="Arial" w:cs="Arial" w:eastAsia="Arial" w:hAnsi="Arial"/>
          <w:color w:val="2B3A47"/>
          <w:sz w:val="22"/>
          <w:szCs w:val="22"/>
        </w:rPr>
        <w:t xml:space="preserve">Churn risk indicator (based on dispute rate, payment history, appointment volume trend)</w:t>
      </w:r>
    </w:p>
    <w:p>
      <w:pPr>
        <w:pStyle w:val="Heading2"/>
        <w:spacing w:after="120" w:before="320"/>
      </w:pPr>
      <w:r>
        <w:rPr>
          <w:rFonts w:ascii="Arial" w:cs="Arial" w:eastAsia="Arial" w:hAnsi="Arial"/>
          <w:b/>
          <w:bCs/>
          <w:color w:val="B5541E"/>
          <w:sz w:val="28"/>
          <w:szCs w:val="28"/>
        </w:rPr>
        <w:t xml:space="preserve">14.4 Finance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9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Report</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Frequency</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Metrics</w:t>
            </w:r>
          </w:p>
        </w:tc>
        <w:tc>
          <w:tcPr>
            <w:tcW w:type="dxa" w:w="29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Audience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Daily Revenue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Daily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revenue, billing triggers, failed payments, credits</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Ops Manager</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 Collection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Total collected, outstanding, retry queue, credit leakage</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Super Admin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 P&amp;L View</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Gross revenue, credits issued, net revenue, ad spend, gross margin</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Investors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Profitability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by contractor, dispute rate, margin contribution, LTV, churn risk</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Contractor Success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 Spend vs Revenue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spend, cost per lead, cost per appointment, revenue per campaign, ROAS</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Super Admin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Cost Analysis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Cost per raw lead, cost per qualified lead, cost per verified appointment by source</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Finance Manager</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Impact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 by contractor, by reason, revenue at risk, credits issued</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Dispute Agent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 Aging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Outstanding by contractor, days overdue, risk tier</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Leakage Report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Total credits issued, by reason, by contractor, by agent who approved</w:t>
            </w:r>
          </w:p>
        </w:tc>
        <w:tc>
          <w:tcPr>
            <w:tcW w:type="dxa" w:w="2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Ops Manager</w:t>
            </w:r>
          </w:p>
        </w:tc>
      </w:tr>
    </w:tbl>
    <w:p>
      <w:r>
        <w:br w:type="page"/>
      </w:r>
    </w:p>
    <w:sectPr>
      <w:headerReference w:type="default" r:id="rId7"/>
      <w:pgSz w:w="12240" w:h="15840" w:orient="portrait"/>
      <w:pgMar w:top="1080" w:right="1080" w:bottom="1080" w:left="1080" w:header="708" w:footer="708" w:gutter="0"/>
      <w:pgNumType/>
      <w:docGrid w:linePitch="360"/>
    </w:sectPr>
    <w:p>
      <w:pPr>
        <w:pStyle w:val="Heading1"/>
        <w:pBdr>
          <w:bottom w:val="single" w:color="B5541E" w:sz="8" w:space="6"/>
        </w:pBdr>
        <w:spacing w:after="200" w:before="480"/>
      </w:pPr>
      <w:r>
        <w:rPr>
          <w:rFonts w:ascii="Arial" w:cs="Arial" w:eastAsia="Arial" w:hAnsi="Arial"/>
          <w:b/>
          <w:bCs/>
          <w:color w:val="2B3A47"/>
          <w:sz w:val="36"/>
          <w:szCs w:val="36"/>
        </w:rPr>
        <w:t xml:space="preserve">15. Renovessa HR Control Module</w:t>
      </w:r>
    </w:p>
    <w:p>
      <w:pPr>
        <w:spacing w:after="80" w:before="80"/>
      </w:pPr>
      <w:r>
        <w:rPr>
          <w:rFonts w:ascii="Arial" w:cs="Arial" w:eastAsia="Arial" w:hAnsi="Arial"/>
          <w:color w:val="2B3A47"/>
          <w:sz w:val="22"/>
          <w:szCs w:val="22"/>
        </w:rPr>
        <w:t xml:space="preserve">The Renovessa Team Control module manages the Pakistan-based operations team and any US-facing sales or closer roles. It supports real operations, not just employee profiles.</w:t>
      </w:r>
    </w:p>
    <w:p>
      <w:pPr>
        <w:pStyle w:val="Heading2"/>
        <w:spacing w:after="120" w:before="320"/>
      </w:pPr>
      <w:r>
        <w:rPr>
          <w:rFonts w:ascii="Arial" w:cs="Arial" w:eastAsia="Arial" w:hAnsi="Arial"/>
          <w:b/>
          <w:bCs/>
          <w:color w:val="B5541E"/>
          <w:sz w:val="28"/>
          <w:szCs w:val="28"/>
        </w:rPr>
        <w:t xml:space="preserve">15.1 Departments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8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Department</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Roles Included</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Timezone Focus</w:t>
            </w:r>
          </w:p>
        </w:tc>
        <w:tc>
          <w:tcPr>
            <w:tcW w:type="dxa" w:w="2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Queue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 (aligned to ET coverage)</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Leads, Call Now</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 (aligned to ET coverage)</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Scheduling, Confirmation Pending</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Managers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 + ET overlap</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onboarding, at-risk contractors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Case Files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Managers, Finance Analysts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Daily Revenue, AR Aging</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Managers, HR Coordinators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 + ET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records, payroll, attendance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Managers, QA Reviewers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PKT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Review Queue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Compliance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Compliance Managers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Consent records, TCPA monitoring</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Sales / Contractor Acquisition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Acquisition Reps, Closers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ET (US-facing)</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 CRM</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Management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Super Admin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ET + PKT</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Executive Dashboard, escalations</w:t>
            </w:r>
          </w:p>
        </w:tc>
      </w:tr>
    </w:tbl>
    <w:p>
      <w:pPr>
        <w:pStyle w:val="Heading2"/>
        <w:spacing w:after="120" w:before="320"/>
      </w:pPr>
      <w:r>
        <w:rPr>
          <w:rFonts w:ascii="Arial" w:cs="Arial" w:eastAsia="Arial" w:hAnsi="Arial"/>
          <w:b/>
          <w:bCs/>
          <w:color w:val="B5541E"/>
          <w:sz w:val="28"/>
          <w:szCs w:val="28"/>
        </w:rPr>
        <w:t xml:space="preserve">15.2 Productivity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34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Metric</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Tracked For</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Target</w:t>
            </w:r>
          </w:p>
        </w:tc>
        <w:tc>
          <w:tcPr>
            <w:tcW w:type="dxa" w:w="3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Visible To</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Calls Made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40+ per shift</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 Ops Manager, Agent</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Rate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35%+ of leads qualified</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QA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Booked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95%+ of qualified leads</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HR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Follow-ups Completed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 within SLA</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 Resolved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Within 72 hours per case</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Ops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Calls Made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Managers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 per shift</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Sales Conversions</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Acquisition Reps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 per month</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Super Admin</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Pass Rate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Above 80/100</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Error Rate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Below 5% billing errors</w:t>
            </w:r>
          </w:p>
        </w:tc>
        <w:tc>
          <w:tcPr>
            <w:tcW w:type="dxa" w:w="3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QA Manager</w:t>
            </w:r>
          </w:p>
        </w:tc>
      </w:tr>
    </w:tbl>
    <w:p>
      <w:pPr>
        <w:pStyle w:val="Heading2"/>
        <w:spacing w:after="120" w:before="320"/>
      </w:pPr>
      <w:r>
        <w:rPr>
          <w:rFonts w:ascii="Arial" w:cs="Arial" w:eastAsia="Arial" w:hAnsi="Arial"/>
          <w:b/>
          <w:bCs/>
          <w:color w:val="B5541E"/>
          <w:sz w:val="28"/>
          <w:szCs w:val="28"/>
        </w:rPr>
        <w:t xml:space="preserve">15.3 Attendance and Shift Management</w:t>
      </w:r>
    </w:p>
    <w:p>
      <w:pPr>
        <w:pStyle w:val="ListParagraph"/>
        <w:numPr>
          <w:ilvl w:val="0"/>
          <w:numId w:val="2"/>
        </w:numPr>
        <w:spacing w:after="60" w:before="60"/>
      </w:pPr>
      <w:r>
        <w:rPr>
          <w:rFonts w:ascii="Arial" w:cs="Arial" w:eastAsia="Arial" w:hAnsi="Arial"/>
          <w:color w:val="2B3A47"/>
          <w:sz w:val="22"/>
          <w:szCs w:val="22"/>
        </w:rPr>
        <w:t xml:space="preserve">Clock in/out — portal-based with IP and device logging</w:t>
      </w:r>
    </w:p>
    <w:p>
      <w:pPr>
        <w:pStyle w:val="ListParagraph"/>
        <w:numPr>
          <w:ilvl w:val="0"/>
          <w:numId w:val="2"/>
        </w:numPr>
        <w:spacing w:after="60" w:before="60"/>
      </w:pPr>
      <w:r>
        <w:rPr>
          <w:rFonts w:ascii="Arial" w:cs="Arial" w:eastAsia="Arial" w:hAnsi="Arial"/>
          <w:color w:val="2B3A47"/>
          <w:sz w:val="22"/>
          <w:szCs w:val="22"/>
        </w:rPr>
        <w:t xml:space="preserve">Shift roster — weekly schedule by department</w:t>
      </w:r>
    </w:p>
    <w:p>
      <w:pPr>
        <w:pStyle w:val="ListParagraph"/>
        <w:numPr>
          <w:ilvl w:val="0"/>
          <w:numId w:val="2"/>
        </w:numPr>
        <w:spacing w:after="60" w:before="60"/>
      </w:pPr>
      <w:r>
        <w:rPr>
          <w:rFonts w:ascii="Arial" w:cs="Arial" w:eastAsia="Arial" w:hAnsi="Arial"/>
          <w:color w:val="2B3A47"/>
          <w:sz w:val="22"/>
          <w:szCs w:val="22"/>
        </w:rPr>
        <w:t xml:space="preserve">Break tracking — paid/unpaid break logging</w:t>
      </w:r>
    </w:p>
    <w:p>
      <w:pPr>
        <w:pStyle w:val="ListParagraph"/>
        <w:numPr>
          <w:ilvl w:val="0"/>
          <w:numId w:val="2"/>
        </w:numPr>
        <w:spacing w:after="60" w:before="60"/>
      </w:pPr>
      <w:r>
        <w:rPr>
          <w:rFonts w:ascii="Arial" w:cs="Arial" w:eastAsia="Arial" w:hAnsi="Arial"/>
          <w:color w:val="2B3A47"/>
          <w:sz w:val="22"/>
          <w:szCs w:val="22"/>
        </w:rPr>
        <w:t xml:space="preserve">Late arrival tracking — auto-flag if clock-in more than 10 minutes after shift start</w:t>
      </w:r>
    </w:p>
    <w:p>
      <w:pPr>
        <w:pStyle w:val="ListParagraph"/>
        <w:numPr>
          <w:ilvl w:val="0"/>
          <w:numId w:val="2"/>
        </w:numPr>
        <w:spacing w:after="60" w:before="60"/>
      </w:pPr>
      <w:r>
        <w:rPr>
          <w:rFonts w:ascii="Arial" w:cs="Arial" w:eastAsia="Arial" w:hAnsi="Arial"/>
          <w:color w:val="2B3A47"/>
          <w:sz w:val="22"/>
          <w:szCs w:val="22"/>
        </w:rPr>
        <w:t xml:space="preserve">Absence tracking — planned vs. unplanned</w:t>
      </w:r>
    </w:p>
    <w:p>
      <w:pPr>
        <w:pStyle w:val="ListParagraph"/>
        <w:numPr>
          <w:ilvl w:val="0"/>
          <w:numId w:val="2"/>
        </w:numPr>
        <w:spacing w:after="60" w:before="60"/>
      </w:pPr>
      <w:r>
        <w:rPr>
          <w:rFonts w:ascii="Arial" w:cs="Arial" w:eastAsia="Arial" w:hAnsi="Arial"/>
          <w:color w:val="2B3A47"/>
          <w:sz w:val="22"/>
          <w:szCs w:val="22"/>
        </w:rPr>
        <w:t xml:space="preserve">Overtime approval workflow</w:t>
      </w:r>
    </w:p>
    <w:p>
      <w:pPr>
        <w:pStyle w:val="ListParagraph"/>
        <w:numPr>
          <w:ilvl w:val="0"/>
          <w:numId w:val="2"/>
        </w:numPr>
        <w:spacing w:after="60" w:before="60"/>
      </w:pPr>
      <w:r>
        <w:rPr>
          <w:rFonts w:ascii="Arial" w:cs="Arial" w:eastAsia="Arial" w:hAnsi="Arial"/>
          <w:color w:val="2B3A47"/>
          <w:sz w:val="22"/>
          <w:szCs w:val="22"/>
        </w:rPr>
        <w:t xml:space="preserve">Eastern Time coverage map — which hours each PKT agent covers ET business hours</w:t>
      </w:r>
    </w:p>
    <w:p>
      <w:pPr>
        <w:pStyle w:val="Heading2"/>
        <w:spacing w:after="120" w:before="320"/>
      </w:pPr>
      <w:r>
        <w:rPr>
          <w:rFonts w:ascii="Arial" w:cs="Arial" w:eastAsia="Arial" w:hAnsi="Arial"/>
          <w:b/>
          <w:bCs/>
          <w:color w:val="B5541E"/>
          <w:sz w:val="28"/>
          <w:szCs w:val="28"/>
        </w:rPr>
        <w:t xml:space="preserve">15.4 HR Reports</w:t>
      </w:r>
    </w:p>
    <w:p>
      <w:pPr>
        <w:pStyle w:val="ListParagraph"/>
        <w:numPr>
          <w:ilvl w:val="0"/>
          <w:numId w:val="2"/>
        </w:numPr>
        <w:spacing w:after="60" w:before="60"/>
      </w:pPr>
      <w:r>
        <w:rPr>
          <w:rFonts w:ascii="Arial" w:cs="Arial" w:eastAsia="Arial" w:hAnsi="Arial"/>
          <w:color w:val="2B3A47"/>
          <w:sz w:val="22"/>
          <w:szCs w:val="22"/>
        </w:rPr>
        <w:t xml:space="preserve">Agent Productivity Report — daily/weekly by agent</w:t>
      </w:r>
    </w:p>
    <w:p>
      <w:pPr>
        <w:pStyle w:val="ListParagraph"/>
        <w:numPr>
          <w:ilvl w:val="0"/>
          <w:numId w:val="2"/>
        </w:numPr>
        <w:spacing w:after="60" w:before="60"/>
      </w:pPr>
      <w:r>
        <w:rPr>
          <w:rFonts w:ascii="Arial" w:cs="Arial" w:eastAsia="Arial" w:hAnsi="Arial"/>
          <w:color w:val="2B3A47"/>
          <w:sz w:val="22"/>
          <w:szCs w:val="22"/>
        </w:rPr>
        <w:t xml:space="preserve">Attendance Report — monthly by department</w:t>
      </w:r>
    </w:p>
    <w:p>
      <w:pPr>
        <w:pStyle w:val="ListParagraph"/>
        <w:numPr>
          <w:ilvl w:val="0"/>
          <w:numId w:val="2"/>
        </w:numPr>
        <w:spacing w:after="60" w:before="60"/>
      </w:pPr>
      <w:r>
        <w:rPr>
          <w:rFonts w:ascii="Arial" w:cs="Arial" w:eastAsia="Arial" w:hAnsi="Arial"/>
          <w:color w:val="2B3A47"/>
          <w:sz w:val="22"/>
          <w:szCs w:val="22"/>
        </w:rPr>
        <w:t xml:space="preserve">Payroll Summary — monthly</w:t>
      </w:r>
    </w:p>
    <w:p>
      <w:pPr>
        <w:pStyle w:val="ListParagraph"/>
        <w:numPr>
          <w:ilvl w:val="0"/>
          <w:numId w:val="2"/>
        </w:numPr>
        <w:spacing w:after="60" w:before="60"/>
      </w:pPr>
      <w:r>
        <w:rPr>
          <w:rFonts w:ascii="Arial" w:cs="Arial" w:eastAsia="Arial" w:hAnsi="Arial"/>
          <w:color w:val="2B3A47"/>
          <w:sz w:val="22"/>
          <w:szCs w:val="22"/>
        </w:rPr>
        <w:t xml:space="preserve">Team Leaderboard — weekly top performers</w:t>
      </w:r>
    </w:p>
    <w:p>
      <w:pPr>
        <w:pStyle w:val="ListParagraph"/>
        <w:numPr>
          <w:ilvl w:val="0"/>
          <w:numId w:val="2"/>
        </w:numPr>
        <w:spacing w:after="60" w:before="60"/>
      </w:pPr>
      <w:r>
        <w:rPr>
          <w:rFonts w:ascii="Arial" w:cs="Arial" w:eastAsia="Arial" w:hAnsi="Arial"/>
          <w:color w:val="2B3A47"/>
          <w:sz w:val="22"/>
          <w:szCs w:val="22"/>
        </w:rPr>
        <w:t xml:space="preserve">QA Coaching Needs — agents with scores below threshold</w:t>
      </w:r>
    </w:p>
    <w:p>
      <w:pPr>
        <w:pStyle w:val="ListParagraph"/>
        <w:numPr>
          <w:ilvl w:val="0"/>
          <w:numId w:val="2"/>
        </w:numPr>
        <w:spacing w:after="60" w:before="60"/>
      </w:pPr>
      <w:r>
        <w:rPr>
          <w:rFonts w:ascii="Arial" w:cs="Arial" w:eastAsia="Arial" w:hAnsi="Arial"/>
          <w:color w:val="2B3A47"/>
          <w:sz w:val="22"/>
          <w:szCs w:val="22"/>
        </w:rPr>
        <w:t xml:space="preserve">Department Performance — KPIs by department</w:t>
      </w:r>
    </w:p>
    <w:p>
      <w:pPr>
        <w:pStyle w:val="ListParagraph"/>
        <w:numPr>
          <w:ilvl w:val="0"/>
          <w:numId w:val="2"/>
        </w:numPr>
        <w:spacing w:after="60" w:before="60"/>
      </w:pPr>
      <w:r>
        <w:rPr>
          <w:rFonts w:ascii="Arial" w:cs="Arial" w:eastAsia="Arial" w:hAnsi="Arial"/>
          <w:color w:val="2B3A47"/>
          <w:sz w:val="22"/>
          <w:szCs w:val="22"/>
        </w:rPr>
        <w:t xml:space="preserve">Workload by Queue — lead distribution across agents</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16. Renovessa Contractor Acquisition CRM</w:t>
      </w:r>
    </w:p>
    <w:p>
      <w:pPr>
        <w:spacing w:after="80" w:before="80"/>
      </w:pPr>
      <w:r>
        <w:rPr>
          <w:rFonts w:ascii="Arial" w:cs="Arial" w:eastAsia="Arial" w:hAnsi="Arial"/>
          <w:color w:val="2B3A47"/>
          <w:sz w:val="22"/>
          <w:szCs w:val="22"/>
        </w:rPr>
        <w:t xml:space="preserve">The Renovessa Contractor Growth CRM is the sales pipeline for recruiting new contractors. It supports everything from Apollo lead import to onboarding a converted contractor.</w:t>
      </w:r>
    </w:p>
    <w:p>
      <w:pPr>
        <w:pStyle w:val="Heading2"/>
        <w:spacing w:after="120" w:before="320"/>
      </w:pPr>
      <w:r>
        <w:rPr>
          <w:rFonts w:ascii="Arial" w:cs="Arial" w:eastAsia="Arial" w:hAnsi="Arial"/>
          <w:b/>
          <w:bCs/>
          <w:color w:val="B5541E"/>
          <w:sz w:val="28"/>
          <w:szCs w:val="28"/>
        </w:rPr>
        <w:t xml:space="preserve">16.1 Pipeline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Stage</w:t>
            </w:r>
          </w:p>
        </w:tc>
        <w:tc>
          <w:tcPr>
            <w:tcW w:type="dxa" w:w="4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Definition</w:t>
            </w:r>
          </w:p>
        </w:tc>
        <w:tc>
          <w:tcPr>
            <w:tcW w:type="dxa" w:w="3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SLA</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Contractor Prospect</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imported or identified — trade and location match reviewed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 to research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Researched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Profile enriched with Google, social, and online data — Google rating, current lead sources, company size noted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48 hours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First outreach made — call, email, or LinkedIn — outcome logged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48 hours from research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Interested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expressed curiosity or asked questions — explanation call needed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 to schedule call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 Explanation Scheduled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booked to explain Renovessa model — capacity cell availability confirmed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Before call date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 Offered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 appointment offer extended — trade and ZIP confirmed, verbal agreement received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48 hours to get card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Card on File</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Payment method collected for trial — card verified, trial terms sent</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Immediate after verbal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 Appointment Delivered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First trial appointment sent to contractor — acceptance monitored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On appointment day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Converted to Paid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 ongoing billing terms — onboarding completed, added to capacity cell</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Within 48 hours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Contractor</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Fully onboarded and receiving appointments</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Regular CS check-ins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Lost</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declined or went silent — objection reason logged</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Recycle Later</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Not ready now — follow-up in 60-90 days</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 note</w:t>
            </w:r>
          </w:p>
        </w:tc>
      </w:tr>
    </w:tbl>
    <w:p>
      <w:pPr>
        <w:pStyle w:val="Heading2"/>
        <w:spacing w:after="120" w:before="320"/>
      </w:pPr>
      <w:r>
        <w:rPr>
          <w:rFonts w:ascii="Arial" w:cs="Arial" w:eastAsia="Arial" w:hAnsi="Arial"/>
          <w:b/>
          <w:bCs/>
          <w:color w:val="B5541E"/>
          <w:sz w:val="28"/>
          <w:szCs w:val="28"/>
        </w:rPr>
        <w:t xml:space="preserve">16.2 Common Objection Tags</w:t>
      </w:r>
    </w:p>
    <w:p>
      <w:pPr>
        <w:pStyle w:val="ListParagraph"/>
        <w:numPr>
          <w:ilvl w:val="0"/>
          <w:numId w:val="2"/>
        </w:numPr>
        <w:spacing w:after="60" w:before="60"/>
      </w:pPr>
      <w:r>
        <w:rPr>
          <w:rFonts w:ascii="Arial" w:cs="Arial" w:eastAsia="Arial" w:hAnsi="Arial"/>
          <w:color w:val="2B3A47"/>
          <w:sz w:val="22"/>
          <w:szCs w:val="22"/>
        </w:rPr>
        <w:t xml:space="preserve">Already uses Angi — deeply committed to existing lead source</w:t>
      </w:r>
    </w:p>
    <w:p>
      <w:pPr>
        <w:pStyle w:val="ListParagraph"/>
        <w:numPr>
          <w:ilvl w:val="0"/>
          <w:numId w:val="2"/>
        </w:numPr>
        <w:spacing w:after="60" w:before="60"/>
      </w:pPr>
      <w:r>
        <w:rPr>
          <w:rFonts w:ascii="Arial" w:cs="Arial" w:eastAsia="Arial" w:hAnsi="Arial"/>
          <w:color w:val="2B3A47"/>
          <w:sz w:val="22"/>
          <w:szCs w:val="22"/>
        </w:rPr>
        <w:t xml:space="preserve">Lead companies are scams — general distrust of all lead platforms</w:t>
      </w:r>
    </w:p>
    <w:p>
      <w:pPr>
        <w:pStyle w:val="ListParagraph"/>
        <w:numPr>
          <w:ilvl w:val="0"/>
          <w:numId w:val="2"/>
        </w:numPr>
        <w:spacing w:after="60" w:before="60"/>
      </w:pPr>
      <w:r>
        <w:rPr>
          <w:rFonts w:ascii="Arial" w:cs="Arial" w:eastAsia="Arial" w:hAnsi="Arial"/>
          <w:color w:val="2B3A47"/>
          <w:sz w:val="22"/>
          <w:szCs w:val="22"/>
        </w:rPr>
        <w:t xml:space="preserve">Only pays after close — unwilling to pay for appointments, wants closed jobs only</w:t>
      </w:r>
    </w:p>
    <w:p>
      <w:pPr>
        <w:pStyle w:val="ListParagraph"/>
        <w:numPr>
          <w:ilvl w:val="0"/>
          <w:numId w:val="2"/>
        </w:numPr>
        <w:spacing w:after="60" w:before="60"/>
      </w:pPr>
      <w:r>
        <w:rPr>
          <w:rFonts w:ascii="Arial" w:cs="Arial" w:eastAsia="Arial" w:hAnsi="Arial"/>
          <w:color w:val="2B3A47"/>
          <w:sz w:val="22"/>
          <w:szCs w:val="22"/>
        </w:rPr>
        <w:t xml:space="preserve">Too expensive — price sensitivity or unclear ROI</w:t>
      </w:r>
    </w:p>
    <w:p>
      <w:pPr>
        <w:pStyle w:val="ListParagraph"/>
        <w:numPr>
          <w:ilvl w:val="0"/>
          <w:numId w:val="2"/>
        </w:numPr>
        <w:spacing w:after="60" w:before="60"/>
      </w:pPr>
      <w:r>
        <w:rPr>
          <w:rFonts w:ascii="Arial" w:cs="Arial" w:eastAsia="Arial" w:hAnsi="Arial"/>
          <w:color w:val="2B3A47"/>
          <w:sz w:val="22"/>
          <w:szCs w:val="22"/>
        </w:rPr>
        <w:t xml:space="preserve">Wants exclusive territory — interested but needs guaranteed exclusivity confirmed</w:t>
      </w:r>
    </w:p>
    <w:p>
      <w:pPr>
        <w:pStyle w:val="ListParagraph"/>
        <w:numPr>
          <w:ilvl w:val="0"/>
          <w:numId w:val="2"/>
        </w:numPr>
        <w:spacing w:after="60" w:before="60"/>
      </w:pPr>
      <w:r>
        <w:rPr>
          <w:rFonts w:ascii="Arial" w:cs="Arial" w:eastAsia="Arial" w:hAnsi="Arial"/>
          <w:color w:val="2B3A47"/>
          <w:sz w:val="22"/>
          <w:szCs w:val="22"/>
        </w:rPr>
        <w:t xml:space="preserve">Wants free trial — unwilling to add card without seeing results first</w:t>
      </w:r>
    </w:p>
    <w:p>
      <w:pPr>
        <w:pStyle w:val="ListParagraph"/>
        <w:numPr>
          <w:ilvl w:val="0"/>
          <w:numId w:val="2"/>
        </w:numPr>
        <w:spacing w:after="60" w:before="60"/>
      </w:pPr>
      <w:r>
        <w:rPr>
          <w:rFonts w:ascii="Arial" w:cs="Arial" w:eastAsia="Arial" w:hAnsi="Arial"/>
          <w:color w:val="2B3A47"/>
          <w:sz w:val="22"/>
          <w:szCs w:val="22"/>
        </w:rPr>
        <w:t xml:space="preserve">Needs to speak with partner — decision is shared</w:t>
      </w:r>
    </w:p>
    <w:p>
      <w:pPr>
        <w:pStyle w:val="ListParagraph"/>
        <w:numPr>
          <w:ilvl w:val="0"/>
          <w:numId w:val="2"/>
        </w:numPr>
        <w:spacing w:after="60" w:before="60"/>
      </w:pPr>
      <w:r>
        <w:rPr>
          <w:rFonts w:ascii="Arial" w:cs="Arial" w:eastAsia="Arial" w:hAnsi="Arial"/>
          <w:color w:val="2B3A47"/>
          <w:sz w:val="22"/>
          <w:szCs w:val="22"/>
        </w:rPr>
        <w:t xml:space="preserve">Bad past experience — previously burned by a lead company</w:t>
      </w:r>
    </w:p>
    <w:p>
      <w:pPr>
        <w:pStyle w:val="ListParagraph"/>
        <w:numPr>
          <w:ilvl w:val="0"/>
          <w:numId w:val="2"/>
        </w:numPr>
        <w:spacing w:after="60" w:before="60"/>
      </w:pPr>
      <w:r>
        <w:rPr>
          <w:rFonts w:ascii="Arial" w:cs="Arial" w:eastAsia="Arial" w:hAnsi="Arial"/>
          <w:color w:val="2B3A47"/>
          <w:sz w:val="22"/>
          <w:szCs w:val="22"/>
        </w:rPr>
        <w:t xml:space="preserve">Not taking new jobs — currently at full capacity</w:t>
      </w:r>
    </w:p>
    <w:p>
      <w:pPr>
        <w:pStyle w:val="ListParagraph"/>
        <w:numPr>
          <w:ilvl w:val="0"/>
          <w:numId w:val="2"/>
        </w:numPr>
        <w:spacing w:after="60" w:before="60"/>
      </w:pPr>
      <w:r>
        <w:rPr>
          <w:rFonts w:ascii="Arial" w:cs="Arial" w:eastAsia="Arial" w:hAnsi="Arial"/>
          <w:color w:val="2B3A47"/>
          <w:sz w:val="22"/>
          <w:szCs w:val="22"/>
        </w:rPr>
        <w:t xml:space="preserve">Seasonal capacity issue — currently in off-season or too busy</w:t>
      </w:r>
    </w:p>
    <w:p>
      <w:pPr>
        <w:pStyle w:val="Heading2"/>
        <w:spacing w:after="120" w:before="320"/>
      </w:pPr>
      <w:r>
        <w:rPr>
          <w:rFonts w:ascii="Arial" w:cs="Arial" w:eastAsia="Arial" w:hAnsi="Arial"/>
          <w:b/>
          <w:bCs/>
          <w:color w:val="B5541E"/>
          <w:sz w:val="28"/>
          <w:szCs w:val="28"/>
        </w:rPr>
        <w:t xml:space="preserve">16.3 Contractor Fit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000"/>
        <w:gridCol w:w="31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Factor</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Weight</w:t>
            </w:r>
          </w:p>
        </w:tc>
        <w:tc>
          <w:tcPr>
            <w:tcW w:type="dxa" w:w="3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High Score Signals</w:t>
            </w:r>
          </w:p>
        </w:tc>
        <w:tc>
          <w:tcPr>
            <w:tcW w:type="dxa" w:w="31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Low Score Signals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Trade Category Fit</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25%</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Trade in high-demand DMV capacity cell</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Trade has low demand or cell is full</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Location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25%</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ZIP in open or testing capacity cell</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ZIP outside DMV or in a full cell</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Company Size</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5-25 employees, active operation</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Solo operator or very large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Rating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4.5+ stars, 20+ reviews</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 4.0 or under 5 reviews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Current Lead Source Spend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Currently paying for Angi or Thumbtack</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Has never used lead services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Job Size Match</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w:t>
            </w:r>
          </w:p>
        </w:tc>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Average job size matches capacity cell target</w:t>
            </w:r>
          </w:p>
        </w:tc>
        <w:tc>
          <w:tcPr>
            <w:tcW w:type="dxa" w:w="31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Job size too small or too large for cell</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17. Renovessa Capacity Cell Management</w:t>
      </w:r>
    </w:p>
    <w:p>
      <w:pPr>
        <w:spacing w:after="80" w:before="80"/>
      </w:pPr>
      <w:r>
        <w:rPr>
          <w:rFonts w:ascii="Arial" w:cs="Arial" w:eastAsia="Arial" w:hAnsi="Arial"/>
          <w:color w:val="2B3A47"/>
          <w:sz w:val="22"/>
          <w:szCs w:val="22"/>
        </w:rPr>
        <w:t xml:space="preserve">A capacity cell is the core exclusivity mechanism in Renovessa. Each cell defines a specific combination of Trade Category plus ZIP Cluster plus Job Size plus Contractor Capacity Slots. This system protects exclusivity, prevents overselling, and ensures fair appointment routing.</w:t>
      </w:r>
    </w:p>
    <w:p>
      <w:pPr>
        <w:pStyle w:val="Heading2"/>
        <w:spacing w:after="120" w:before="320"/>
      </w:pPr>
      <w:r>
        <w:rPr>
          <w:rFonts w:ascii="Arial" w:cs="Arial" w:eastAsia="Arial" w:hAnsi="Arial"/>
          <w:b/>
          <w:bCs/>
          <w:color w:val="B5541E"/>
          <w:sz w:val="28"/>
          <w:szCs w:val="28"/>
        </w:rPr>
        <w:t xml:space="preserve">17.1 Capacity Cell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Field</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Description</w:t>
            </w:r>
          </w:p>
        </w:tc>
        <w:tc>
          <w:tcPr>
            <w:tcW w:type="dxa" w:w="4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Possible Values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Trade Category</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 improvement trade type</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 Roofing, Kitchen, Bathroom, Plumbing, Electrical, Windows, Flooring, Painting, Deck, Basement, Handyman</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ZIP Cluster</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Primary ZIP codes in this cell</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Example: 22201, 22202, 22203 (Arlington VA)</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Job Size Range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Minimum and maximum project budget</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Example: $8,000-$50,000</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Max Contractor Slots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Maximum number of contractors allowed</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 (default: 2)</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Limit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Maximum appointments per month in this cell</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Set per cell based on lead volume projections</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Status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Current operational status</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 Testing, Full, Waitlist, Paused, Underperforming, Expansion Candidate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Assigned Contractors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List of active contractors in this cell</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With tier, appointment count, show rate</w:t>
            </w:r>
          </w:p>
        </w:tc>
      </w:tr>
      <w:tr>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Waitlist Count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waiting for a slot to open</w:t>
            </w:r>
          </w:p>
        </w:tc>
        <w:tc>
          <w:tcPr>
            <w:tcW w:type="dxa" w:w="4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Name, fit score, wait date</w:t>
            </w:r>
          </w:p>
        </w:tc>
      </w:tr>
    </w:tbl>
    <w:p>
      <w:pPr>
        <w:pStyle w:val="Heading2"/>
        <w:spacing w:after="120" w:before="320"/>
      </w:pPr>
      <w:r>
        <w:rPr>
          <w:rFonts w:ascii="Arial" w:cs="Arial" w:eastAsia="Arial" w:hAnsi="Arial"/>
          <w:b/>
          <w:bCs/>
          <w:color w:val="B5541E"/>
          <w:sz w:val="28"/>
          <w:szCs w:val="28"/>
        </w:rPr>
        <w:t xml:space="preserve">17.2 Cell Status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Definition</w:t>
            </w:r>
          </w:p>
        </w:tc>
        <w:tc>
          <w:tcPr>
            <w:tcW w:type="dxa" w:w="4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Admin Action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Cell has available contractor slots and is actively receiving leads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Add contractors, set appointment limits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Testing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cell receiving limited leads to assess demand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Monitor lead volume, assess contractor performance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contractor slots filled, appointment limit reached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Add to waitlist, open adjacent ZIP clusters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Waitlist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new slots but waitlisted contractors are queued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Manage waitlist order, approve when slot opens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Paused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Cell temporarily not receiving new leads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Review reasons, set reactivation date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Underperforming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volume low or appointment show rate poor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Investigate lead quality, adjust ZIP cluster, review pricing</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Expansion Candidate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Cell performing well — adjacent ZIPs could be added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 adjacent ZIP cluster as new cell or expand existing</w:t>
            </w:r>
          </w:p>
        </w:tc>
      </w:tr>
    </w:tbl>
    <w:p>
      <w:pPr>
        <w:pStyle w:val="Heading2"/>
        <w:spacing w:after="120" w:before="320"/>
      </w:pPr>
      <w:r>
        <w:rPr>
          <w:rFonts w:ascii="Arial" w:cs="Arial" w:eastAsia="Arial" w:hAnsi="Arial"/>
          <w:b/>
          <w:bCs/>
          <w:color w:val="B5541E"/>
          <w:sz w:val="28"/>
          <w:szCs w:val="28"/>
        </w:rPr>
        <w:t xml:space="preserve">17.3 Appointment Routing Logic</w:t>
      </w:r>
    </w:p>
    <w:p>
      <w:pPr>
        <w:spacing w:after="80" w:before="80"/>
      </w:pPr>
      <w:r>
        <w:rPr>
          <w:rFonts w:ascii="Arial" w:cs="Arial" w:eastAsia="Arial" w:hAnsi="Arial"/>
          <w:color w:val="2B3A47"/>
          <w:sz w:val="22"/>
          <w:szCs w:val="22"/>
        </w:rPr>
        <w:t xml:space="preserve">When a homeowner lead matches a capacity cell (trade plus ZIP plus job size), Renovessa routes the appointment to ONE contractor in that cell. If the cell has 2 contractors, appointments rotate based on: availability, acceptance rate, current appointment load, and performance score. No contractor can receive more than their capacity limit per month.</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18. Renovessa Dispute Resolution System</w:t>
      </w:r>
    </w:p>
    <w:p>
      <w:pPr>
        <w:spacing w:after="80" w:before="80"/>
      </w:pPr>
      <w:r>
        <w:rPr>
          <w:rFonts w:ascii="Arial" w:cs="Arial" w:eastAsia="Arial" w:hAnsi="Arial"/>
          <w:color w:val="2B3A47"/>
          <w:sz w:val="22"/>
          <w:szCs w:val="22"/>
        </w:rPr>
        <w:t xml:space="preserve">The Renovessa Appointment Review Center is the dispute management system. Every dispute is treated as a case file — not a support ticket — and resolved through evidence inspection.</w:t>
      </w:r>
    </w:p>
    <w:p>
      <w:pPr>
        <w:pStyle w:val="Heading2"/>
        <w:spacing w:after="120" w:before="320"/>
      </w:pPr>
      <w:r>
        <w:rPr>
          <w:rFonts w:ascii="Arial" w:cs="Arial" w:eastAsia="Arial" w:hAnsi="Arial"/>
          <w:b/>
          <w:bCs/>
          <w:color w:val="B5541E"/>
          <w:sz w:val="28"/>
          <w:szCs w:val="28"/>
        </w:rPr>
        <w:t xml:space="preserve">18.1 Dispute Case File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Component</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Source</w:t>
            </w:r>
          </w:p>
        </w:tc>
        <w:tc>
          <w:tcPr>
            <w:tcW w:type="dxa" w:w="5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Purpose in Dispute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Details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Project request form</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Identify party, confirm contact info</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Details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profile</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Identify party, confirm trade and service area</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Details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Scheduling record</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date, time, location, category, budget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Call Record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call log</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Verify homeowner was reachable and project was real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Acceptance Record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acceptance timestamp</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contractor agreed to the appointment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Confirmation History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log</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Show all messages between Renovessa, homeowner, and contractor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Calendar Invite Record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ICS generation and delivery confirmation</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both parties received appointment details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Check-In Record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 check-in or GPS stamp</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contractor appeared at location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Post-Appointment Confirmation</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reply or portal click</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 homeowner acknowledged appointment occurred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Notes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and scheduling notes</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Context for any irregularities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Status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module</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Whether charge has been attempted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Evidence Score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System-calculated</w:t>
            </w:r>
          </w:p>
        </w:tc>
        <w:tc>
          <w:tcPr>
            <w:tcW w:type="dxa" w:w="5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Strength of evidence supporting billing decision</w:t>
            </w:r>
          </w:p>
        </w:tc>
      </w:tr>
    </w:tbl>
    <w:p>
      <w:pPr>
        <w:pStyle w:val="Heading2"/>
        <w:spacing w:after="120" w:before="320"/>
      </w:pPr>
      <w:r>
        <w:rPr>
          <w:rFonts w:ascii="Arial" w:cs="Arial" w:eastAsia="Arial" w:hAnsi="Arial"/>
          <w:b/>
          <w:bCs/>
          <w:color w:val="B5541E"/>
          <w:sz w:val="28"/>
          <w:szCs w:val="28"/>
        </w:rPr>
        <w:t xml:space="preserve">18.2 Dispute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Outcome</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When Applied</w:t>
            </w:r>
          </w:p>
        </w:tc>
        <w:tc>
          <w:tcPr>
            <w:tcW w:type="dxa" w:w="4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Contractor Impact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 Stands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Evidence strongly supports appointment occurred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Charged as normal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 Issued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Clear evidence supports dispute claim</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added to account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Partial Credit Issued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Mixed evidence — partial responsibility</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Partial credit; partial charge stands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 Approved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Both parties agree; homeowner still wants service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charge; new appointment scheduled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Warning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First isolated dispute with ambiguous evidence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Warning recorded in contractor file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Moved to Watch Tier</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disputes within 30 days or high dispute rate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reduced appointment volume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Moved to Prepaid-Only</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 billing plus failed payment plus Watch tier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Must maintain credit balance; no net-30 billing</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Suspended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Multiple no-shows or fraudulent behavior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suspended; no appointments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Marked Low-Quality</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Pattern of fake submissions or consistent no-shows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 — homeowner flagged in system</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Internal QA Review Required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qualification error identified</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takes responsibility; agent QA review triggered</w:t>
            </w:r>
          </w:p>
        </w:tc>
      </w:tr>
    </w:tbl>
    <w:p>
      <w:pPr>
        <w:pStyle w:val="Heading2"/>
        <w:spacing w:after="120" w:before="320"/>
      </w:pPr>
      <w:r>
        <w:rPr>
          <w:rFonts w:ascii="Arial" w:cs="Arial" w:eastAsia="Arial" w:hAnsi="Arial"/>
          <w:b/>
          <w:bCs/>
          <w:color w:val="B5541E"/>
          <w:sz w:val="28"/>
          <w:szCs w:val="28"/>
        </w:rPr>
        <w:t xml:space="preserve">18.3 Dispute Escalation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Level</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Trigger</w:t>
            </w:r>
          </w:p>
        </w:tc>
        <w:tc>
          <w:tcPr>
            <w:tcW w:type="dxa" w:w="4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Action</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1 — First Dispute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first billing dispute</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Review case file, apply evidence-based resolution</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2 — Repeated Dispute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disputes within 30 days or dispute rate above 15%</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Move to Watch tier; reduce appointment volume; schedule coaching call</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3 — Abnormal Rate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rate above 20% over 60-day period</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Move to Prepaid-Only; formal performance warning issued</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4 — Watch Tier Incident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no-show or dispute while on Watch tier</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review initiated by Ops Manager</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5 — Suspension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No-show strikes reach 3 or fraudulent behavior confirmed</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suspended; full audit required before reinstatement</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Level 6 — Ban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Fraud confirmed, harassment, or suspension repeated 2+ times</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Permanent ban from Renovessa platform</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19. Renovessa QA &amp; Compliance Module</w:t>
      </w:r>
    </w:p>
    <w:p>
      <w:pPr>
        <w:spacing w:after="80" w:before="80"/>
      </w:pPr>
      <w:r>
        <w:rPr>
          <w:rFonts w:ascii="Arial" w:cs="Arial" w:eastAsia="Arial" w:hAnsi="Arial"/>
          <w:color w:val="2B3A47"/>
          <w:sz w:val="22"/>
          <w:szCs w:val="22"/>
        </w:rPr>
        <w:t xml:space="preserve">Quality assurance and compliance are built into Renovessa operational fabric. This module ensures every agent call, every contractor document, and every billing decision meets Renovessa quality and legal standards.</w:t>
      </w:r>
    </w:p>
    <w:p>
      <w:pPr>
        <w:pStyle w:val="Heading2"/>
        <w:spacing w:after="120" w:before="320"/>
      </w:pPr>
      <w:r>
        <w:rPr>
          <w:rFonts w:ascii="Arial" w:cs="Arial" w:eastAsia="Arial" w:hAnsi="Arial"/>
          <w:b/>
          <w:bCs/>
          <w:color w:val="B5541E"/>
          <w:sz w:val="28"/>
          <w:szCs w:val="28"/>
        </w:rPr>
        <w:t xml:space="preserve">19.1 Contractor QA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500"/>
        <w:gridCol w:w="27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Check</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Frequency</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Required Document</w:t>
            </w:r>
          </w:p>
        </w:tc>
        <w:tc>
          <w:tcPr>
            <w:tcW w:type="dxa" w:w="27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Action if Failed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License Verification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At onboarding + every 12 months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State contractor license</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Block from appointments until resolved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Insurance Verification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At onboarding + every 12 months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General liability certificate</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Block from appointments until resolved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Workers Comp Verification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At onboarding + every 12 months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Workers comp certificate</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Warning; block if not resolved within 14 days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Review Check</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At onboarding + quarterly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Business Profile URL</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Minimum 4.0 rating required; below triggers review</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Professionalism Interview</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At onboarding</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Interview log and notes</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Required before first appointment is delivered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Renewal Reminder</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 days before document expiry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System-generated alert</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notified via portal and email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Expired Document Alert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On document expiry date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 flag</w:t>
            </w:r>
          </w:p>
        </w:tc>
        <w:tc>
          <w:tcPr>
            <w:tcW w:type="dxa" w:w="2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paused until renewed</w:t>
            </w:r>
          </w:p>
        </w:tc>
      </w:tr>
    </w:tbl>
    <w:p>
      <w:pPr>
        <w:pStyle w:val="Heading2"/>
        <w:spacing w:after="120" w:before="320"/>
      </w:pPr>
      <w:r>
        <w:rPr>
          <w:rFonts w:ascii="Arial" w:cs="Arial" w:eastAsia="Arial" w:hAnsi="Arial"/>
          <w:b/>
          <w:bCs/>
          <w:color w:val="B5541E"/>
          <w:sz w:val="28"/>
          <w:szCs w:val="28"/>
        </w:rPr>
        <w:t xml:space="preserve">19.2 Call Compliance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800"/>
        <w:gridCol w:w="24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Requirement</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Jurisdiction</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How Renovessa Handles</w:t>
            </w:r>
          </w:p>
        </w:tc>
        <w:tc>
          <w:tcPr>
            <w:tcW w:type="dxa" w:w="2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Agent Action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Two-party call consent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Maryland (all-party consent state)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Maryland-specific disclosure read at call start</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must read disclosure script before recording</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TCPA consent for SMS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Federal</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Consent checkbox on form with TCPA language</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confirms consent is on record before any SMS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opt-out tracking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Federal</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STOP keyword processed automatically</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Do-not-contact flag set immediately; no further SMS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Do-not-contact list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Federal plus state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Internal DNC list maintained and checked before outreach</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cannot contact DNC-flagged records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recording storage</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Company policy plus state law</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Calls stored for 90 days minimum; Maryland calls marked separately</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flags call type in CRM</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Privacy policy consent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Company policy</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Form-level consent checkbox with link to Privacy Policy</w:t>
            </w:r>
          </w:p>
        </w:tc>
        <w:tc>
          <w:tcPr>
            <w:tcW w:type="dxa" w:w="2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confirms consent is recorded for each lead</w:t>
            </w:r>
          </w:p>
        </w:tc>
      </w:tr>
    </w:tbl>
    <w:p>
      <w:pPr>
        <w:pStyle w:val="Heading2"/>
        <w:spacing w:after="120" w:before="320"/>
      </w:pPr>
      <w:r>
        <w:rPr>
          <w:rFonts w:ascii="Arial" w:cs="Arial" w:eastAsia="Arial" w:hAnsi="Arial"/>
          <w:b/>
          <w:bCs/>
          <w:color w:val="B5541E"/>
          <w:sz w:val="28"/>
          <w:szCs w:val="28"/>
        </w:rPr>
        <w:t xml:space="preserve">19.3 QA Call Review Process</w:t>
      </w:r>
    </w:p>
    <w:p>
      <w:pPr>
        <w:pStyle w:val="ListParagraph"/>
        <w:numPr>
          <w:ilvl w:val="0"/>
          <w:numId w:val="3"/>
        </w:numPr>
        <w:spacing w:after="60" w:before="60"/>
      </w:pPr>
      <w:r>
        <w:rPr>
          <w:rFonts w:ascii="Arial" w:cs="Arial" w:eastAsia="Arial" w:hAnsi="Arial"/>
          <w:color w:val="2B3A47"/>
          <w:sz w:val="22"/>
          <w:szCs w:val="22"/>
        </w:rPr>
        <w:t xml:space="preserve">QA Manager selects calls to review — random sample plus triggered reviews for billing-risk calls</w:t>
      </w:r>
    </w:p>
    <w:p>
      <w:pPr>
        <w:pStyle w:val="ListParagraph"/>
        <w:numPr>
          <w:ilvl w:val="0"/>
          <w:numId w:val="3"/>
        </w:numPr>
        <w:spacing w:after="60" w:before="60"/>
      </w:pPr>
      <w:r>
        <w:rPr>
          <w:rFonts w:ascii="Arial" w:cs="Arial" w:eastAsia="Arial" w:hAnsi="Arial"/>
          <w:color w:val="2B3A47"/>
          <w:sz w:val="22"/>
          <w:szCs w:val="22"/>
        </w:rPr>
        <w:t xml:space="preserve">QA Reviewer listens to call recording and scores against checklist</w:t>
      </w:r>
    </w:p>
    <w:p>
      <w:pPr>
        <w:pStyle w:val="ListParagraph"/>
        <w:numPr>
          <w:ilvl w:val="0"/>
          <w:numId w:val="3"/>
        </w:numPr>
        <w:spacing w:after="60" w:before="60"/>
      </w:pPr>
      <w:r>
        <w:rPr>
          <w:rFonts w:ascii="Arial" w:cs="Arial" w:eastAsia="Arial" w:hAnsi="Arial"/>
          <w:color w:val="2B3A47"/>
          <w:sz w:val="22"/>
          <w:szCs w:val="22"/>
        </w:rPr>
        <w:t xml:space="preserve">QA Checklist: Consent disclosure read? Project details confirmed? Budget discussed? Service area confirmed? Disposition accurately recorded? Call outcome logged?</w:t>
      </w:r>
    </w:p>
    <w:p>
      <w:pPr>
        <w:pStyle w:val="ListParagraph"/>
        <w:numPr>
          <w:ilvl w:val="0"/>
          <w:numId w:val="3"/>
        </w:numPr>
        <w:spacing w:after="60" w:before="60"/>
      </w:pPr>
      <w:r>
        <w:rPr>
          <w:rFonts w:ascii="Arial" w:cs="Arial" w:eastAsia="Arial" w:hAnsi="Arial"/>
          <w:color w:val="2B3A47"/>
          <w:sz w:val="22"/>
          <w:szCs w:val="22"/>
        </w:rPr>
        <w:t xml:space="preserve">Agent receives QA Score (0-100) and specific mistake categories</w:t>
      </w:r>
    </w:p>
    <w:p>
      <w:pPr>
        <w:pStyle w:val="ListParagraph"/>
        <w:numPr>
          <w:ilvl w:val="0"/>
          <w:numId w:val="3"/>
        </w:numPr>
        <w:spacing w:after="60" w:before="60"/>
      </w:pPr>
      <w:r>
        <w:rPr>
          <w:rFonts w:ascii="Arial" w:cs="Arial" w:eastAsia="Arial" w:hAnsi="Arial"/>
          <w:color w:val="2B3A47"/>
          <w:sz w:val="22"/>
          <w:szCs w:val="22"/>
        </w:rPr>
        <w:t xml:space="preserve">Coaching notes written for scores below 80</w:t>
      </w:r>
    </w:p>
    <w:p>
      <w:pPr>
        <w:pStyle w:val="ListParagraph"/>
        <w:numPr>
          <w:ilvl w:val="0"/>
          <w:numId w:val="3"/>
        </w:numPr>
        <w:spacing w:after="60" w:before="60"/>
      </w:pPr>
      <w:r>
        <w:rPr>
          <w:rFonts w:ascii="Arial" w:cs="Arial" w:eastAsia="Arial" w:hAnsi="Arial"/>
          <w:color w:val="2B3A47"/>
          <w:sz w:val="22"/>
          <w:szCs w:val="22"/>
        </w:rPr>
        <w:t xml:space="preserve">Billing-risk flag added if qualification process had a billable error</w:t>
      </w:r>
    </w:p>
    <w:p>
      <w:pPr>
        <w:pStyle w:val="ListParagraph"/>
        <w:numPr>
          <w:ilvl w:val="0"/>
          <w:numId w:val="3"/>
        </w:numPr>
        <w:spacing w:after="60" w:before="60"/>
      </w:pPr>
      <w:r>
        <w:rPr>
          <w:rFonts w:ascii="Arial" w:cs="Arial" w:eastAsia="Arial" w:hAnsi="Arial"/>
          <w:color w:val="2B3A47"/>
          <w:sz w:val="22"/>
          <w:szCs w:val="22"/>
        </w:rPr>
        <w:t xml:space="preserve">QA Manager reviews flagged cases weekly and escalates to Operations Manager if systemic</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20. Renovessa Marketing &amp; Campaign Dashboard</w:t>
      </w:r>
    </w:p>
    <w:p>
      <w:pPr>
        <w:spacing w:after="80" w:before="80"/>
      </w:pPr>
      <w:r>
        <w:rPr>
          <w:rFonts w:ascii="Arial" w:cs="Arial" w:eastAsia="Arial" w:hAnsi="Arial"/>
          <w:color w:val="2B3A47"/>
          <w:sz w:val="22"/>
          <w:szCs w:val="22"/>
        </w:rPr>
        <w:t xml:space="preserve">The Renovessa Campaign Control dashboard connects marketing spend to actual verified appointments. Every campaign is measured by its contribution to billable, low-dispute appointments — not just form submissions.</w:t>
      </w:r>
    </w:p>
    <w:p>
      <w:pPr>
        <w:pStyle w:val="Heading2"/>
        <w:spacing w:after="120" w:before="320"/>
      </w:pPr>
      <w:r>
        <w:rPr>
          <w:rFonts w:ascii="Arial" w:cs="Arial" w:eastAsia="Arial" w:hAnsi="Arial"/>
          <w:b/>
          <w:bCs/>
          <w:color w:val="B5541E"/>
          <w:sz w:val="28"/>
          <w:szCs w:val="28"/>
        </w:rPr>
        <w:t xml:space="preserve">20.1 Campaign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Metric</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Definition</w:t>
            </w:r>
          </w:p>
        </w:tc>
        <w:tc>
          <w:tcPr>
            <w:tcW w:type="dxa" w:w="47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Why It Matters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Raw Leads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Total form submissions from this campaign</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Measures reach and cost efficiency at top of funnel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Qualified Leads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Leads that passed agent qualification</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Measures actual lead quality — not just volume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Cost per Raw Lead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spend divided by raw leads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Initial efficiency metric</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Cost per Qualified Lead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spend divided by qualified leads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Better efficiency metric than raw CPL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Appointments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 with homeowner confirmation</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Core billing metric — most important funnel stage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Cost per Verified Appointment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spend divided by verified appointments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Primary ROAS metric for Renovessa</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per Campaign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Total contractor billing from leads in this campaign</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Measures revenue attribution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Gross Margin per Campaign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minus ad spend minus operations cost</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True profitability of each campaign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Rate by Campaign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 divided by appointments from this source</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Identifies campaigns generating low-quality leads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Best-Performing ZIP by Campaign</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Which ZIP cluster converts best from this source</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Guides geographic targeting</w:t>
            </w:r>
          </w:p>
        </w:tc>
      </w:tr>
    </w:tbl>
    <w:p>
      <w:pPr>
        <w:pStyle w:val="Heading2"/>
        <w:spacing w:after="120" w:before="320"/>
      </w:pPr>
      <w:r>
        <w:rPr>
          <w:rFonts w:ascii="Arial" w:cs="Arial" w:eastAsia="Arial" w:hAnsi="Arial"/>
          <w:b/>
          <w:bCs/>
          <w:color w:val="B5541E"/>
          <w:sz w:val="28"/>
          <w:szCs w:val="28"/>
        </w:rPr>
        <w:t xml:space="preserve">20.2 Campaign Sources Tracked</w:t>
      </w:r>
    </w:p>
    <w:p>
      <w:pPr>
        <w:pStyle w:val="ListParagraph"/>
        <w:numPr>
          <w:ilvl w:val="0"/>
          <w:numId w:val="2"/>
        </w:numPr>
        <w:spacing w:after="60" w:before="60"/>
      </w:pPr>
      <w:r>
        <w:rPr>
          <w:rFonts w:ascii="Arial" w:cs="Arial" w:eastAsia="Arial" w:hAnsi="Arial"/>
          <w:color w:val="2B3A47"/>
          <w:sz w:val="22"/>
          <w:szCs w:val="22"/>
        </w:rPr>
        <w:t xml:space="preserve">Meta Ads (Facebook and Instagram) — by ad set and creative</w:t>
      </w:r>
    </w:p>
    <w:p>
      <w:pPr>
        <w:pStyle w:val="ListParagraph"/>
        <w:numPr>
          <w:ilvl w:val="0"/>
          <w:numId w:val="2"/>
        </w:numPr>
        <w:spacing w:after="60" w:before="60"/>
      </w:pPr>
      <w:r>
        <w:rPr>
          <w:rFonts w:ascii="Arial" w:cs="Arial" w:eastAsia="Arial" w:hAnsi="Arial"/>
          <w:color w:val="2B3A47"/>
          <w:sz w:val="22"/>
          <w:szCs w:val="22"/>
        </w:rPr>
        <w:t xml:space="preserve">Google LSA (Local Services Ads) — by service category and location</w:t>
      </w:r>
    </w:p>
    <w:p>
      <w:pPr>
        <w:pStyle w:val="ListParagraph"/>
        <w:numPr>
          <w:ilvl w:val="0"/>
          <w:numId w:val="2"/>
        </w:numPr>
        <w:spacing w:after="60" w:before="60"/>
      </w:pPr>
      <w:r>
        <w:rPr>
          <w:rFonts w:ascii="Arial" w:cs="Arial" w:eastAsia="Arial" w:hAnsi="Arial"/>
          <w:color w:val="2B3A47"/>
          <w:sz w:val="22"/>
          <w:szCs w:val="22"/>
        </w:rPr>
        <w:t xml:space="preserve">Google Ads (Search) — by keyword group and landing page</w:t>
      </w:r>
    </w:p>
    <w:p>
      <w:pPr>
        <w:pStyle w:val="ListParagraph"/>
        <w:numPr>
          <w:ilvl w:val="0"/>
          <w:numId w:val="2"/>
        </w:numPr>
        <w:spacing w:after="60" w:before="60"/>
      </w:pPr>
      <w:r>
        <w:rPr>
          <w:rFonts w:ascii="Arial" w:cs="Arial" w:eastAsia="Arial" w:hAnsi="Arial"/>
          <w:color w:val="2B3A47"/>
          <w:sz w:val="22"/>
          <w:szCs w:val="22"/>
        </w:rPr>
        <w:t xml:space="preserve">Organic Search — by landing page and keyword</w:t>
      </w:r>
    </w:p>
    <w:p>
      <w:pPr>
        <w:pStyle w:val="ListParagraph"/>
        <w:numPr>
          <w:ilvl w:val="0"/>
          <w:numId w:val="2"/>
        </w:numPr>
        <w:spacing w:after="60" w:before="60"/>
      </w:pPr>
      <w:r>
        <w:rPr>
          <w:rFonts w:ascii="Arial" w:cs="Arial" w:eastAsia="Arial" w:hAnsi="Arial"/>
          <w:color w:val="2B3A47"/>
          <w:sz w:val="22"/>
          <w:szCs w:val="22"/>
        </w:rPr>
        <w:t xml:space="preserve">Referral — by referral source</w:t>
      </w:r>
    </w:p>
    <w:p>
      <w:pPr>
        <w:pStyle w:val="ListParagraph"/>
        <w:numPr>
          <w:ilvl w:val="0"/>
          <w:numId w:val="2"/>
        </w:numPr>
        <w:spacing w:after="60" w:before="60"/>
      </w:pPr>
      <w:r>
        <w:rPr>
          <w:rFonts w:ascii="Arial" w:cs="Arial" w:eastAsia="Arial" w:hAnsi="Arial"/>
          <w:color w:val="2B3A47"/>
          <w:sz w:val="22"/>
          <w:szCs w:val="22"/>
        </w:rPr>
        <w:t xml:space="preserve">Direct Traffic — direct navigation to Renovessa.com</w:t>
      </w:r>
    </w:p>
    <w:p>
      <w:pPr>
        <w:pStyle w:val="ListParagraph"/>
        <w:numPr>
          <w:ilvl w:val="0"/>
          <w:numId w:val="2"/>
        </w:numPr>
        <w:spacing w:after="60" w:before="60"/>
      </w:pPr>
      <w:r>
        <w:rPr>
          <w:rFonts w:ascii="Arial" w:cs="Arial" w:eastAsia="Arial" w:hAnsi="Arial"/>
          <w:color w:val="2B3A47"/>
          <w:sz w:val="22"/>
          <w:szCs w:val="22"/>
        </w:rPr>
        <w:t xml:space="preserve">Contractor Referral — homeowner referred by an existing Renovessa contractor</w:t>
      </w:r>
    </w:p>
    <w:p>
      <w:pPr>
        <w:pStyle w:val="ListParagraph"/>
        <w:numPr>
          <w:ilvl w:val="0"/>
          <w:numId w:val="2"/>
        </w:numPr>
        <w:spacing w:after="60" w:before="60"/>
      </w:pPr>
      <w:r>
        <w:rPr>
          <w:rFonts w:ascii="Arial" w:cs="Arial" w:eastAsia="Arial" w:hAnsi="Arial"/>
          <w:color w:val="2B3A47"/>
          <w:sz w:val="22"/>
          <w:szCs w:val="22"/>
        </w:rPr>
        <w:t xml:space="preserve">Retargeting — returning visitors from paid campaigns</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21. Renovessa Reporting &amp; Analytics</w:t>
      </w:r>
    </w:p>
    <w:p>
      <w:pPr>
        <w:spacing w:after="80" w:before="80"/>
      </w:pPr>
      <w:r>
        <w:rPr>
          <w:rFonts w:ascii="Arial" w:cs="Arial" w:eastAsia="Arial" w:hAnsi="Arial"/>
          <w:color w:val="2B3A47"/>
          <w:sz w:val="22"/>
          <w:szCs w:val="22"/>
        </w:rPr>
        <w:t xml:space="preserve">Renovessa reporting connects raw operational data to executive decisions. Every report has a defined audience, a primary question it answers, and a clear drill-down path.</w:t>
      </w:r>
    </w:p>
    <w:p>
      <w:pPr>
        <w:pStyle w:val="Heading2"/>
        <w:spacing w:after="120" w:before="320"/>
      </w:pPr>
      <w:r>
        <w:rPr>
          <w:rFonts w:ascii="Arial" w:cs="Arial" w:eastAsia="Arial" w:hAnsi="Arial"/>
          <w:b/>
          <w:bCs/>
          <w:color w:val="B5541E"/>
          <w:sz w:val="28"/>
          <w:szCs w:val="28"/>
        </w:rPr>
        <w:t xml:space="preserve">21.1 Executive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19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Report</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Primary Question</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Metrics</w:t>
            </w:r>
          </w:p>
        </w:tc>
        <w:tc>
          <w:tcPr>
            <w:tcW w:type="dxa" w:w="19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Frequency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Overview</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How much has Renovessa earned and what is the trend?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MTD/YTD, margin, MoM growth</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Daily / Weekly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Volume Report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How many verified appointments were delivered?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Raw leads, qualified, scheduled, verified, billable by trade and ZIP</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 Report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Are we growing or losing contractors?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added, churned, net active, waitlist count, capacity utilization</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Rate Report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Is our dispute rate within acceptable range?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 by contractor, reason, source, revenue at risk, credits issued</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Quality Report</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Are our leads improving or deteriorating?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rate by source, budget match rate, no-show rate, fake lead rate</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Weekly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Performance</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Which cells are performing?</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Occupancy, appointment volume, revenue, satisfaction, dispute rate by cell</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Investor Dashboard</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What is the overall health of the Renovessa business?</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GMV, net revenue, gross margin, contractor LTV, expansion eligibility</w:t>
            </w:r>
          </w:p>
        </w:tc>
        <w:tc>
          <w:tcPr>
            <w:tcW w:type="dxa" w:w="19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Monthly</w:t>
            </w:r>
          </w:p>
        </w:tc>
      </w:tr>
    </w:tbl>
    <w:p>
      <w:pPr>
        <w:pStyle w:val="Heading2"/>
        <w:spacing w:after="120" w:before="320"/>
      </w:pPr>
      <w:r>
        <w:rPr>
          <w:rFonts w:ascii="Arial" w:cs="Arial" w:eastAsia="Arial" w:hAnsi="Arial"/>
          <w:b/>
          <w:bCs/>
          <w:color w:val="B5541E"/>
          <w:sz w:val="28"/>
          <w:szCs w:val="28"/>
        </w:rPr>
        <w:t xml:space="preserve">21.2 Report Features</w:t>
      </w:r>
    </w:p>
    <w:p>
      <w:pPr>
        <w:pStyle w:val="ListParagraph"/>
        <w:numPr>
          <w:ilvl w:val="0"/>
          <w:numId w:val="2"/>
        </w:numPr>
        <w:spacing w:after="60" w:before="60"/>
      </w:pPr>
      <w:r>
        <w:rPr>
          <w:rFonts w:ascii="Arial" w:cs="Arial" w:eastAsia="Arial" w:hAnsi="Arial"/>
          <w:color w:val="2B3A47"/>
          <w:sz w:val="22"/>
          <w:szCs w:val="22"/>
        </w:rPr>
        <w:t xml:space="preserve">Date range filters: Today / This Week / This Month / Custom Range</w:t>
      </w:r>
    </w:p>
    <w:p>
      <w:pPr>
        <w:pStyle w:val="ListParagraph"/>
        <w:numPr>
          <w:ilvl w:val="0"/>
          <w:numId w:val="2"/>
        </w:numPr>
        <w:spacing w:after="60" w:before="60"/>
      </w:pPr>
      <w:r>
        <w:rPr>
          <w:rFonts w:ascii="Arial" w:cs="Arial" w:eastAsia="Arial" w:hAnsi="Arial"/>
          <w:color w:val="2B3A47"/>
          <w:sz w:val="22"/>
          <w:szCs w:val="22"/>
        </w:rPr>
        <w:t xml:space="preserve">Drill-down: Every aggregate can drill to individual records</w:t>
      </w:r>
    </w:p>
    <w:p>
      <w:pPr>
        <w:pStyle w:val="ListParagraph"/>
        <w:numPr>
          <w:ilvl w:val="0"/>
          <w:numId w:val="2"/>
        </w:numPr>
        <w:spacing w:after="60" w:before="60"/>
      </w:pPr>
      <w:r>
        <w:rPr>
          <w:rFonts w:ascii="Arial" w:cs="Arial" w:eastAsia="Arial" w:hAnsi="Arial"/>
          <w:color w:val="2B3A47"/>
          <w:sz w:val="22"/>
          <w:szCs w:val="22"/>
        </w:rPr>
        <w:t xml:space="preserve">Export: CSV, PDF, and print-friendly views</w:t>
      </w:r>
    </w:p>
    <w:p>
      <w:pPr>
        <w:pStyle w:val="ListParagraph"/>
        <w:numPr>
          <w:ilvl w:val="0"/>
          <w:numId w:val="2"/>
        </w:numPr>
        <w:spacing w:after="60" w:before="60"/>
      </w:pPr>
      <w:r>
        <w:rPr>
          <w:rFonts w:ascii="Arial" w:cs="Arial" w:eastAsia="Arial" w:hAnsi="Arial"/>
          <w:color w:val="2B3A47"/>
          <w:sz w:val="22"/>
          <w:szCs w:val="22"/>
        </w:rPr>
        <w:t xml:space="preserve">Trend indicators: Up/down arrows with percentage change vs. prior period</w:t>
      </w:r>
    </w:p>
    <w:p>
      <w:pPr>
        <w:pStyle w:val="ListParagraph"/>
        <w:numPr>
          <w:ilvl w:val="0"/>
          <w:numId w:val="2"/>
        </w:numPr>
        <w:spacing w:after="60" w:before="60"/>
      </w:pPr>
      <w:r>
        <w:rPr>
          <w:rFonts w:ascii="Arial" w:cs="Arial" w:eastAsia="Arial" w:hAnsi="Arial"/>
          <w:color w:val="2B3A47"/>
          <w:sz w:val="22"/>
          <w:szCs w:val="22"/>
        </w:rPr>
        <w:t xml:space="preserve">Warning states: Red/yellow flags when metrics breach thresholds</w:t>
      </w:r>
    </w:p>
    <w:p>
      <w:pPr>
        <w:pStyle w:val="ListParagraph"/>
        <w:numPr>
          <w:ilvl w:val="0"/>
          <w:numId w:val="2"/>
        </w:numPr>
        <w:spacing w:after="60" w:before="60"/>
      </w:pPr>
      <w:r>
        <w:rPr>
          <w:rFonts w:ascii="Arial" w:cs="Arial" w:eastAsia="Arial" w:hAnsi="Arial"/>
          <w:color w:val="2B3A47"/>
          <w:sz w:val="22"/>
          <w:szCs w:val="22"/>
        </w:rPr>
        <w:t xml:space="preserve">Scheduled delivery: Email or portal delivery on recurring schedule</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22. Renovessa System Settings</w:t>
      </w:r>
    </w:p>
    <w:p>
      <w:pPr>
        <w:spacing w:after="80" w:before="80"/>
      </w:pPr>
      <w:r>
        <w:rPr>
          <w:rFonts w:ascii="Arial" w:cs="Arial" w:eastAsia="Arial" w:hAnsi="Arial"/>
          <w:color w:val="2B3A47"/>
          <w:sz w:val="22"/>
          <w:szCs w:val="22"/>
        </w:rPr>
        <w:t xml:space="preserve">System Settings are restricted to Super Admin only. Changes to billing rules, pricing, consent language, and role permissions must be reviewed carefully — every setting affects real financial and legal outcomes.</w:t>
      </w:r>
    </w:p>
    <w:p>
      <w:pPr>
        <w:pStyle w:val="Heading2"/>
        <w:spacing w:after="120" w:before="320"/>
      </w:pPr>
      <w:r>
        <w:rPr>
          <w:rFonts w:ascii="Arial" w:cs="Arial" w:eastAsia="Arial" w:hAnsi="Arial"/>
          <w:b/>
          <w:bCs/>
          <w:color w:val="B5541E"/>
          <w:sz w:val="28"/>
          <w:szCs w:val="28"/>
        </w:rPr>
        <w:t xml:space="preserve">22.1 Settings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Category</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Key Configurable Items</w:t>
            </w:r>
          </w:p>
        </w:tc>
        <w:tc>
          <w:tcPr>
            <w:tcW w:type="dxa" w:w="4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Change Impact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Service Categories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Add/remove/rename trades, set minimum job size per category</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Affects capacity cell creation and lead routing</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ZIP Clusters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Add/remove ZIP codes, create new clusters, merge clusters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Affects lead routing and capacity cell coverage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Pricing by Trade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Set price per verified appointment per trade, set prepaid bundle pricing</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Directly affects contractor billing and revenue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Rules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Define billing trigger conditions, dispute window duration, prepaid credit rules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 financial impact — Super Admin only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Rules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Set credit thresholds, auto-approval limits, manual approval requirements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Financial impact — Finance Manager plus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Tiers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Define tier thresholds (score, show rate, dispute rate for each tier)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Affects contractor capacity and appointment routing</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Thresholds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Set dispute rate thresholds that trigger tier changes or account review</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Risk and financial impact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 Questions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Customize qualification checklist items by trade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Affects lead quality and billing dispute defense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Templates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Edit all outbound SMS templates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Compliance and communication impact — Compliance Manager review required</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Scripts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Update qualification scripts, contractor introduction scripts, reminder scripts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and compliance impact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User Roles and Permissions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Create, edit, or remove role definitions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Access control impact — critical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Disclosures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Update TCPA consent language, Maryland all-party consent text, Privacy Policy links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compliance impact — requires legal review before change</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Payment Settings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Stripe keys, ACH settings, billing retry rules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Financial processing impact</w:t>
            </w:r>
          </w:p>
        </w:tc>
      </w:tr>
    </w:tbl>
    <w:p>
      <w:pPr>
        <w:pStyle w:val="Heading2"/>
        <w:spacing w:after="120" w:before="320"/>
      </w:pPr>
      <w:r>
        <w:rPr>
          <w:rFonts w:ascii="Arial" w:cs="Arial" w:eastAsia="Arial" w:hAnsi="Arial"/>
          <w:b/>
          <w:bCs/>
          <w:color w:val="B5541E"/>
          <w:sz w:val="28"/>
          <w:szCs w:val="28"/>
        </w:rPr>
        <w:t xml:space="preserve">22.2 Settings UX Rules</w:t>
      </w:r>
    </w:p>
    <w:p>
      <w:pPr>
        <w:pStyle w:val="ListParagraph"/>
        <w:numPr>
          <w:ilvl w:val="0"/>
          <w:numId w:val="2"/>
        </w:numPr>
        <w:spacing w:after="60" w:before="60"/>
      </w:pPr>
      <w:r>
        <w:rPr>
          <w:rFonts w:ascii="Arial" w:cs="Arial" w:eastAsia="Arial" w:hAnsi="Arial"/>
          <w:color w:val="2B3A47"/>
          <w:sz w:val="22"/>
          <w:szCs w:val="22"/>
        </w:rPr>
        <w:t xml:space="preserve">Every setting change is logged in the Renovessa Admin Audit Trail with: user who made the change, timestamp, old value, new value, reason entered at time of change</w:t>
      </w:r>
    </w:p>
    <w:p>
      <w:pPr>
        <w:pStyle w:val="ListParagraph"/>
        <w:numPr>
          <w:ilvl w:val="0"/>
          <w:numId w:val="2"/>
        </w:numPr>
        <w:spacing w:after="60" w:before="60"/>
      </w:pPr>
      <w:r>
        <w:rPr>
          <w:rFonts w:ascii="Arial" w:cs="Arial" w:eastAsia="Arial" w:hAnsi="Arial"/>
          <w:color w:val="2B3A47"/>
          <w:sz w:val="22"/>
          <w:szCs w:val="22"/>
        </w:rPr>
        <w:t xml:space="preserve">Billing-critical settings require a confirmation dialog with explicit warning text</w:t>
      </w:r>
    </w:p>
    <w:p>
      <w:pPr>
        <w:pStyle w:val="ListParagraph"/>
        <w:numPr>
          <w:ilvl w:val="0"/>
          <w:numId w:val="2"/>
        </w:numPr>
        <w:spacing w:after="60" w:before="60"/>
      </w:pPr>
      <w:r>
        <w:rPr>
          <w:rFonts w:ascii="Arial" w:cs="Arial" w:eastAsia="Arial" w:hAnsi="Arial"/>
          <w:color w:val="2B3A47"/>
          <w:sz w:val="22"/>
          <w:szCs w:val="22"/>
        </w:rPr>
        <w:t xml:space="preserve">Legal disclosure changes require Super Admin confirmation plus Compliance Manager notification</w:t>
      </w:r>
    </w:p>
    <w:p>
      <w:pPr>
        <w:pStyle w:val="ListParagraph"/>
        <w:numPr>
          <w:ilvl w:val="0"/>
          <w:numId w:val="2"/>
        </w:numPr>
        <w:spacing w:after="60" w:before="60"/>
      </w:pPr>
      <w:r>
        <w:rPr>
          <w:rFonts w:ascii="Arial" w:cs="Arial" w:eastAsia="Arial" w:hAnsi="Arial"/>
          <w:color w:val="2B3A47"/>
          <w:sz w:val="22"/>
          <w:szCs w:val="22"/>
        </w:rPr>
        <w:t xml:space="preserve">Role permission changes require Super Admin only — cannot be delegated</w:t>
      </w:r>
    </w:p>
    <w:p>
      <w:pPr>
        <w:pStyle w:val="ListParagraph"/>
        <w:numPr>
          <w:ilvl w:val="0"/>
          <w:numId w:val="2"/>
        </w:numPr>
        <w:spacing w:after="60" w:before="60"/>
      </w:pPr>
      <w:r>
        <w:rPr>
          <w:rFonts w:ascii="Arial" w:cs="Arial" w:eastAsia="Arial" w:hAnsi="Arial"/>
          <w:color w:val="2B3A47"/>
          <w:sz w:val="22"/>
          <w:szCs w:val="22"/>
        </w:rPr>
        <w:t xml:space="preserve">Settings changes trigger automatic internal notification to relevant managers</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23. Renovessa Notifications &amp; Communication</w:t>
      </w:r>
    </w:p>
    <w:p>
      <w:pPr>
        <w:pStyle w:val="Heading2"/>
        <w:spacing w:after="120" w:before="320"/>
      </w:pPr>
      <w:r>
        <w:rPr>
          <w:rFonts w:ascii="Arial" w:cs="Arial" w:eastAsia="Arial" w:hAnsi="Arial"/>
          <w:b/>
          <w:bCs/>
          <w:color w:val="B5541E"/>
          <w:sz w:val="28"/>
          <w:szCs w:val="28"/>
        </w:rPr>
        <w:t xml:space="preserve">23.1 Homeowner Notifications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47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Notification</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Trigger</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Channel</w:t>
            </w:r>
          </w:p>
        </w:tc>
        <w:tc>
          <w:tcPr>
            <w:tcW w:type="dxa" w:w="47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Priority</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Request Received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Form submitted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Call Reminder</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about to call</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Confirmed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 plus homeowner acknowledged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Email plus Portal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Reminder — 24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 before appointment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Reminder — 2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hours before appointment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Feedback Request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hours after appointment end time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Portal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 Confirmation</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appointment time confirmed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Problem Report Received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submitted a problem report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bl>
    <w:p>
      <w:pPr>
        <w:pStyle w:val="Heading2"/>
        <w:spacing w:after="120" w:before="320"/>
      </w:pPr>
      <w:r>
        <w:rPr>
          <w:rFonts w:ascii="Arial" w:cs="Arial" w:eastAsia="Arial" w:hAnsi="Arial"/>
          <w:b/>
          <w:bCs/>
          <w:color w:val="B5541E"/>
          <w:sz w:val="28"/>
          <w:szCs w:val="28"/>
        </w:rPr>
        <w:t xml:space="preserve">23.2 Contractor Notifications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47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Notification</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Trigger</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Channel</w:t>
            </w:r>
          </w:p>
        </w:tc>
        <w:tc>
          <w:tcPr>
            <w:tcW w:type="dxa" w:w="47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Priority</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Appointment Opportunity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offered to contractor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Urgent — accept or decline within 4 hours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Accepted Confirmation</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Reminder — 24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 hours before appointment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Reminder — 2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 hours before appointment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Urgent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Notification</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trigger approved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Opened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or Renovessa initiated dispute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 plus SMS</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Urgent — submit evidence within 48 hours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Issued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resolved in contractor favor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Failed Payment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Card charge failed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Urgent — update payment method immediately</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 Expiry Warning</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 days before license/insurance expiry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 Expired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 expiry date passed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SMS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Performance Warning</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rate or show rate below threshold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Moved to Watch Tier</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triggered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Portal plus Email</w:t>
            </w:r>
          </w:p>
        </w:tc>
        <w:tc>
          <w:tcPr>
            <w:tcW w:type="dxa" w:w="4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w:t>
            </w:r>
          </w:p>
        </w:tc>
      </w:tr>
    </w:tbl>
    <w:p>
      <w:pPr>
        <w:pStyle w:val="Heading2"/>
        <w:spacing w:after="120" w:before="320"/>
      </w:pPr>
      <w:r>
        <w:rPr>
          <w:rFonts w:ascii="Arial" w:cs="Arial" w:eastAsia="Arial" w:hAnsi="Arial"/>
          <w:b/>
          <w:bCs/>
          <w:color w:val="B5541E"/>
          <w:sz w:val="28"/>
          <w:szCs w:val="28"/>
        </w:rPr>
        <w:t xml:space="preserve">23.3 Admin Team Internal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Alert</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Trigger</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Recipient</w:t>
            </w:r>
          </w:p>
        </w:tc>
        <w:tc>
          <w:tcPr>
            <w:tcW w:type="dxa" w:w="25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Urgency</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Lead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form submitted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Agent</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SLA Breach</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in queue beyond SLA time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No Response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offer not accepted within 3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Today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Any appointment scheduled for today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plus Scheduler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Confirmation Pending</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completed — homeowner not confirmed for 12+ hours</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Trigger Ready</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confirmed appointment — ready to bill</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Opened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or homeowner submitted dispute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Agent plus Ops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Urgent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Failed Payment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card charge failed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 Dispute Contractor</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dispute rate exceeds threshold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plus Contractor Success</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Expired Insurance or License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 expiry date reached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Full</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Cell reaches maximum contractor or appointment limit</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Normal</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Review Required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Billing-risk flag set on a call</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High</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24. Suggested Navigation Menus</w:t>
      </w:r>
    </w:p>
    <w:p>
      <w:pPr>
        <w:pStyle w:val="Heading2"/>
        <w:spacing w:after="120" w:before="320"/>
      </w:pPr>
      <w:r>
        <w:rPr>
          <w:rFonts w:ascii="Arial" w:cs="Arial" w:eastAsia="Arial" w:hAnsi="Arial"/>
          <w:b/>
          <w:bCs/>
          <w:color w:val="B5541E"/>
          <w:sz w:val="28"/>
          <w:szCs w:val="28"/>
        </w:rPr>
        <w:t xml:space="preserve">24.1 Renovessa Homeowner Portal Sidebar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Menu Item</w:t>
            </w:r>
          </w:p>
        </w:tc>
        <w:tc>
          <w:tcPr>
            <w:tcW w:type="dxa" w:w="4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Sub-items / Description</w:t>
            </w:r>
          </w:p>
        </w:tc>
        <w:tc>
          <w:tcPr>
            <w:tcW w:type="dxa" w:w="3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Badge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My Projects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projects, Past projects, Closed projects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Count of active projects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Timeline</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Status view of all appointment milestones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Upcoming appointment date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Messages and Updates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log, agent messages, notifications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Unread count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Uploaded Photos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Photo gallery by project</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Count of photos</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Submit Another Project</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Quick link to project request form</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CTA button style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Financing Options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 improvement loan information (Phase 2)</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Optional badge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Help and Support</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FAQ, contact Renovessa, report a problem</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Account Settings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Name, phone, email, notification preferences, password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bl>
    <w:p>
      <w:pPr>
        <w:pStyle w:val="Heading2"/>
        <w:spacing w:after="120" w:before="320"/>
      </w:pPr>
      <w:r>
        <w:rPr>
          <w:rFonts w:ascii="Arial" w:cs="Arial" w:eastAsia="Arial" w:hAnsi="Arial"/>
          <w:b/>
          <w:bCs/>
          <w:color w:val="B5541E"/>
          <w:sz w:val="28"/>
          <w:szCs w:val="28"/>
        </w:rPr>
        <w:t xml:space="preserve">24.2 Renovessa Contractor Portal Sidebar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Menu Item</w:t>
            </w:r>
          </w:p>
        </w:tc>
        <w:tc>
          <w:tcPr>
            <w:tcW w:type="dxa" w:w="4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Sub-items / Description</w:t>
            </w:r>
          </w:p>
        </w:tc>
        <w:tc>
          <w:tcPr>
            <w:tcW w:type="dxa" w:w="3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Badge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Opportunities, Accepted, Upcoming, Completed, Declined</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opportunity count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Performance Scorecard</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Overall score, show rate, dispute rate, homeowner satisfaction, tier status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Current tier badge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Balance, credits, invoices, payment method, charge history</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Pending charge amount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Company Profile</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Company info, service categories, ZIP codes, availability</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 expiry warning</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Documents and Compliance</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License, insurance, workers comp upload and status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Expired/expiring badge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Team Members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Manage contractor portal sub-users</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Add-on Services</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Upsell service options — Phase 2</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Optional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Support</w:t>
            </w:r>
          </w:p>
        </w:tc>
        <w:tc>
          <w:tcPr>
            <w:tcW w:type="dxa" w:w="4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 Renovessa, dispute submission, help center</w:t>
            </w:r>
          </w:p>
        </w:tc>
        <w:tc>
          <w:tcPr>
            <w:tcW w:type="dxa" w:w="3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bl>
    <w:p>
      <w:pPr>
        <w:pStyle w:val="Heading2"/>
        <w:spacing w:after="120" w:before="320"/>
      </w:pPr>
      <w:r>
        <w:rPr>
          <w:rFonts w:ascii="Arial" w:cs="Arial" w:eastAsia="Arial" w:hAnsi="Arial"/>
          <w:b/>
          <w:bCs/>
          <w:color w:val="B5541E"/>
          <w:sz w:val="28"/>
          <w:szCs w:val="28"/>
        </w:rPr>
        <w:t xml:space="preserve">24.3 Renovessa Admin Sidebar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Menu Item</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Sub-items</w:t>
            </w:r>
          </w:p>
        </w:tc>
        <w:tc>
          <w:tcPr>
            <w:tcW w:type="dxa" w:w="4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Who Sees It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Executive Dashboard</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Platform KPIs, Activity Feed, SLA Alerts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Ops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Management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Leads, By Status, By Source, By Agent</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Admin Roles</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Pipeline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Workspace, Agent Queue, Disposition History</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 Agents, Ops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Scheduling Calendar, Contractor Assignment, Reminder Queue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Schedulers, Ops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Management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Profiles, Scorecards, Tier Management, Vetting Queue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Success,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Map</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Grid, ZIP Map, Waitlist Management</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 Cases, Resolved Cases, Evidence Review, Escalation Queue</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Agents, Ops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Control</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Dashboard, Invoices, Failed Payments, Credits, Reports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Team Control (HR)</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Employee Profiles, Shift Roster, Attendance, Productivity Reports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and Compliance</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Call Reviews, Agent Scorecards, Compliance Alerts, Consent Records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 Compliance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 CRM</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Prospect Pipeline, Outreach Log, Conversion Tracking</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Acquisition Reps, Ops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Control</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Campaign Dashboard, Lead Source Reports, Cost Metrics</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Ops Manager, Super Admin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Reports and Analytics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Reports, Scheduled Reports, Export Center</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Admin Roles by permission</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Audit Trail</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Event Log, Filter by Entity, Export</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Compliance Manager</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 Settings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Settings Panels — Super Admin only</w:t>
            </w:r>
          </w:p>
        </w:tc>
        <w:tc>
          <w:tcPr>
            <w:tcW w:type="dxa" w:w="4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 only</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25. Screen-by-Screen Layout Descriptions</w:t>
      </w:r>
    </w:p>
    <w:p>
      <w:pPr>
        <w:spacing w:after="80" w:before="80"/>
      </w:pPr>
      <w:r>
        <w:rPr>
          <w:rFonts w:ascii="Arial" w:cs="Arial" w:eastAsia="Arial" w:hAnsi="Arial"/>
          <w:color w:val="2B3A47"/>
          <w:sz w:val="22"/>
          <w:szCs w:val="22"/>
        </w:rPr>
        <w:t xml:space="preserve">The following layouts describe the most important screens in the Renovessa system. Each description is detailed enough for a designer to produce high-fidelity wireframes and for a developer to estimate build complexity.</w:t>
      </w:r>
    </w:p>
    <w:p>
      <w:pPr>
        <w:pStyle w:val="Heading2"/>
        <w:spacing w:after="120" w:before="320"/>
      </w:pPr>
      <w:r>
        <w:rPr>
          <w:rFonts w:ascii="Arial" w:cs="Arial" w:eastAsia="Arial" w:hAnsi="Arial"/>
          <w:b/>
          <w:bCs/>
          <w:color w:val="B5541E"/>
          <w:sz w:val="28"/>
          <w:szCs w:val="28"/>
        </w:rPr>
        <w:t xml:space="preserve">25.1 Renovessa Homeowner Landing Page</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Sticky top bar. Renovessa wordmark left, navigation center, Submit My Project copper button right. Clean white background with a very subtle blueprint-grid texture at 5% opacity.</w:t>
      </w:r>
    </w:p>
    <w:p>
      <w:pPr>
        <w:spacing w:after="80" w:before="80"/>
      </w:pPr>
      <w:r>
        <w:rPr>
          <w:rFonts w:ascii="Arial" w:cs="Arial" w:eastAsia="Arial" w:hAnsi="Arial"/>
          <w:b/>
          <w:bCs/>
          <w:color w:val="2B3A47"/>
          <w:sz w:val="22"/>
          <w:szCs w:val="22"/>
        </w:rPr>
        <w:t xml:space="preserve">Hero Section:</w:t>
      </w:r>
    </w:p>
    <w:p>
      <w:pPr>
        <w:spacing w:after="80" w:before="80"/>
      </w:pPr>
      <w:r>
        <w:rPr>
          <w:rFonts w:ascii="Arial" w:cs="Arial" w:eastAsia="Arial" w:hAnsi="Arial"/>
          <w:color w:val="2B3A47"/>
          <w:sz w:val="22"/>
          <w:szCs w:val="22"/>
        </w:rPr>
        <w:t xml:space="preserve">Left column (60%): H1 headline in dark slate, 40px, bold. H2 subheadline in neutral grey, 20px. Copper Submit My Project Request button (56px height). Trust strip: five items with check icons — Free to submit, No obligation, DMV coverage, Vetted network, Confirmed appointments. Right column (40%): An appointment status card illustration showing a project request card with status steps — Submitted, Qualifying, Scheduled, Confirmed — using Renovessa slate and copper palette with document-fold visual treatment. NO stock photo.</w:t>
      </w:r>
    </w:p>
    <w:p>
      <w:pPr>
        <w:spacing w:after="80" w:before="80"/>
      </w:pPr>
      <w:r>
        <w:rPr>
          <w:rFonts w:ascii="Arial" w:cs="Arial" w:eastAsia="Arial" w:hAnsi="Arial"/>
          <w:b/>
          <w:bCs/>
          <w:color w:val="2B3A47"/>
          <w:sz w:val="22"/>
          <w:szCs w:val="22"/>
        </w:rPr>
        <w:t xml:space="preserve">Mobile:</w:t>
      </w:r>
    </w:p>
    <w:p>
      <w:pPr>
        <w:spacing w:after="80" w:before="80"/>
      </w:pPr>
      <w:r>
        <w:rPr>
          <w:rFonts w:ascii="Arial" w:cs="Arial" w:eastAsia="Arial" w:hAnsi="Arial"/>
          <w:color w:val="2B3A47"/>
          <w:sz w:val="22"/>
          <w:szCs w:val="22"/>
        </w:rPr>
        <w:t xml:space="preserve">Full-width stack. Headline then subheadline then CTA button then trust strip. Appointment card illustration below trust strip. Sticky bottom bar: Submit My Project (left) plus phone icon (right).</w:t>
      </w:r>
    </w:p>
    <w:p>
      <w:pPr>
        <w:spacing w:after="80" w:before="80"/>
      </w:pPr>
      <w:r>
        <w:rPr>
          <w:rFonts w:ascii="Arial" w:cs="Arial" w:eastAsia="Arial" w:hAnsi="Arial"/>
          <w:b/>
          <w:bCs/>
          <w:color w:val="2B3A47"/>
          <w:sz w:val="22"/>
          <w:szCs w:val="22"/>
        </w:rPr>
        <w:t xml:space="preserve">Anti-AI-Template Rule:</w:t>
      </w:r>
    </w:p>
    <w:p>
      <w:pPr>
        <w:spacing w:after="80" w:before="80"/>
      </w:pPr>
      <w:r>
        <w:rPr>
          <w:rFonts w:ascii="Arial" w:cs="Arial" w:eastAsia="Arial" w:hAnsi="Arial"/>
          <w:color w:val="2B3A47"/>
          <w:sz w:val="22"/>
          <w:szCs w:val="22"/>
        </w:rPr>
        <w:t xml:space="preserve">The hero uses an appointment card illustration instead of a stock photo of a smiling contractor. Every element maps to the operational concept of project intake and appointment confirmation.</w:t>
      </w:r>
    </w:p>
    <w:p>
      <w:pPr>
        <w:pStyle w:val="Heading2"/>
        <w:spacing w:after="120" w:before="320"/>
      </w:pPr>
      <w:r>
        <w:rPr>
          <w:rFonts w:ascii="Arial" w:cs="Arial" w:eastAsia="Arial" w:hAnsi="Arial"/>
          <w:b/>
          <w:bCs/>
          <w:color w:val="B5541E"/>
          <w:sz w:val="28"/>
          <w:szCs w:val="28"/>
        </w:rPr>
        <w:t xml:space="preserve">25.2 Renovessa Admin Executive Dashboard</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Renovessa Admin wordmark, current user name, notification bell with count, global search, logout button.</w:t>
      </w:r>
    </w:p>
    <w:p>
      <w:pPr>
        <w:spacing w:after="80" w:before="80"/>
      </w:pPr>
      <w:r>
        <w:rPr>
          <w:rFonts w:ascii="Arial" w:cs="Arial" w:eastAsia="Arial" w:hAnsi="Arial"/>
          <w:b/>
          <w:bCs/>
          <w:color w:val="2B3A47"/>
          <w:sz w:val="22"/>
          <w:szCs w:val="22"/>
        </w:rPr>
        <w:t xml:space="preserve">Top KPI Row:</w:t>
      </w:r>
    </w:p>
    <w:p>
      <w:pPr>
        <w:spacing w:after="80" w:before="80"/>
      </w:pPr>
      <w:r>
        <w:rPr>
          <w:rFonts w:ascii="Arial" w:cs="Arial" w:eastAsia="Arial" w:hAnsi="Arial"/>
          <w:color w:val="2B3A47"/>
          <w:sz w:val="22"/>
          <w:szCs w:val="22"/>
        </w:rPr>
        <w:t xml:space="preserve">8 metric cards in a single horizontal row. Each card: metric name, large number, trend indicator (up/down arrow with percentage vs. prior period), color-coded status (green/yellow/red). Cards: Total Leads, Qualified Leads, Appointments Scheduled, Verified Appointments, Revenue MTD, Active Disputes, Active Contractors, Capacity Cells.</w:t>
      </w:r>
    </w:p>
    <w:p>
      <w:pPr>
        <w:spacing w:after="80" w:before="80"/>
      </w:pPr>
      <w:r>
        <w:rPr>
          <w:rFonts w:ascii="Arial" w:cs="Arial" w:eastAsia="Arial" w:hAnsi="Arial"/>
          <w:b/>
          <w:bCs/>
          <w:color w:val="2B3A47"/>
          <w:sz w:val="22"/>
          <w:szCs w:val="22"/>
        </w:rPr>
        <w:t xml:space="preserve">Second Row:</w:t>
      </w:r>
    </w:p>
    <w:p>
      <w:pPr>
        <w:spacing w:after="80" w:before="80"/>
      </w:pPr>
      <w:r>
        <w:rPr>
          <w:rFonts w:ascii="Arial" w:cs="Arial" w:eastAsia="Arial" w:hAnsi="Arial"/>
          <w:color w:val="2B3A47"/>
          <w:sz w:val="22"/>
          <w:szCs w:val="22"/>
        </w:rPr>
        <w:t xml:space="preserve">4 operational health cards: SLA Breaches (count, link to breach detail), Queue Summary (donut chart showing leads by queue status), Contractor Response Rate (gauge), Failed Payments Today (count and amount).</w:t>
      </w:r>
    </w:p>
    <w:p>
      <w:pPr>
        <w:spacing w:after="80" w:before="80"/>
      </w:pPr>
      <w:r>
        <w:rPr>
          <w:rFonts w:ascii="Arial" w:cs="Arial" w:eastAsia="Arial" w:hAnsi="Arial"/>
          <w:b/>
          <w:bCs/>
          <w:color w:val="2B3A47"/>
          <w:sz w:val="22"/>
          <w:szCs w:val="22"/>
        </w:rPr>
        <w:t xml:space="preserve">Activity Feed (bottom half):</w:t>
      </w:r>
    </w:p>
    <w:p>
      <w:pPr>
        <w:spacing w:after="80" w:before="80"/>
      </w:pPr>
      <w:r>
        <w:rPr>
          <w:rFonts w:ascii="Arial" w:cs="Arial" w:eastAsia="Arial" w:hAnsi="Arial"/>
          <w:color w:val="2B3A47"/>
          <w:sz w:val="22"/>
          <w:szCs w:val="22"/>
        </w:rPr>
        <w:t xml:space="preserve">Timeline-style feed of last 50 events. Each entry: icon, event type, entity name, timestamp, agent attribution, link to detail. Color-coded: blue = normal, yellow = warning, red = urgent. Filterable by event type, agent, date range.</w:t>
      </w:r>
    </w:p>
    <w:p>
      <w:pPr>
        <w:spacing w:after="80" w:before="80"/>
      </w:pPr>
      <w:r>
        <w:rPr>
          <w:rFonts w:ascii="Arial" w:cs="Arial" w:eastAsia="Arial" w:hAnsi="Arial"/>
          <w:b/>
          <w:bCs/>
          <w:color w:val="2B3A47"/>
          <w:sz w:val="22"/>
          <w:szCs w:val="22"/>
        </w:rPr>
        <w:t xml:space="preserve">Business Decision Supported:</w:t>
      </w:r>
    </w:p>
    <w:p>
      <w:pPr>
        <w:spacing w:after="80" w:before="80"/>
      </w:pPr>
      <w:r>
        <w:rPr>
          <w:rFonts w:ascii="Arial" w:cs="Arial" w:eastAsia="Arial" w:hAnsi="Arial"/>
          <w:color w:val="2B3A47"/>
          <w:sz w:val="22"/>
          <w:szCs w:val="22"/>
        </w:rPr>
        <w:t xml:space="preserve">Ops Manager sees the full operational health of Renovessa at a glance every morning. SLA breaches and failed payments are visible immediately without navigating to sub-pages.</w:t>
      </w:r>
    </w:p>
    <w:p>
      <w:pPr>
        <w:pStyle w:val="Heading2"/>
        <w:spacing w:after="120" w:before="320"/>
      </w:pPr>
      <w:r>
        <w:rPr>
          <w:rFonts w:ascii="Arial" w:cs="Arial" w:eastAsia="Arial" w:hAnsi="Arial"/>
          <w:b/>
          <w:bCs/>
          <w:color w:val="B5541E"/>
          <w:sz w:val="28"/>
          <w:szCs w:val="28"/>
        </w:rPr>
        <w:t xml:space="preserve">25.3 Renovessa Contractor Appointment Detail Page</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Appointment ID, project type badge, status badge, scheduled date/time.</w:t>
      </w:r>
    </w:p>
    <w:p>
      <w:pPr>
        <w:spacing w:after="80" w:before="80"/>
      </w:pPr>
      <w:r>
        <w:rPr>
          <w:rFonts w:ascii="Arial" w:cs="Arial" w:eastAsia="Arial" w:hAnsi="Arial"/>
          <w:b/>
          <w:bCs/>
          <w:color w:val="2B3A47"/>
          <w:sz w:val="22"/>
          <w:szCs w:val="22"/>
        </w:rPr>
        <w:t xml:space="preserve">Left Column (60%):</w:t>
      </w:r>
    </w:p>
    <w:p>
      <w:pPr>
        <w:spacing w:after="80" w:before="80"/>
      </w:pPr>
      <w:r>
        <w:rPr>
          <w:rFonts w:ascii="Arial" w:cs="Arial" w:eastAsia="Arial" w:hAnsi="Arial"/>
          <w:color w:val="2B3A47"/>
          <w:sz w:val="22"/>
          <w:szCs w:val="22"/>
        </w:rPr>
        <w:t xml:space="preserve">Project card: homeowner first name plus ZIP, project description, budget range, urgency. Appointment logistics card: scheduled date/time, address ZIP, capacity cell assignment. Action buttons (context-sensitive): Accept / Decline if New Opportunity; Check In if Accepted; Submit Outcome / Upload Estimate if Checked In.</w:t>
      </w:r>
    </w:p>
    <w:p>
      <w:pPr>
        <w:spacing w:after="80" w:before="80"/>
      </w:pPr>
      <w:r>
        <w:rPr>
          <w:rFonts w:ascii="Arial" w:cs="Arial" w:eastAsia="Arial" w:hAnsi="Arial"/>
          <w:b/>
          <w:bCs/>
          <w:color w:val="2B3A47"/>
          <w:sz w:val="22"/>
          <w:szCs w:val="22"/>
        </w:rPr>
        <w:t xml:space="preserve">Right Column (40%) — Audit Trail Tab:</w:t>
      </w:r>
    </w:p>
    <w:p>
      <w:pPr>
        <w:spacing w:after="80" w:before="80"/>
      </w:pPr>
      <w:r>
        <w:rPr>
          <w:rFonts w:ascii="Arial" w:cs="Arial" w:eastAsia="Arial" w:hAnsi="Arial"/>
          <w:color w:val="2B3A47"/>
          <w:sz w:val="22"/>
          <w:szCs w:val="22"/>
        </w:rPr>
        <w:t xml:space="preserve">Vertical timeline showing all verification milestones: Form submitted, Qualification call (timestamp), Contractor offered (timestamp), Contractor accepted (timestamp), Calendar invite sent, Reminders sent (3 timestamps), Check-in recorded, Homeowner confirmation requested, Homeowner confirmed. Each milestone shows timestamp and status (completed / pending / missed).</w:t>
      </w:r>
    </w:p>
    <w:p>
      <w:pPr>
        <w:spacing w:after="80" w:before="80"/>
      </w:pPr>
      <w:r>
        <w:rPr>
          <w:rFonts w:ascii="Arial" w:cs="Arial" w:eastAsia="Arial" w:hAnsi="Arial"/>
          <w:b/>
          <w:bCs/>
          <w:color w:val="2B3A47"/>
          <w:sz w:val="22"/>
          <w:szCs w:val="22"/>
        </w:rPr>
        <w:t xml:space="preserve">Business Decision Supported:</w:t>
      </w:r>
    </w:p>
    <w:p>
      <w:pPr>
        <w:spacing w:after="80" w:before="80"/>
      </w:pPr>
      <w:r>
        <w:rPr>
          <w:rFonts w:ascii="Arial" w:cs="Arial" w:eastAsia="Arial" w:hAnsi="Arial"/>
          <w:color w:val="2B3A47"/>
          <w:sz w:val="22"/>
          <w:szCs w:val="22"/>
        </w:rPr>
        <w:t xml:space="preserve">Contractor can see exactly what evidence exists for their appointment. Transparent audit trail reduces disputes because contractor understands what Renovessa can verify.</w:t>
      </w:r>
    </w:p>
    <w:p>
      <w:pPr>
        <w:pStyle w:val="Heading2"/>
        <w:spacing w:after="120" w:before="320"/>
      </w:pPr>
      <w:r>
        <w:rPr>
          <w:rFonts w:ascii="Arial" w:cs="Arial" w:eastAsia="Arial" w:hAnsi="Arial"/>
          <w:b/>
          <w:bCs/>
          <w:color w:val="B5541E"/>
          <w:sz w:val="28"/>
          <w:szCs w:val="28"/>
        </w:rPr>
        <w:t xml:space="preserve">25.4 Renovessa Dispute Detail Page</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Dispute ID, status badge (Open / Under Review / Resolved), opened date, opened by (Contractor / Homeowner / Renovessa Internal), assigned agent.</w:t>
      </w:r>
    </w:p>
    <w:p>
      <w:pPr>
        <w:spacing w:after="80" w:before="80"/>
      </w:pPr>
      <w:r>
        <w:rPr>
          <w:rFonts w:ascii="Arial" w:cs="Arial" w:eastAsia="Arial" w:hAnsi="Arial"/>
          <w:b/>
          <w:bCs/>
          <w:color w:val="2B3A47"/>
          <w:sz w:val="22"/>
          <w:szCs w:val="22"/>
        </w:rPr>
        <w:t xml:space="preserve">Summary Card:</w:t>
      </w:r>
    </w:p>
    <w:p>
      <w:pPr>
        <w:spacing w:after="80" w:before="80"/>
      </w:pPr>
      <w:r>
        <w:rPr>
          <w:rFonts w:ascii="Arial" w:cs="Arial" w:eastAsia="Arial" w:hAnsi="Arial"/>
          <w:color w:val="2B3A47"/>
          <w:sz w:val="22"/>
          <w:szCs w:val="22"/>
        </w:rPr>
        <w:t xml:space="preserve">Homeowner name and ZIP, contractor company name, appointment date, project category, scheduled amount, current billing status.</w:t>
      </w:r>
    </w:p>
    <w:p>
      <w:pPr>
        <w:spacing w:after="80" w:before="80"/>
      </w:pPr>
      <w:r>
        <w:rPr>
          <w:rFonts w:ascii="Arial" w:cs="Arial" w:eastAsia="Arial" w:hAnsi="Arial"/>
          <w:b/>
          <w:bCs/>
          <w:color w:val="2B3A47"/>
          <w:sz w:val="22"/>
          <w:szCs w:val="22"/>
        </w:rPr>
        <w:t xml:space="preserve">Evidence Panel:</w:t>
      </w:r>
    </w:p>
    <w:p>
      <w:pPr>
        <w:spacing w:after="80" w:before="80"/>
      </w:pPr>
      <w:r>
        <w:rPr>
          <w:rFonts w:ascii="Arial" w:cs="Arial" w:eastAsia="Arial" w:hAnsi="Arial"/>
          <w:color w:val="2B3A47"/>
          <w:sz w:val="22"/>
          <w:szCs w:val="22"/>
        </w:rPr>
        <w:t xml:space="preserve">Structured checklist showing each verification element with status (confirmed / missing / disputed): Homeowner reachable check, Project confirmed check, Contractor accepted check, Calendar invite sent check, Contractor check-in — MISSING example, Homeowner confirmation — DISPUTED example. Evidence Score: X/10 calculated from available evidence.</w:t>
      </w:r>
    </w:p>
    <w:p>
      <w:pPr>
        <w:spacing w:after="80" w:before="80"/>
      </w:pPr>
      <w:r>
        <w:rPr>
          <w:rFonts w:ascii="Arial" w:cs="Arial" w:eastAsia="Arial" w:hAnsi="Arial"/>
          <w:b/>
          <w:bCs/>
          <w:color w:val="2B3A47"/>
          <w:sz w:val="22"/>
          <w:szCs w:val="22"/>
        </w:rPr>
        <w:t xml:space="preserve">Call Log Tab:</w:t>
      </w:r>
    </w:p>
    <w:p>
      <w:pPr>
        <w:spacing w:after="80" w:before="80"/>
      </w:pPr>
      <w:r>
        <w:rPr>
          <w:rFonts w:ascii="Arial" w:cs="Arial" w:eastAsia="Arial" w:hAnsi="Arial"/>
          <w:color w:val="2B3A47"/>
          <w:sz w:val="22"/>
          <w:szCs w:val="22"/>
        </w:rPr>
        <w:t xml:space="preserve">All calls for this appointment: date/time, caller, recipient, duration, outcome. Recording playback if available.</w:t>
      </w:r>
    </w:p>
    <w:p>
      <w:pPr>
        <w:spacing w:after="80" w:before="80"/>
      </w:pPr>
      <w:r>
        <w:rPr>
          <w:rFonts w:ascii="Arial" w:cs="Arial" w:eastAsia="Arial" w:hAnsi="Arial"/>
          <w:b/>
          <w:bCs/>
          <w:color w:val="2B3A47"/>
          <w:sz w:val="22"/>
          <w:szCs w:val="22"/>
        </w:rPr>
        <w:t xml:space="preserve">SMS Log Tab:</w:t>
      </w:r>
    </w:p>
    <w:p>
      <w:pPr>
        <w:spacing w:after="80" w:before="80"/>
      </w:pPr>
      <w:r>
        <w:rPr>
          <w:rFonts w:ascii="Arial" w:cs="Arial" w:eastAsia="Arial" w:hAnsi="Arial"/>
          <w:color w:val="2B3A47"/>
          <w:sz w:val="22"/>
          <w:szCs w:val="22"/>
        </w:rPr>
        <w:t xml:space="preserve">All SMS messages: date/time, sender, recipient, full message content, delivery status.</w:t>
      </w:r>
    </w:p>
    <w:p>
      <w:pPr>
        <w:spacing w:after="80" w:before="80"/>
      </w:pPr>
      <w:r>
        <w:rPr>
          <w:rFonts w:ascii="Arial" w:cs="Arial" w:eastAsia="Arial" w:hAnsi="Arial"/>
          <w:b/>
          <w:bCs/>
          <w:color w:val="2B3A47"/>
          <w:sz w:val="22"/>
          <w:szCs w:val="22"/>
        </w:rPr>
        <w:t xml:space="preserve">Resolution Actions (bottom):</w:t>
      </w:r>
    </w:p>
    <w:p>
      <w:pPr>
        <w:spacing w:after="80" w:before="80"/>
      </w:pPr>
      <w:r>
        <w:rPr>
          <w:rFonts w:ascii="Arial" w:cs="Arial" w:eastAsia="Arial" w:hAnsi="Arial"/>
          <w:color w:val="2B3A47"/>
          <w:sz w:val="22"/>
          <w:szCs w:val="22"/>
        </w:rPr>
        <w:t xml:space="preserve">Dropdown: Bill Stands / Full Credit / Partial Credit / Reschedule / Contractor Warning / Watch Tier / Prepaid Only / Suspend. Text field for resolution notes. Submit resolution button with confirmation dialog. All resolution actions logged in audit trail with agent name and timestamp.</w:t>
      </w:r>
    </w:p>
    <w:p>
      <w:pPr>
        <w:spacing w:after="80" w:before="80"/>
      </w:pPr>
      <w:r>
        <w:rPr>
          <w:rFonts w:ascii="Arial" w:cs="Arial" w:eastAsia="Arial" w:hAnsi="Arial"/>
          <w:b/>
          <w:bCs/>
          <w:color w:val="2B3A47"/>
          <w:sz w:val="22"/>
          <w:szCs w:val="22"/>
        </w:rPr>
        <w:t xml:space="preserve">Business Decision Supported:</w:t>
      </w:r>
    </w:p>
    <w:p>
      <w:pPr>
        <w:spacing w:after="80" w:before="80"/>
      </w:pPr>
      <w:r>
        <w:rPr>
          <w:rFonts w:ascii="Arial" w:cs="Arial" w:eastAsia="Arial" w:hAnsi="Arial"/>
          <w:color w:val="2B3A47"/>
          <w:sz w:val="22"/>
          <w:szCs w:val="22"/>
        </w:rPr>
        <w:t xml:space="preserve">Dispute agent can review all evidence in one view and make a defensible, documented billing decision without needing to consult multiple systems.</w:t>
      </w:r>
    </w:p>
    <w:p>
      <w:pPr>
        <w:pStyle w:val="Heading2"/>
        <w:spacing w:after="120" w:before="320"/>
      </w:pPr>
      <w:r>
        <w:rPr>
          <w:rFonts w:ascii="Arial" w:cs="Arial" w:eastAsia="Arial" w:hAnsi="Arial"/>
          <w:b/>
          <w:bCs/>
          <w:color w:val="B5541E"/>
          <w:sz w:val="28"/>
          <w:szCs w:val="28"/>
        </w:rPr>
        <w:t xml:space="preserve">25.5 Renovessa Capacity Cell Dashboard</w:t>
      </w:r>
    </w:p>
    <w:p>
      <w:pPr>
        <w:spacing w:after="80" w:before="80"/>
      </w:pPr>
      <w:r>
        <w:rPr>
          <w:rFonts w:ascii="Arial" w:cs="Arial" w:eastAsia="Arial" w:hAnsi="Arial"/>
          <w:b/>
          <w:bCs/>
          <w:color w:val="2B3A47"/>
          <w:sz w:val="22"/>
          <w:szCs w:val="22"/>
        </w:rPr>
        <w:t xml:space="preserve">Header:</w:t>
      </w:r>
    </w:p>
    <w:p>
      <w:pPr>
        <w:spacing w:after="80" w:before="80"/>
      </w:pPr>
      <w:r>
        <w:rPr>
          <w:rFonts w:ascii="Arial" w:cs="Arial" w:eastAsia="Arial" w:hAnsi="Arial"/>
          <w:color w:val="2B3A47"/>
          <w:sz w:val="22"/>
          <w:szCs w:val="22"/>
        </w:rPr>
        <w:t xml:space="preserve">Renovessa Capacity Map title, filter strip: Trade / ZIP / Status / Date Range.</w:t>
      </w:r>
    </w:p>
    <w:p>
      <w:pPr>
        <w:spacing w:after="80" w:before="80"/>
      </w:pPr>
      <w:r>
        <w:rPr>
          <w:rFonts w:ascii="Arial" w:cs="Arial" w:eastAsia="Arial" w:hAnsi="Arial"/>
          <w:b/>
          <w:bCs/>
          <w:color w:val="2B3A47"/>
          <w:sz w:val="22"/>
          <w:szCs w:val="22"/>
        </w:rPr>
        <w:t xml:space="preserve">Cell Grid View (primary):</w:t>
      </w:r>
    </w:p>
    <w:p>
      <w:pPr>
        <w:spacing w:after="80" w:before="80"/>
      </w:pPr>
      <w:r>
        <w:rPr>
          <w:rFonts w:ascii="Arial" w:cs="Arial" w:eastAsia="Arial" w:hAnsi="Arial"/>
          <w:color w:val="2B3A47"/>
          <w:sz w:val="22"/>
          <w:szCs w:val="22"/>
        </w:rPr>
        <w:t xml:space="preserve">Each capacity cell displayed as a structured card: Cell name (trade plus ZIP cluster), status badge (Open / Full / Waitlist / Paused / Testing), occupancy bar (X of Y contractor slots filled), appointment volume this month vs. limit, revenue MTD, dispute rate, homeowner satisfaction score, waitlist count. Cards are color-coded by status: green (open), blue (testing), orange (full/waitlist), grey (paused), red (underperforming).</w:t>
      </w:r>
    </w:p>
    <w:p>
      <w:pPr>
        <w:spacing w:after="80" w:before="80"/>
      </w:pPr>
      <w:r>
        <w:rPr>
          <w:rFonts w:ascii="Arial" w:cs="Arial" w:eastAsia="Arial" w:hAnsi="Arial"/>
          <w:b/>
          <w:bCs/>
          <w:color w:val="2B3A47"/>
          <w:sz w:val="22"/>
          <w:szCs w:val="22"/>
        </w:rPr>
        <w:t xml:space="preserve">Map View (secondary toggle):</w:t>
      </w:r>
    </w:p>
    <w:p>
      <w:pPr>
        <w:spacing w:after="80" w:before="80"/>
      </w:pPr>
      <w:r>
        <w:rPr>
          <w:rFonts w:ascii="Arial" w:cs="Arial" w:eastAsia="Arial" w:hAnsi="Arial"/>
          <w:color w:val="2B3A47"/>
          <w:sz w:val="22"/>
          <w:szCs w:val="22"/>
        </w:rPr>
        <w:t xml:space="preserve">ZIP cluster polygons on a DMV area map. Color matches cell status. Clicking a polygon opens the cell detail panel.</w:t>
      </w:r>
    </w:p>
    <w:p>
      <w:pPr>
        <w:spacing w:after="80" w:before="80"/>
      </w:pPr>
      <w:r>
        <w:rPr>
          <w:rFonts w:ascii="Arial" w:cs="Arial" w:eastAsia="Arial" w:hAnsi="Arial"/>
          <w:b/>
          <w:bCs/>
          <w:color w:val="2B3A47"/>
          <w:sz w:val="22"/>
          <w:szCs w:val="22"/>
        </w:rPr>
        <w:t xml:space="preserve">Business Decision Supported:</w:t>
      </w:r>
    </w:p>
    <w:p>
      <w:pPr>
        <w:spacing w:after="80" w:before="80"/>
      </w:pPr>
      <w:r>
        <w:rPr>
          <w:rFonts w:ascii="Arial" w:cs="Arial" w:eastAsia="Arial" w:hAnsi="Arial"/>
          <w:color w:val="2B3A47"/>
          <w:sz w:val="22"/>
          <w:szCs w:val="22"/>
        </w:rPr>
        <w:t xml:space="preserve">Operations Manager can see at a glance which cells have open slots (for contractor acquisition), which are full (stop selling that territory), and which are underperforming (investigate lead quality or contractor performance).</w:t>
      </w:r>
    </w:p>
    <w:p>
      <w:pPr>
        <w:pStyle w:val="Heading2"/>
        <w:spacing w:after="120" w:before="320"/>
      </w:pPr>
      <w:r>
        <w:rPr>
          <w:rFonts w:ascii="Arial" w:cs="Arial" w:eastAsia="Arial" w:hAnsi="Arial"/>
          <w:b/>
          <w:bCs/>
          <w:color w:val="B5541E"/>
          <w:sz w:val="28"/>
          <w:szCs w:val="28"/>
        </w:rPr>
        <w:t xml:space="preserve">25.6 Renovessa Qualification Workspace</w:t>
      </w:r>
    </w:p>
    <w:p>
      <w:pPr>
        <w:spacing w:after="80" w:before="80"/>
      </w:pPr>
      <w:r>
        <w:rPr>
          <w:rFonts w:ascii="Arial" w:cs="Arial" w:eastAsia="Arial" w:hAnsi="Arial"/>
          <w:b/>
          <w:bCs/>
          <w:color w:val="2B3A47"/>
          <w:sz w:val="22"/>
          <w:szCs w:val="22"/>
        </w:rPr>
        <w:t xml:space="preserve">Layout:</w:t>
      </w:r>
    </w:p>
    <w:p>
      <w:pPr>
        <w:spacing w:after="80" w:before="80"/>
      </w:pPr>
      <w:r>
        <w:rPr>
          <w:rFonts w:ascii="Arial" w:cs="Arial" w:eastAsia="Arial" w:hAnsi="Arial"/>
          <w:color w:val="2B3A47"/>
          <w:sz w:val="22"/>
          <w:szCs w:val="22"/>
        </w:rPr>
        <w:t xml:space="preserve">Split-panel view. Left panel (35%): lead queue list with filter strip showing source, status, ZIP, trade, urgency, date. Each lead shows name, ZIP, trade icon, time in queue, urgency badge. Selected lead highlighted. Right panel (65%): full lead detail with all project info, qualification checklist, call actions, SMS template picker, and disposition selector.</w:t>
      </w:r>
    </w:p>
    <w:p>
      <w:pPr>
        <w:spacing w:after="80" w:before="80"/>
      </w:pPr>
      <w:r>
        <w:rPr>
          <w:rFonts w:ascii="Arial" w:cs="Arial" w:eastAsia="Arial" w:hAnsi="Arial"/>
          <w:b/>
          <w:bCs/>
          <w:color w:val="2B3A47"/>
          <w:sz w:val="22"/>
          <w:szCs w:val="22"/>
        </w:rPr>
        <w:t xml:space="preserve">Qualification Checklist:</w:t>
      </w:r>
    </w:p>
    <w:p>
      <w:pPr>
        <w:spacing w:after="80" w:before="80"/>
      </w:pPr>
      <w:r>
        <w:rPr>
          <w:rFonts w:ascii="Arial" w:cs="Arial" w:eastAsia="Arial" w:hAnsi="Arial"/>
          <w:color w:val="2B3A47"/>
          <w:sz w:val="22"/>
          <w:szCs w:val="22"/>
        </w:rPr>
        <w:t xml:space="preserve">Each checklist item is a checkbox with a text note field. Checklist cannot be submitted incomplete — all items must be checked or explained before disposition is logged.</w:t>
      </w:r>
    </w:p>
    <w:p>
      <w:pPr>
        <w:spacing w:after="80" w:before="80"/>
      </w:pPr>
      <w:r>
        <w:rPr>
          <w:rFonts w:ascii="Arial" w:cs="Arial" w:eastAsia="Arial" w:hAnsi="Arial"/>
          <w:b/>
          <w:bCs/>
          <w:color w:val="2B3A47"/>
          <w:sz w:val="22"/>
          <w:szCs w:val="22"/>
        </w:rPr>
        <w:t xml:space="preserve">Disposition Selector:</w:t>
      </w:r>
    </w:p>
    <w:p>
      <w:pPr>
        <w:spacing w:after="80" w:before="80"/>
      </w:pPr>
      <w:r>
        <w:rPr>
          <w:rFonts w:ascii="Arial" w:cs="Arial" w:eastAsia="Arial" w:hAnsi="Arial"/>
          <w:color w:val="2B3A47"/>
          <w:sz w:val="22"/>
          <w:szCs w:val="22"/>
        </w:rPr>
        <w:t xml:space="preserve">Large, clearly labeled dropdown with disposition options. Selecting Unqualified requires a required reason code. Selecting Qualified shows a confirmation: This lead will be routed to contractor matching. Confirm?</w:t>
      </w:r>
    </w:p>
    <w:p>
      <w:pPr>
        <w:spacing w:after="80" w:before="80"/>
      </w:pPr>
      <w:r>
        <w:rPr>
          <w:rFonts w:ascii="Arial" w:cs="Arial" w:eastAsia="Arial" w:hAnsi="Arial"/>
          <w:b/>
          <w:bCs/>
          <w:color w:val="2B3A47"/>
          <w:sz w:val="22"/>
          <w:szCs w:val="22"/>
        </w:rPr>
        <w:t xml:space="preserve">Business Decision Supported:</w:t>
      </w:r>
    </w:p>
    <w:p>
      <w:pPr>
        <w:spacing w:after="80" w:before="80"/>
      </w:pPr>
      <w:r>
        <w:rPr>
          <w:rFonts w:ascii="Arial" w:cs="Arial" w:eastAsia="Arial" w:hAnsi="Arial"/>
          <w:color w:val="2B3A47"/>
          <w:sz w:val="22"/>
          <w:szCs w:val="22"/>
        </w:rPr>
        <w:t xml:space="preserve">Agent cannot accidentally qualify or disqualify a lead without completing the checklist. Every qualification decision is documented with evidence, protecting Renovessa in billing disputes.</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26. Renovessa Design System Direction</w:t>
      </w:r>
    </w:p>
    <w:p>
      <w:pPr>
        <w:spacing w:after="80" w:before="80"/>
      </w:pPr>
      <w:r>
        <w:rPr>
          <w:rFonts w:ascii="Arial" w:cs="Arial" w:eastAsia="Arial" w:hAnsi="Arial"/>
          <w:color w:val="2B3A47"/>
          <w:sz w:val="22"/>
          <w:szCs w:val="22"/>
        </w:rPr>
        <w:t xml:space="preserve">Renovessa design system must feel custom-built for a verified home improvement appointment business. It should not resemble any SaaS template, consumer marketplace, or lead-generation website.</w:t>
      </w:r>
    </w:p>
    <w:p>
      <w:pPr>
        <w:pStyle w:val="Heading2"/>
        <w:spacing w:after="120" w:before="320"/>
      </w:pPr>
      <w:r>
        <w:rPr>
          <w:rFonts w:ascii="Arial" w:cs="Arial" w:eastAsia="Arial" w:hAnsi="Arial"/>
          <w:b/>
          <w:bCs/>
          <w:color w:val="B5541E"/>
          <w:sz w:val="28"/>
          <w:szCs w:val="28"/>
        </w:rPr>
        <w:t xml:space="preserve">26.1 Color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Color Name</w:t>
            </w:r>
          </w:p>
        </w:tc>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Hex</w:t>
            </w:r>
          </w:p>
        </w:tc>
        <w:tc>
          <w:tcPr>
            <w:tcW w:type="dxa" w:w="6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Usage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Slate</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#2B3A47</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Primary text, headings, nav background, card headers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Renovessa Copper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#B5541E</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CTAs, accents, verified appointment indicators, section markers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Blueprint Cream</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#F8F5F0</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Page backgrounds, card backgrounds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Mist</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#EAF0F4</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Table headers, secondary card backgrounds, status chips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Verified Green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#1A7A4E</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Success states, Verified badges, confirmed appointment status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Alert Amber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#D97706</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Warning states, SLA breach indicators, Watch tier badges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Red</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#C0392B</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Error states, disputed status, suspended contractor, critical alerts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Neutral Grey</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#7F8C8D</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Secondary text, placeholders, muted labels, helper text</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Rule Grey</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#D0D7DD</w:t>
            </w:r>
          </w:p>
        </w:tc>
        <w:tc>
          <w:tcPr>
            <w:tcW w:type="dxa" w:w="6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Table borders, card dividers, form field borders</w:t>
            </w:r>
          </w:p>
        </w:tc>
      </w:tr>
    </w:tbl>
    <w:p>
      <w:pPr>
        <w:pStyle w:val="Heading2"/>
        <w:spacing w:after="120" w:before="320"/>
      </w:pPr>
      <w:r>
        <w:rPr>
          <w:rFonts w:ascii="Arial" w:cs="Arial" w:eastAsia="Arial" w:hAnsi="Arial"/>
          <w:b/>
          <w:bCs/>
          <w:color w:val="B5541E"/>
          <w:sz w:val="28"/>
          <w:szCs w:val="28"/>
        </w:rPr>
        <w:t xml:space="preserve">26.2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200"/>
        <w:gridCol w:w="33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Element</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Typeface</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Weight</w:t>
            </w:r>
          </w:p>
        </w:tc>
        <w:tc>
          <w:tcPr>
            <w:tcW w:type="dxa" w:w="1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Size</w:t>
            </w:r>
          </w:p>
        </w:tc>
        <w:tc>
          <w:tcPr>
            <w:tcW w:type="dxa" w:w="33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Usage</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Page Headlines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 or DM Sans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Bold 700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36-48px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Landing page hero, page titles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Section Headers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Semibold 600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24-32px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Section titles within pages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Card Headers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Semibold 600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18-20px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Card titles, dashboard KPI labels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Body Text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Regular 400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15-16px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Paragraphs, descriptions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Data Labels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 Mono or DM Mono</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Regular 400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13-14px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Numbers, codes, timestamps, audit trail entries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UI Labels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Medium 500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12-13px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Form labels, status badges, navigation items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Microcopy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Regular 400</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11-12px</w:t>
            </w:r>
          </w:p>
        </w:tc>
        <w:tc>
          <w:tcPr>
            <w:tcW w:type="dxa" w:w="33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TCPA consent, legal footnotes, helper text</w:t>
            </w:r>
          </w:p>
        </w:tc>
      </w:tr>
    </w:tbl>
    <w:p>
      <w:pPr>
        <w:pStyle w:val="Heading2"/>
        <w:spacing w:after="120" w:before="320"/>
      </w:pPr>
      <w:r>
        <w:rPr>
          <w:rFonts w:ascii="Arial" w:cs="Arial" w:eastAsia="Arial" w:hAnsi="Arial"/>
          <w:b/>
          <w:bCs/>
          <w:color w:val="B5541E"/>
          <w:sz w:val="28"/>
          <w:szCs w:val="28"/>
        </w:rPr>
        <w:t xml:space="preserve">26.3 Card Style</w:t>
      </w:r>
    </w:p>
    <w:p>
      <w:pPr>
        <w:pStyle w:val="ListParagraph"/>
        <w:numPr>
          <w:ilvl w:val="0"/>
          <w:numId w:val="2"/>
        </w:numPr>
        <w:spacing w:after="60" w:before="60"/>
      </w:pPr>
      <w:r>
        <w:rPr>
          <w:rFonts w:ascii="Arial" w:cs="Arial" w:eastAsia="Arial" w:hAnsi="Arial"/>
          <w:color w:val="2B3A47"/>
          <w:sz w:val="22"/>
          <w:szCs w:val="22"/>
        </w:rPr>
        <w:t xml:space="preserve">Cards use a subtle 1px border in Rule Grey — no heavy drop shadows</w:t>
      </w:r>
    </w:p>
    <w:p>
      <w:pPr>
        <w:pStyle w:val="ListParagraph"/>
        <w:numPr>
          <w:ilvl w:val="0"/>
          <w:numId w:val="2"/>
        </w:numPr>
        <w:spacing w:after="60" w:before="60"/>
      </w:pPr>
      <w:r>
        <w:rPr>
          <w:rFonts w:ascii="Arial" w:cs="Arial" w:eastAsia="Arial" w:hAnsi="Arial"/>
          <w:color w:val="2B3A47"/>
          <w:sz w:val="22"/>
          <w:szCs w:val="22"/>
        </w:rPr>
        <w:t xml:space="preserve">Card background: Blueprint Cream for portal cards; White for content cards on cream backgrounds</w:t>
      </w:r>
    </w:p>
    <w:p>
      <w:pPr>
        <w:pStyle w:val="ListParagraph"/>
        <w:numPr>
          <w:ilvl w:val="0"/>
          <w:numId w:val="2"/>
        </w:numPr>
        <w:spacing w:after="60" w:before="60"/>
      </w:pPr>
      <w:r>
        <w:rPr>
          <w:rFonts w:ascii="Arial" w:cs="Arial" w:eastAsia="Arial" w:hAnsi="Arial"/>
          <w:color w:val="2B3A47"/>
          <w:sz w:val="22"/>
          <w:szCs w:val="22"/>
        </w:rPr>
        <w:t xml:space="preserve">Card radius: 6-8px — professional, not overly rounded or overly square</w:t>
      </w:r>
    </w:p>
    <w:p>
      <w:pPr>
        <w:pStyle w:val="ListParagraph"/>
        <w:numPr>
          <w:ilvl w:val="0"/>
          <w:numId w:val="2"/>
        </w:numPr>
        <w:spacing w:after="60" w:before="60"/>
      </w:pPr>
      <w:r>
        <w:rPr>
          <w:rFonts w:ascii="Arial" w:cs="Arial" w:eastAsia="Arial" w:hAnsi="Arial"/>
          <w:color w:val="2B3A47"/>
          <w:sz w:val="22"/>
          <w:szCs w:val="22"/>
        </w:rPr>
        <w:t xml:space="preserve">Card header: Thin copper left border (4px) on important status cards like appointment cards and dispute case files</w:t>
      </w:r>
    </w:p>
    <w:p>
      <w:pPr>
        <w:pStyle w:val="ListParagraph"/>
        <w:numPr>
          <w:ilvl w:val="0"/>
          <w:numId w:val="2"/>
        </w:numPr>
        <w:spacing w:after="60" w:before="60"/>
      </w:pPr>
      <w:r>
        <w:rPr>
          <w:rFonts w:ascii="Arial" w:cs="Arial" w:eastAsia="Arial" w:hAnsi="Arial"/>
          <w:color w:val="2B3A47"/>
          <w:sz w:val="22"/>
          <w:szCs w:val="22"/>
        </w:rPr>
        <w:t xml:space="preserve">No decorative cards without operational content — every card must show real data or a real action</w:t>
      </w:r>
    </w:p>
    <w:p>
      <w:pPr>
        <w:pStyle w:val="Heading2"/>
        <w:spacing w:after="120" w:before="320"/>
      </w:pPr>
      <w:r>
        <w:rPr>
          <w:rFonts w:ascii="Arial" w:cs="Arial" w:eastAsia="Arial" w:hAnsi="Arial"/>
          <w:b/>
          <w:bCs/>
          <w:color w:val="B5541E"/>
          <w:sz w:val="28"/>
          <w:szCs w:val="28"/>
        </w:rPr>
        <w:t xml:space="preserve">26.4 Status Badge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6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State</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Text Color</w:t>
            </w:r>
          </w:p>
        </w:tc>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Background</w:t>
            </w:r>
          </w:p>
        </w:tc>
        <w:tc>
          <w:tcPr>
            <w:tcW w:type="dxa" w:w="36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Usage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 Confirmed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#1A7A4E (green)</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#E8F5EE</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Confirmed appointment, active contractor, qualified lead</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Pending / In Progress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#1A56A0 (blue)</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#E8F0FA</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in progress, scheduling, awaiting response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Warning / Attention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#D97706 (amber)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#FEF3E2</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SLA approaching, document expiring</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 / Error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#C0392B (red)</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#FDECEA</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 appointment, suspended contractor, failed payment</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Neutral / Closed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#6B7280 (grey)</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#F3F4F6</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Cancelled, closed, archived leads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 Opportunity</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#B5541E (copper)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#FDF1EA</w:t>
            </w:r>
          </w:p>
        </w:tc>
        <w:tc>
          <w:tcPr>
            <w:tcW w:type="dxa" w:w="36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appointment opportunity for contractor</w:t>
            </w:r>
          </w:p>
        </w:tc>
      </w:tr>
    </w:tbl>
    <w:p>
      <w:pPr>
        <w:pStyle w:val="Heading2"/>
        <w:spacing w:after="120" w:before="320"/>
      </w:pPr>
      <w:r>
        <w:rPr>
          <w:rFonts w:ascii="Arial" w:cs="Arial" w:eastAsia="Arial" w:hAnsi="Arial"/>
          <w:b/>
          <w:bCs/>
          <w:color w:val="B5541E"/>
          <w:sz w:val="28"/>
          <w:szCs w:val="28"/>
        </w:rPr>
        <w:t xml:space="preserve">26.5 Anti-AI-Template Design Rules</w:t>
      </w:r>
    </w:p>
    <w:p>
      <w:pPr>
        <w:spacing w:after="80" w:before="80"/>
      </w:pPr>
      <w:r>
        <w:rPr>
          <w:rFonts w:ascii="Arial" w:cs="Arial" w:eastAsia="Arial" w:hAnsi="Arial"/>
          <w:b/>
          <w:bCs/>
          <w:color w:val="2B3A47"/>
          <w:sz w:val="22"/>
          <w:szCs w:val="22"/>
        </w:rPr>
        <w:t xml:space="preserve">The following rules must be enforced throughout the Renovessa design:</w:t>
      </w:r>
    </w:p>
    <w:p>
      <w:pPr>
        <w:pStyle w:val="ListParagraph"/>
        <w:numPr>
          <w:ilvl w:val="0"/>
          <w:numId w:val="3"/>
        </w:numPr>
        <w:spacing w:after="60" w:before="60"/>
      </w:pPr>
      <w:r>
        <w:rPr>
          <w:rFonts w:ascii="Arial" w:cs="Arial" w:eastAsia="Arial" w:hAnsi="Arial"/>
          <w:color w:val="2B3A47"/>
          <w:sz w:val="22"/>
          <w:szCs w:val="22"/>
        </w:rPr>
        <w:t xml:space="preserve">Every visual element must map to a specific business concept — intake, qualification, appointment, verification, billing, or dispute. No decorative elements without meaning.</w:t>
      </w:r>
    </w:p>
    <w:p>
      <w:pPr>
        <w:pStyle w:val="ListParagraph"/>
        <w:numPr>
          <w:ilvl w:val="0"/>
          <w:numId w:val="3"/>
        </w:numPr>
        <w:spacing w:after="60" w:before="60"/>
      </w:pPr>
      <w:r>
        <w:rPr>
          <w:rFonts w:ascii="Arial" w:cs="Arial" w:eastAsia="Arial" w:hAnsi="Arial"/>
          <w:color w:val="2B3A47"/>
          <w:sz w:val="22"/>
          <w:szCs w:val="22"/>
        </w:rPr>
        <w:t xml:space="preserve">No random floating cards with vague statistics. Every card must show real, operationally meaningful data.</w:t>
      </w:r>
    </w:p>
    <w:p>
      <w:pPr>
        <w:pStyle w:val="ListParagraph"/>
        <w:numPr>
          <w:ilvl w:val="0"/>
          <w:numId w:val="3"/>
        </w:numPr>
        <w:spacing w:after="60" w:before="60"/>
      </w:pPr>
      <w:r>
        <w:rPr>
          <w:rFonts w:ascii="Arial" w:cs="Arial" w:eastAsia="Arial" w:hAnsi="Arial"/>
          <w:color w:val="2B3A47"/>
          <w:sz w:val="22"/>
          <w:szCs w:val="22"/>
        </w:rPr>
        <w:t xml:space="preserve">No generic SaaS hero section (abstract shapes, gradient blobs, AI-powered language, stock photos of people on laptops).</w:t>
      </w:r>
    </w:p>
    <w:p>
      <w:pPr>
        <w:pStyle w:val="ListParagraph"/>
        <w:numPr>
          <w:ilvl w:val="0"/>
          <w:numId w:val="3"/>
        </w:numPr>
        <w:spacing w:after="60" w:before="60"/>
      </w:pPr>
      <w:r>
        <w:rPr>
          <w:rFonts w:ascii="Arial" w:cs="Arial" w:eastAsia="Arial" w:hAnsi="Arial"/>
          <w:color w:val="2B3A47"/>
          <w:sz w:val="22"/>
          <w:szCs w:val="22"/>
        </w:rPr>
        <w:t xml:space="preserve">No stock photos of smiling contractors holding tools in hero sections. Use appointment card illustrations, blueprint textures, or structured intake desk visuals instead.</w:t>
      </w:r>
    </w:p>
    <w:p>
      <w:pPr>
        <w:pStyle w:val="ListParagraph"/>
        <w:numPr>
          <w:ilvl w:val="0"/>
          <w:numId w:val="3"/>
        </w:numPr>
        <w:spacing w:after="60" w:before="60"/>
      </w:pPr>
      <w:r>
        <w:rPr>
          <w:rFonts w:ascii="Arial" w:cs="Arial" w:eastAsia="Arial" w:hAnsi="Arial"/>
          <w:color w:val="2B3A47"/>
          <w:sz w:val="22"/>
          <w:szCs w:val="22"/>
        </w:rPr>
        <w:t xml:space="preserve">No trusted-by-thousands claims unless backed by actual production data.</w:t>
      </w:r>
    </w:p>
    <w:p>
      <w:pPr>
        <w:pStyle w:val="ListParagraph"/>
        <w:numPr>
          <w:ilvl w:val="0"/>
          <w:numId w:val="3"/>
        </w:numPr>
        <w:spacing w:after="60" w:before="60"/>
      </w:pPr>
      <w:r>
        <w:rPr>
          <w:rFonts w:ascii="Arial" w:cs="Arial" w:eastAsia="Arial" w:hAnsi="Arial"/>
          <w:color w:val="2B3A47"/>
          <w:sz w:val="22"/>
          <w:szCs w:val="22"/>
        </w:rPr>
        <w:t xml:space="preserve">No meaningless dashboard charts. Every chart must answer a specific operational question.</w:t>
      </w:r>
    </w:p>
    <w:p>
      <w:pPr>
        <w:pStyle w:val="ListParagraph"/>
        <w:numPr>
          <w:ilvl w:val="0"/>
          <w:numId w:val="3"/>
        </w:numPr>
        <w:spacing w:after="60" w:before="60"/>
      </w:pPr>
      <w:r>
        <w:rPr>
          <w:rFonts w:ascii="Arial" w:cs="Arial" w:eastAsia="Arial" w:hAnsi="Arial"/>
          <w:color w:val="2B3A47"/>
          <w:sz w:val="22"/>
          <w:szCs w:val="22"/>
        </w:rPr>
        <w:t xml:space="preserve">No fake testimonials in production. Use only real homeowner feedback collected through the verified appointment flow.</w:t>
      </w:r>
    </w:p>
    <w:p>
      <w:pPr>
        <w:pStyle w:val="ListParagraph"/>
        <w:numPr>
          <w:ilvl w:val="0"/>
          <w:numId w:val="3"/>
        </w:numPr>
        <w:spacing w:after="60" w:before="60"/>
      </w:pPr>
      <w:r>
        <w:rPr>
          <w:rFonts w:ascii="Arial" w:cs="Arial" w:eastAsia="Arial" w:hAnsi="Arial"/>
          <w:color w:val="2B3A47"/>
          <w:sz w:val="22"/>
          <w:szCs w:val="22"/>
        </w:rPr>
        <w:t xml:space="preserve">No excessive gradients. Use flat design with subtle texture.</w:t>
      </w:r>
    </w:p>
    <w:p>
      <w:pPr>
        <w:pStyle w:val="ListParagraph"/>
        <w:numPr>
          <w:ilvl w:val="0"/>
          <w:numId w:val="3"/>
        </w:numPr>
        <w:spacing w:after="60" w:before="60"/>
      </w:pPr>
      <w:r>
        <w:rPr>
          <w:rFonts w:ascii="Arial" w:cs="Arial" w:eastAsia="Arial" w:hAnsi="Arial"/>
          <w:color w:val="2B3A47"/>
          <w:sz w:val="22"/>
          <w:szCs w:val="22"/>
        </w:rPr>
        <w:t xml:space="preserve">Use DMV-local context wherever possible: neighborhood names, ZIP codes, local service area maps — not generic your-area language.</w:t>
      </w:r>
    </w:p>
    <w:p>
      <w:pPr>
        <w:pStyle w:val="ListParagraph"/>
        <w:numPr>
          <w:ilvl w:val="0"/>
          <w:numId w:val="3"/>
        </w:numPr>
        <w:spacing w:after="60" w:before="60"/>
      </w:pPr>
      <w:r>
        <w:rPr>
          <w:rFonts w:ascii="Arial" w:cs="Arial" w:eastAsia="Arial" w:hAnsi="Arial"/>
          <w:color w:val="2B3A47"/>
          <w:sz w:val="22"/>
          <w:szCs w:val="22"/>
        </w:rPr>
        <w:t xml:space="preserve">Use real workflow states and audit data to create visual richness. The audit trail itself is the most honest and differentiated visual element Renovessa can display.</w:t>
      </w:r>
    </w:p>
    <w:p>
      <w:pPr>
        <w:pStyle w:val="ListParagraph"/>
        <w:numPr>
          <w:ilvl w:val="0"/>
          <w:numId w:val="3"/>
        </w:numPr>
        <w:spacing w:after="60" w:before="60"/>
      </w:pPr>
      <w:r>
        <w:rPr>
          <w:rFonts w:ascii="Arial" w:cs="Arial" w:eastAsia="Arial" w:hAnsi="Arial"/>
          <w:color w:val="2B3A47"/>
          <w:sz w:val="22"/>
          <w:szCs w:val="22"/>
        </w:rPr>
        <w:t xml:space="preserve">Use blueprint, permit, estimate, map, and appointment card motifs consistently but subtly.</w:t>
      </w:r>
    </w:p>
    <w:p>
      <w:pPr>
        <w:pStyle w:val="ListParagraph"/>
        <w:numPr>
          <w:ilvl w:val="0"/>
          <w:numId w:val="3"/>
        </w:numPr>
        <w:spacing w:after="60" w:before="60"/>
      </w:pPr>
      <w:r>
        <w:rPr>
          <w:rFonts w:ascii="Arial" w:cs="Arial" w:eastAsia="Arial" w:hAnsi="Arial"/>
          <w:color w:val="2B3A47"/>
          <w:sz w:val="22"/>
          <w:szCs w:val="22"/>
        </w:rPr>
        <w:t xml:space="preserve">Do not copy Angi, HomeAdvisor, Thumbtack, Yelp, or Houzz. If a design element reminds any team member of these sites, revise it.</w:t>
      </w:r>
    </w:p>
    <w:p>
      <w:pPr>
        <w:pStyle w:val="ListParagraph"/>
        <w:numPr>
          <w:ilvl w:val="0"/>
          <w:numId w:val="3"/>
        </w:numPr>
        <w:spacing w:after="60" w:before="60"/>
      </w:pPr>
      <w:r>
        <w:rPr>
          <w:rFonts w:ascii="Arial" w:cs="Arial" w:eastAsia="Arial" w:hAnsi="Arial"/>
          <w:color w:val="2B3A47"/>
          <w:sz w:val="22"/>
          <w:szCs w:val="22"/>
        </w:rPr>
        <w:t xml:space="preserve">Make the design feel like a custom operating system for verified home improvement appointments, not a theme applied to a generic marketplace template.</w:t>
      </w:r>
    </w:p>
    <w:p>
      <w:pPr>
        <w:pStyle w:val="ListParagraph"/>
        <w:numPr>
          <w:ilvl w:val="0"/>
          <w:numId w:val="3"/>
        </w:numPr>
        <w:spacing w:after="60" w:before="60"/>
      </w:pPr>
      <w:r>
        <w:rPr>
          <w:rFonts w:ascii="Arial" w:cs="Arial" w:eastAsia="Arial" w:hAnsi="Arial"/>
          <w:color w:val="2B3A47"/>
          <w:sz w:val="22"/>
          <w:szCs w:val="22"/>
        </w:rPr>
        <w:t xml:space="preserve">Every page in the admin portal must look like it was built for operations, not adapted from a consumer dashboard.</w:t>
      </w:r>
    </w:p>
    <w:p>
      <w:pPr>
        <w:pStyle w:val="ListParagraph"/>
        <w:numPr>
          <w:ilvl w:val="0"/>
          <w:numId w:val="3"/>
        </w:numPr>
        <w:spacing w:after="60" w:before="60"/>
      </w:pPr>
      <w:r>
        <w:rPr>
          <w:rFonts w:ascii="Arial" w:cs="Arial" w:eastAsia="Arial" w:hAnsi="Arial"/>
          <w:color w:val="2B3A47"/>
          <w:sz w:val="22"/>
          <w:szCs w:val="22"/>
        </w:rPr>
        <w:t xml:space="preserve">Avoid generic icon sets that feel mass-produced. Create or commission a small set of custom icons tied specifically to Renovessa concepts: appointment card, verification check, capacity cell, audit trail, blueprint folder.</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27. Renovessa Comprehensive Seed Data Plan</w:t>
      </w:r>
    </w:p>
    <w:p>
      <w:pPr>
        <w:spacing w:after="80" w:before="80"/>
      </w:pPr>
      <w:r>
        <w:rPr>
          <w:rFonts w:ascii="Arial" w:cs="Arial" w:eastAsia="Arial" w:hAnsi="Arial"/>
          <w:color w:val="2B3A47"/>
          <w:sz w:val="22"/>
          <w:szCs w:val="22"/>
        </w:rPr>
        <w:t xml:space="preserve">The seed data plan ensures Renovessa can be fully demonstrated before production launch. All demo records are clearly marked with the Demo prefix and are removable without affecting system configuration.</w:t>
      </w:r>
    </w:p>
    <w:p>
      <w:pPr>
        <w:pStyle w:val="Heading2"/>
        <w:spacing w:after="120" w:before="320"/>
      </w:pPr>
      <w:r>
        <w:rPr>
          <w:rFonts w:ascii="Arial" w:cs="Arial" w:eastAsia="Arial" w:hAnsi="Arial"/>
          <w:b/>
          <w:bCs/>
          <w:color w:val="B5541E"/>
          <w:sz w:val="28"/>
          <w:szCs w:val="28"/>
        </w:rPr>
        <w:t xml:space="preserve">27.1 Seed Data Principles</w:t>
      </w:r>
    </w:p>
    <w:p>
      <w:pPr>
        <w:pStyle w:val="ListParagraph"/>
        <w:numPr>
          <w:ilvl w:val="0"/>
          <w:numId w:val="3"/>
        </w:numPr>
        <w:spacing w:after="60" w:before="60"/>
      </w:pPr>
      <w:r>
        <w:rPr>
          <w:rFonts w:ascii="Arial" w:cs="Arial" w:eastAsia="Arial" w:hAnsi="Arial"/>
          <w:color w:val="2B3A47"/>
          <w:sz w:val="22"/>
          <w:szCs w:val="22"/>
        </w:rPr>
        <w:t xml:space="preserve">Use realistic but entirely fake data — no real homeowners, contractors, or phone numbers</w:t>
      </w:r>
    </w:p>
    <w:p>
      <w:pPr>
        <w:pStyle w:val="ListParagraph"/>
        <w:numPr>
          <w:ilvl w:val="0"/>
          <w:numId w:val="3"/>
        </w:numPr>
        <w:spacing w:after="60" w:before="60"/>
      </w:pPr>
      <w:r>
        <w:rPr>
          <w:rFonts w:ascii="Arial" w:cs="Arial" w:eastAsia="Arial" w:hAnsi="Arial"/>
          <w:color w:val="2B3A47"/>
          <w:sz w:val="22"/>
          <w:szCs w:val="22"/>
        </w:rPr>
        <w:t xml:space="preserve">All seed records clearly marked as demo data (example: Demo Homeowner — Sarah Mitchell)</w:t>
      </w:r>
    </w:p>
    <w:p>
      <w:pPr>
        <w:pStyle w:val="ListParagraph"/>
        <w:numPr>
          <w:ilvl w:val="0"/>
          <w:numId w:val="3"/>
        </w:numPr>
        <w:spacing w:after="60" w:before="60"/>
      </w:pPr>
      <w:r>
        <w:rPr>
          <w:rFonts w:ascii="Arial" w:cs="Arial" w:eastAsia="Arial" w:hAnsi="Arial"/>
          <w:color w:val="2B3A47"/>
          <w:sz w:val="22"/>
          <w:szCs w:val="22"/>
        </w:rPr>
        <w:t xml:space="preserve">Include enough records to demonstrate all major statuses, edge cases, workflows, and reports</w:t>
      </w:r>
    </w:p>
    <w:p>
      <w:pPr>
        <w:pStyle w:val="ListParagraph"/>
        <w:numPr>
          <w:ilvl w:val="0"/>
          <w:numId w:val="3"/>
        </w:numPr>
        <w:spacing w:after="60" w:before="60"/>
      </w:pPr>
      <w:r>
        <w:rPr>
          <w:rFonts w:ascii="Arial" w:cs="Arial" w:eastAsia="Arial" w:hAnsi="Arial"/>
          <w:color w:val="2B3A47"/>
          <w:sz w:val="22"/>
          <w:szCs w:val="22"/>
        </w:rPr>
        <w:t xml:space="preserve">Include both successful and problematic workflows: no-shows, disputes, failed payments, suspensions</w:t>
      </w:r>
    </w:p>
    <w:p>
      <w:pPr>
        <w:pStyle w:val="ListParagraph"/>
        <w:numPr>
          <w:ilvl w:val="0"/>
          <w:numId w:val="3"/>
        </w:numPr>
        <w:spacing w:after="60" w:before="60"/>
      </w:pPr>
      <w:r>
        <w:rPr>
          <w:rFonts w:ascii="Arial" w:cs="Arial" w:eastAsia="Arial" w:hAnsi="Arial"/>
          <w:color w:val="2B3A47"/>
          <w:sz w:val="22"/>
          <w:szCs w:val="22"/>
        </w:rPr>
        <w:t xml:space="preserve">Include complete audit trails for at least 5 appointment scenarios</w:t>
      </w:r>
    </w:p>
    <w:p>
      <w:pPr>
        <w:pStyle w:val="ListParagraph"/>
        <w:numPr>
          <w:ilvl w:val="0"/>
          <w:numId w:val="3"/>
        </w:numPr>
        <w:spacing w:after="60" w:before="60"/>
      </w:pPr>
      <w:r>
        <w:rPr>
          <w:rFonts w:ascii="Arial" w:cs="Arial" w:eastAsia="Arial" w:hAnsi="Arial"/>
          <w:color w:val="2B3A47"/>
          <w:sz w:val="22"/>
          <w:szCs w:val="22"/>
        </w:rPr>
        <w:t xml:space="preserve">All demo data is removable with one clearly defined production reset process</w:t>
      </w:r>
    </w:p>
    <w:p>
      <w:pPr>
        <w:pStyle w:val="Heading2"/>
        <w:spacing w:after="120" w:before="320"/>
      </w:pPr>
      <w:r>
        <w:rPr>
          <w:rFonts w:ascii="Arial" w:cs="Arial" w:eastAsia="Arial" w:hAnsi="Arial"/>
          <w:b/>
          <w:bCs/>
          <w:color w:val="B5541E"/>
          <w:sz w:val="28"/>
          <w:szCs w:val="28"/>
        </w:rPr>
        <w:t xml:space="preserve">27.2 Demo User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880"/>
      </w:tblGrid>
      <w:tr>
        <w:trPr>
          <w:tblHeader/>
        </w:trPr>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Name</w:t>
            </w:r>
          </w:p>
        </w:tc>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Role</w:t>
            </w:r>
          </w:p>
        </w:tc>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Portal</w:t>
            </w:r>
          </w:p>
        </w:tc>
        <w:tc>
          <w:tcPr>
            <w:tcW w:type="dxa" w:w="2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Homeowner — Sarah Mitchell</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 Homeowner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confirmed — active HVAC project</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Homeowner — James Carter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 Homeowner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in progress — kitchen remodeling</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Homeowner — Lena Brooks</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 Homeowner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 — contractor did not arrive</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Homeowner — Robert Evans</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 Homeowner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Completed — two past projects (roofing and painting)</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Homeowner — Aisha Coleman</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Customer / Homeowner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Unqualified — budget below threshold</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Contractor — Capital Comfort HVAC</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Active / Preferred — strong scorecard</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Contractor — Fairfax Roof and Exterior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 — active, no issues</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Contractor — Bethesda Bath Studio</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 Tier — high dispute rate</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Contractor — Arlington Window Works</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 — first appointment delivered</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Contractor — Potomac Kitchen Pros</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Owner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Suspended — no-show strikes</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Admin — Renovessa Super Admin</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Super Admin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(full)</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access to all portals and settings</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Agent — Renovessa Qualification Agent</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 Agent</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(ops)</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workspace with call queue</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Agent — Renovessa Scheduler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(ops)</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Scheduling workspace and calendar</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Manager — Renovessa Operations Manager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Manager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(ops plus HR)</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Manager-level operations view</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Manager — Renovessa Finance Manager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Manager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(finance)</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dashboard with demo revenue data</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Manager — Renovessa HR Manager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HR Manager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(HR)</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Team management and productivity tracking</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Manager — Renovessa QA Manager</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Manager</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(QA)</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review queue with scored calls</w:t>
            </w:r>
          </w:p>
        </w:tc>
      </w:tr>
      <w:tr>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Rep — Contractor Acquisition Rep</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Acquisition Rep</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Portal (CRM)</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Growth CRM pipeline</w:t>
            </w:r>
          </w:p>
        </w:tc>
      </w:tr>
    </w:tbl>
    <w:p>
      <w:pPr>
        <w:pStyle w:val="Heading2"/>
        <w:spacing w:after="120" w:before="320"/>
      </w:pPr>
      <w:r>
        <w:rPr>
          <w:rFonts w:ascii="Arial" w:cs="Arial" w:eastAsia="Arial" w:hAnsi="Arial"/>
          <w:b/>
          <w:bCs/>
          <w:color w:val="B5541E"/>
          <w:sz w:val="28"/>
          <w:szCs w:val="28"/>
        </w:rPr>
        <w:t xml:space="preserve">27.3 Demo Homeowner Project Requests (18 records — all statuses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2300"/>
        <w:gridCol w:w="14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Project</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Homeowner</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Trade</w:t>
            </w:r>
          </w:p>
        </w:tc>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c>
          <w:tcPr>
            <w:tcW w:type="dxa" w:w="14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Budget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 system replacement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Sarah Mitchell</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Confirmed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$8,000-$15,000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 remodeling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James Carter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In Progress</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$25,000-$50,000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 remodel — dispute open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Lena Brooks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$12,000-$20,000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 repair — completed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Robert Evans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Closed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$8,000-$15,000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Interior painting — completed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Robert Evans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Painting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Closed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$3,000-$5,000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 remodel — unqualified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Aisha Coleman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Unqualified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 $2,000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 replacement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Marcus Webb</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$10,000-$20,000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Basement finishing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Clara Nguyen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Basement</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Accepted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$20,000-$40,000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Deck building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Thomas Reid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Deck</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Qualified — Matching</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$15,000-$25,000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Emergency plumbing repair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Jessica Park</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Plumbing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Assigned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$1,000-$3,000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Electrical panel upgrade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Andre Wilson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Electrical</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Pending</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$5,000-$10,000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Flooring — whole house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Maria Santos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Flooring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Waiting for HO Response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$10,000-$20,000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Handyman — list of repairs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Kevin Brown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Handyman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Request Submitted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$1,000-$3,000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 replacement — rescheduled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Patricia Lee</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Rescheduled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$8,000-$15,000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 — contractor no-show</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Samuel Green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$15,000-$30,000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 — billing triggered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Rachel Kim</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Billable</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$30,000-$50,000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Exterior painting — feedback pending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David Harris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Painting</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Feedback Pending</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$3,000-$8,000</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 replacement — cancelled</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HO — Lisa Thompson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Windows</w:t>
            </w:r>
          </w:p>
        </w:tc>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Cancelled</w:t>
            </w:r>
          </w:p>
        </w:tc>
        <w:tc>
          <w:tcPr>
            <w:tcW w:type="dxa" w:w="14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$8,000-$15,000</w:t>
            </w:r>
          </w:p>
        </w:tc>
      </w:tr>
    </w:tbl>
    <w:p>
      <w:pPr>
        <w:pStyle w:val="Heading2"/>
        <w:spacing w:after="120" w:before="320"/>
      </w:pPr>
      <w:r>
        <w:rPr>
          <w:rFonts w:ascii="Arial" w:cs="Arial" w:eastAsia="Arial" w:hAnsi="Arial"/>
          <w:b/>
          <w:bCs/>
          <w:color w:val="B5541E"/>
          <w:sz w:val="28"/>
          <w:szCs w:val="28"/>
        </w:rPr>
        <w:t xml:space="preserve">27.4 Demo Contractors (12 records across all tiers)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000"/>
        <w:gridCol w:w="1500"/>
        <w:gridCol w:w="1200"/>
        <w:gridCol w:w="1500"/>
        <w:gridCol w:w="2080"/>
      </w:tblGrid>
      <w:tr>
        <w:trPr>
          <w:tblHeader/>
        </w:trPr>
        <w:tc>
          <w:tcPr>
            <w:tcW w:type="dxa" w:w="2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Contractor</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Trade</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ZIP Cluster</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Tier</w:t>
            </w:r>
          </w:p>
        </w:tc>
        <w:tc>
          <w:tcPr>
            <w:tcW w:type="dxa" w:w="1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Show Rate</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Dispute Rate</w:t>
            </w:r>
          </w:p>
        </w:tc>
        <w:tc>
          <w:tcPr>
            <w:tcW w:type="dxa" w:w="2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Google Rating</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Capital Comfort HVAC</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Preferred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96%</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4.9 (87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Roof and Exterior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91%</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6%</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4.7 (42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Bath Studio</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MD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Watch</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78%</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18%</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4.2 (23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Window Works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4.8 (61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Potomac Kitchen Pros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Montgomery County MD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Suspended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62%</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22%</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3.9 (15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Paint and Finish</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Painting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MD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93%</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4.6 (38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Ashburn Deck Builders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Deck</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Ashburn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88%</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4.5 (27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DC Rapid Plumbing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Plumbing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Washington DC</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Preferred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98%</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4.8 (112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McLean Electrical Services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Electrical</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McLean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90%</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4.6 (44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Rockville Floor Masters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Flooring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Rockville MD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N/A</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4.7 (31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Reston Basement Experts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Basement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Reston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Standard</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87%</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4.3 (18 reviews)</w:t>
            </w:r>
          </w:p>
        </w:tc>
      </w:tr>
      <w:tr>
        <w:tc>
          <w:tcPr>
            <w:tcW w:type="dxa" w:w="2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General Handyman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Handyman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Prepaid Only</w:t>
            </w:r>
          </w:p>
        </w:tc>
        <w:tc>
          <w:tcPr>
            <w:tcW w:type="dxa" w:w="1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71%</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14%</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4.1 (22 reviews)</w:t>
            </w:r>
          </w:p>
        </w:tc>
      </w:tr>
    </w:tbl>
    <w:p>
      <w:pPr>
        <w:pStyle w:val="Heading2"/>
        <w:spacing w:after="120" w:before="320"/>
      </w:pPr>
      <w:r>
        <w:rPr>
          <w:rFonts w:ascii="Arial" w:cs="Arial" w:eastAsia="Arial" w:hAnsi="Arial"/>
          <w:b/>
          <w:bCs/>
          <w:color w:val="B5541E"/>
          <w:sz w:val="28"/>
          <w:szCs w:val="28"/>
        </w:rPr>
        <w:t xml:space="preserve">27.5 Demo Capacity Cells (10 records — all statuses covered)</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500"/>
        <w:gridCol w:w="1800"/>
        <w:gridCol w:w="28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Cell Name</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Trade</w:t>
            </w:r>
          </w:p>
        </w:tc>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ZIP Cluster</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Slots Filled</w:t>
            </w:r>
          </w:p>
        </w:tc>
        <w:tc>
          <w:tcPr>
            <w:tcW w:type="dxa" w:w="2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Rev MTD</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HVAC Residential</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VA (22030-22033)</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$4,200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Bathroom Remodels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MD (20814-20817)</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1/1</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$2,800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Roofing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VA (22201-22207)</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$1,600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Montgomery County Kitchen</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Montgomery County MD</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Testing</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DC Plumbing Urgent Repair</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Plumbing</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Washington DC (20001-20019)</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2/3</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$3,600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McLean Windows and Doors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Windows</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McLean VA (22101-22102)</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1/1</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$1,400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Electrical</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Electrical</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VA (22301-22315)</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Rockville Basement Finishing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Basement</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Rockville MD (20850-20855)</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Waitlist</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2/2 + 1 waitlisted</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Painting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Painting</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MD (20901-20910)</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Open</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$800</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Ashburn Deck Building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Deck</w:t>
            </w:r>
          </w:p>
        </w:tc>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Ashburn VA (20147-20148)</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Underperforming</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w:t>
            </w:r>
          </w:p>
        </w:tc>
        <w:tc>
          <w:tcPr>
            <w:tcW w:type="dxa" w:w="2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$400</w:t>
            </w:r>
          </w:p>
        </w:tc>
      </w:tr>
    </w:tbl>
    <w:p>
      <w:pPr>
        <w:pStyle w:val="Heading2"/>
        <w:spacing w:after="120" w:before="320"/>
      </w:pPr>
      <w:r>
        <w:rPr>
          <w:rFonts w:ascii="Arial" w:cs="Arial" w:eastAsia="Arial" w:hAnsi="Arial"/>
          <w:b/>
          <w:bCs/>
          <w:color w:val="B5541E"/>
          <w:sz w:val="28"/>
          <w:szCs w:val="28"/>
        </w:rPr>
        <w:t xml:space="preserve">27.6 Demo Finance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35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Record Type</w:t>
            </w:r>
          </w:p>
        </w:tc>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Contractor</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Amount</w:t>
            </w:r>
          </w:p>
        </w:tc>
        <w:tc>
          <w:tcPr>
            <w:tcW w:type="dxa" w:w="35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Status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 Paid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Capital Comfort HVAC</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$350.00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Paid — 2 verified appointments at $175 each</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 Paid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DC Rapid Plumbing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$525.00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Paid — 3 verified appointments at $175 each</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 Pending (dispute hold)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Paint and Finish</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$175.00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held pending dispute DSP-002 resolution</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 Failed (retry scheduled)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General Handyman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$175.00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Card declined — retry scheduled in 24 hours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Note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Bath Studio</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$175.00 credit applied</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DSP-003 partial credit applied to account balance</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Prepaid Credit Purchase</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General Handyman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$500.00 — 3 credits plus 1 bonus</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Purchased after card failure — 4 credits remaining</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Invoice — Paid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Roof and Exterior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$350.00</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Paid — 2 verified appointments</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Note — Full Refund</w:t>
            </w:r>
          </w:p>
        </w:tc>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Roof and Exterior</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$175.00 credit</w:t>
            </w:r>
          </w:p>
        </w:tc>
        <w:tc>
          <w:tcPr>
            <w:tcW w:type="dxa" w:w="3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DSP-001 contractor no-show credit</w:t>
            </w:r>
          </w:p>
        </w:tc>
      </w:tr>
    </w:tbl>
    <w:p>
      <w:pPr>
        <w:pStyle w:val="Heading2"/>
        <w:spacing w:after="120" w:before="320"/>
      </w:pPr>
      <w:r>
        <w:rPr>
          <w:rFonts w:ascii="Arial" w:cs="Arial" w:eastAsia="Arial" w:hAnsi="Arial"/>
          <w:b/>
          <w:bCs/>
          <w:color w:val="B5541E"/>
          <w:sz w:val="28"/>
          <w:szCs w:val="28"/>
        </w:rPr>
        <w:t xml:space="preserve">27.7 Demo Disputes (5 records)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00"/>
        <w:gridCol w:w="2080"/>
      </w:tblGrid>
      <w:tr>
        <w:trPr>
          <w:tblHeader/>
        </w:trPr>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Dispute ID</w:t>
            </w:r>
          </w:p>
        </w:tc>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Reason</w:t>
            </w:r>
          </w:p>
        </w:tc>
        <w:tc>
          <w:tcPr>
            <w:tcW w:type="dxa" w:w="24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Submitted By</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Evidence Score</w:t>
            </w:r>
          </w:p>
        </w:tc>
        <w:tc>
          <w:tcPr>
            <w:tcW w:type="dxa" w:w="2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Outcome</w:t>
            </w:r>
          </w:p>
        </w:tc>
      </w:tr>
      <w:tr>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DSP-001</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did not arrive for roofing appointment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(Samuel Green)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3/10 — check-in missing</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 issued; contractor warning added</w:t>
            </w:r>
          </w:p>
        </w:tc>
      </w:tr>
      <w:tr>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DSP-002</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was not present for painting appointment</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(Silver Spring Paint and Finish)</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7/10 — check-in confirmed; homeowner no response</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 stands; homeowner marked attention-needed</w:t>
            </w:r>
          </w:p>
        </w:tc>
      </w:tr>
      <w:tr>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DSP-003</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Third dispute in 30 days — bathroom remodel</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(Bethesda Bath Studio)</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5/10 — mixed evidence</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Partial credit; contractor moved to Watch tier</w:t>
            </w:r>
          </w:p>
        </w:tc>
      </w:tr>
      <w:tr>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DSP-004</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Wrong service area — ZIP outside agreed zone</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(DC Rapid Plumbing)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9/10 — ZIP mismatch confirmed</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Full credit; QA flag raised for scheduling agent</w:t>
            </w:r>
          </w:p>
        </w:tc>
      </w:tr>
      <w:tr>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DSP-005</w:t>
            </w:r>
          </w:p>
        </w:tc>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Agent did not confirm budget — job below threshold</w:t>
            </w:r>
          </w:p>
        </w:tc>
        <w:tc>
          <w:tcPr>
            <w:tcW w:type="dxa" w:w="24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Internal QA flag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Internal review — no external evidence needed</w:t>
            </w:r>
          </w:p>
        </w:tc>
        <w:tc>
          <w:tcPr>
            <w:tcW w:type="dxa" w:w="2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Credit issued; agent QA coaching session scheduled</w:t>
            </w:r>
          </w:p>
        </w:tc>
      </w:tr>
    </w:tbl>
    <w:p>
      <w:pPr>
        <w:pStyle w:val="Heading2"/>
        <w:spacing w:after="120" w:before="320"/>
      </w:pPr>
      <w:r>
        <w:rPr>
          <w:rFonts w:ascii="Arial" w:cs="Arial" w:eastAsia="Arial" w:hAnsi="Arial"/>
          <w:b/>
          <w:bCs/>
          <w:color w:val="B5541E"/>
          <w:sz w:val="28"/>
          <w:szCs w:val="28"/>
        </w:rPr>
        <w:t xml:space="preserve">27.8 Demo Contractor Acquisition CRM (8 records)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300"/>
        <w:gridCol w:w="1800"/>
        <w:gridCol w:w="2580"/>
      </w:tblGrid>
      <w:tr>
        <w:trPr>
          <w:tblHeader/>
        </w:trPr>
        <w:tc>
          <w:tcPr>
            <w:tcW w:type="dxa" w:w="2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Company</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Trade</w:t>
            </w:r>
          </w:p>
        </w:tc>
        <w:tc>
          <w:tcPr>
            <w:tcW w:type="dxa" w:w="1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Location</w:t>
            </w:r>
          </w:p>
        </w:tc>
        <w:tc>
          <w:tcPr>
            <w:tcW w:type="dxa" w:w="1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Lead Score</w:t>
            </w:r>
          </w:p>
        </w:tc>
        <w:tc>
          <w:tcPr>
            <w:tcW w:type="dxa" w:w="1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Stage</w:t>
            </w:r>
          </w:p>
        </w:tc>
        <w:tc>
          <w:tcPr>
            <w:tcW w:type="dxa" w:w="25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Objection</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Metro HVAC Solutions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HVAC</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Herndon VA</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Demo Scheduled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Quality Roofing DC</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Roofing</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Washington DC</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Trial Offered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Wants free trial</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Top Tier Kitchen Designs</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Bethesda MD</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Interested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Needs to speak with partner</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Precision Electrical VA</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Electrical</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Arlington VA</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Researched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Currently uses Angi</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ProBath Remodeling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Fairfax VA</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6/10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Contacted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companies are scams</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Fast Fix Handyman DC</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Handyman</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Washington DC</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New Prospect</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first outreach needed</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Greenfield Flooring</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Flooring</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Silver Spring MD</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Lost</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Too expensive</w:t>
            </w:r>
          </w:p>
        </w:tc>
      </w:tr>
      <w:tr>
        <w:tc>
          <w:tcPr>
            <w:tcW w:type="dxa" w:w="2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Capital Paint and Finish</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Painting</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Alexandria VA</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8/10</w:t>
            </w:r>
          </w:p>
        </w:tc>
        <w:tc>
          <w:tcPr>
            <w:tcW w:type="dxa" w:w="1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Converted to Paid</w:t>
            </w:r>
          </w:p>
        </w:tc>
        <w:tc>
          <w:tcPr>
            <w:tcW w:type="dxa" w:w="25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None — now active contractor</w:t>
            </w:r>
          </w:p>
        </w:tc>
      </w:tr>
    </w:tbl>
    <w:p>
      <w:pPr>
        <w:pStyle w:val="Heading2"/>
        <w:spacing w:after="120" w:before="320"/>
      </w:pPr>
      <w:r>
        <w:rPr>
          <w:rFonts w:ascii="Arial" w:cs="Arial" w:eastAsia="Arial" w:hAnsi="Arial"/>
          <w:b/>
          <w:bCs/>
          <w:color w:val="B5541E"/>
          <w:sz w:val="28"/>
          <w:szCs w:val="28"/>
        </w:rPr>
        <w:t xml:space="preserve">27.9 Demo Marketing Campaign Data</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000"/>
        <w:gridCol w:w="1300"/>
        <w:gridCol w:w="1300"/>
        <w:gridCol w:w="1500"/>
        <w:gridCol w:w="1780"/>
      </w:tblGrid>
      <w:tr>
        <w:trPr>
          <w:tblHeader/>
        </w:trPr>
        <w:tc>
          <w:tcPr>
            <w:tcW w:type="dxa" w:w="2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Campaign</w:t>
            </w:r>
          </w:p>
        </w:tc>
        <w:tc>
          <w:tcPr>
            <w:tcW w:type="dxa" w:w="17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Source</w:t>
            </w:r>
          </w:p>
        </w:tc>
        <w:tc>
          <w:tcPr>
            <w:tcW w:type="dxa" w:w="1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Spend</w:t>
            </w:r>
          </w:p>
        </w:tc>
        <w:tc>
          <w:tcPr>
            <w:tcW w:type="dxa" w:w="1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Raw Leads</w:t>
            </w:r>
          </w:p>
        </w:tc>
        <w:tc>
          <w:tcPr>
            <w:tcW w:type="dxa" w:w="13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Qualified</w:t>
            </w:r>
          </w:p>
        </w:tc>
        <w:tc>
          <w:tcPr>
            <w:tcW w:type="dxa" w:w="15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Verified Appts</w:t>
            </w:r>
          </w:p>
        </w:tc>
        <w:tc>
          <w:tcPr>
            <w:tcW w:type="dxa" w:w="17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Cost per Verified Appt</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DMV HVAC Spring Push</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Meta Ads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$2,400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38</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16</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11</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$218</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Northern VA Roofing LSA</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LSA</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$1,800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22</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14</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$180</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Bathroom Remodel — Google Search</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Ads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$3,200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45</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14</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$356</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Kitchen Organic Content</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Organic SEO</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7</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Referral — Contractor Network</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Referral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$0</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DC Emergency Plumbing LSA</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Google LSA</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$900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31</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11</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$100</w:t>
            </w:r>
          </w:p>
        </w:tc>
      </w:tr>
      <w:tr>
        <w:tc>
          <w:tcPr>
            <w:tcW w:type="dxa" w:w="2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General DMV Handyman Meta</w:t>
            </w:r>
          </w:p>
        </w:tc>
        <w:tc>
          <w:tcPr>
            <w:tcW w:type="dxa" w:w="17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Meta Ads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$1,200</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52</w:t>
            </w:r>
          </w:p>
        </w:tc>
        <w:tc>
          <w:tcPr>
            <w:tcW w:type="dxa" w:w="13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9</w:t>
            </w:r>
          </w:p>
        </w:tc>
        <w:tc>
          <w:tcPr>
            <w:tcW w:type="dxa" w:w="15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4</w:t>
            </w:r>
          </w:p>
        </w:tc>
        <w:tc>
          <w:tcPr>
            <w:tcW w:type="dxa" w:w="17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$300 — underperforming</w:t>
            </w:r>
          </w:p>
        </w:tc>
      </w:tr>
    </w:tbl>
    <w:p>
      <w:pPr>
        <w:pStyle w:val="Heading2"/>
        <w:spacing w:after="120" w:before="320"/>
      </w:pPr>
      <w:r>
        <w:rPr>
          <w:rFonts w:ascii="Arial" w:cs="Arial" w:eastAsia="Arial" w:hAnsi="Arial"/>
          <w:b/>
          <w:bCs/>
          <w:color w:val="B5541E"/>
          <w:sz w:val="28"/>
          <w:szCs w:val="28"/>
        </w:rPr>
        <w:t xml:space="preserve">27.10 Production Reset Process</w:t>
      </w:r>
    </w:p>
    <w:p>
      <w:pPr>
        <w:spacing w:after="80" w:before="80"/>
      </w:pPr>
      <w:r>
        <w:rPr>
          <w:rFonts w:ascii="Arial" w:cs="Arial" w:eastAsia="Arial" w:hAnsi="Arial"/>
          <w:b/>
          <w:bCs/>
          <w:color w:val="2B3A47"/>
          <w:sz w:val="22"/>
          <w:szCs w:val="22"/>
        </w:rPr>
        <w:t xml:space="preserve">Demo Data Reset (removes demo records, preserves configuration):</w:t>
      </w:r>
    </w:p>
    <w:p>
      <w:pPr>
        <w:pStyle w:val="ListParagraph"/>
        <w:numPr>
          <w:ilvl w:val="0"/>
          <w:numId w:val="3"/>
        </w:numPr>
        <w:spacing w:after="60" w:before="60"/>
      </w:pPr>
      <w:r>
        <w:rPr>
          <w:rFonts w:ascii="Arial" w:cs="Arial" w:eastAsia="Arial" w:hAnsi="Arial"/>
          <w:color w:val="2B3A47"/>
          <w:sz w:val="22"/>
          <w:szCs w:val="22"/>
        </w:rPr>
        <w:t xml:space="preserve">Admin navigates to System Settings then Production Reset — Super Admin only</w:t>
      </w:r>
    </w:p>
    <w:p>
      <w:pPr>
        <w:pStyle w:val="ListParagraph"/>
        <w:numPr>
          <w:ilvl w:val="0"/>
          <w:numId w:val="3"/>
        </w:numPr>
        <w:spacing w:after="60" w:before="60"/>
      </w:pPr>
      <w:r>
        <w:rPr>
          <w:rFonts w:ascii="Arial" w:cs="Arial" w:eastAsia="Arial" w:hAnsi="Arial"/>
          <w:color w:val="2B3A47"/>
          <w:sz w:val="22"/>
          <w:szCs w:val="22"/>
        </w:rPr>
        <w:t xml:space="preserve">System displays warning: This will permanently remove all records marked as demo data. System settings, service categories, ZIP clusters, pricing rules, SMS templates, and user roles will be preserved. This action cannot be undone.</w:t>
      </w:r>
    </w:p>
    <w:p>
      <w:pPr>
        <w:pStyle w:val="ListParagraph"/>
        <w:numPr>
          <w:ilvl w:val="0"/>
          <w:numId w:val="3"/>
        </w:numPr>
        <w:spacing w:after="60" w:before="60"/>
      </w:pPr>
      <w:r>
        <w:rPr>
          <w:rFonts w:ascii="Arial" w:cs="Arial" w:eastAsia="Arial" w:hAnsi="Arial"/>
          <w:color w:val="2B3A47"/>
          <w:sz w:val="22"/>
          <w:szCs w:val="22"/>
        </w:rPr>
        <w:t xml:space="preserve">Admin must type CONFIRM RESET in a text field and click the red Confirm button</w:t>
      </w:r>
    </w:p>
    <w:p>
      <w:pPr>
        <w:pStyle w:val="ListParagraph"/>
        <w:numPr>
          <w:ilvl w:val="0"/>
          <w:numId w:val="3"/>
        </w:numPr>
        <w:spacing w:after="60" w:before="60"/>
      </w:pPr>
      <w:r>
        <w:rPr>
          <w:rFonts w:ascii="Arial" w:cs="Arial" w:eastAsia="Arial" w:hAnsi="Arial"/>
          <w:color w:val="2B3A47"/>
          <w:sz w:val="22"/>
          <w:szCs w:val="22"/>
        </w:rPr>
        <w:t xml:space="preserve">System removes: All demo homeowner records and project requests, all demo contractor profiles, all demo appointments and audit trail entries, all demo invoices and payment records, all demo disputes, all demo HR records, all demo CRM prospect records, all demo marketing campaign records, all demo notifications</w:t>
      </w:r>
    </w:p>
    <w:p>
      <w:pPr>
        <w:pStyle w:val="ListParagraph"/>
        <w:numPr>
          <w:ilvl w:val="0"/>
          <w:numId w:val="3"/>
        </w:numPr>
        <w:spacing w:after="60" w:before="60"/>
      </w:pPr>
      <w:r>
        <w:rPr>
          <w:rFonts w:ascii="Arial" w:cs="Arial" w:eastAsia="Arial" w:hAnsi="Arial"/>
          <w:color w:val="2B3A47"/>
          <w:sz w:val="22"/>
          <w:szCs w:val="22"/>
        </w:rPr>
        <w:t xml:space="preserve">System preserves: Service categories, ZIP clusters, appointment pricing, billing rules, SMS templates, email templates, call scripts, user roles, permission groups, branding settings, legal disclosures, consent language, payment settings</w:t>
      </w:r>
    </w:p>
    <w:p>
      <w:pPr>
        <w:pStyle w:val="ListParagraph"/>
        <w:numPr>
          <w:ilvl w:val="0"/>
          <w:numId w:val="3"/>
        </w:numPr>
        <w:spacing w:after="60" w:before="60"/>
      </w:pPr>
      <w:r>
        <w:rPr>
          <w:rFonts w:ascii="Arial" w:cs="Arial" w:eastAsia="Arial" w:hAnsi="Arial"/>
          <w:color w:val="2B3A47"/>
          <w:sz w:val="22"/>
          <w:szCs w:val="22"/>
        </w:rPr>
        <w:t xml:space="preserve">System logs the reset action in the Renovessa Admin Audit Trail: timestamp, admin who initiated, type of reset, count of records deleted</w:t>
      </w:r>
    </w:p>
    <w:p>
      <w:pPr>
        <w:spacing w:after="80" w:before="80"/>
      </w:pPr>
      <w:r>
        <w:rPr>
          <w:rFonts w:ascii="Arial" w:cs="Arial" w:eastAsia="Arial" w:hAnsi="Arial"/>
          <w:b/>
          <w:bCs/>
          <w:color w:val="2B3A47"/>
          <w:sz w:val="22"/>
          <w:szCs w:val="22"/>
        </w:rPr>
        <w:t xml:space="preserve">Full Production Reset (removes demo data plus optionally resets configurable settings):</w:t>
      </w:r>
    </w:p>
    <w:p>
      <w:pPr>
        <w:pStyle w:val="ListParagraph"/>
        <w:numPr>
          <w:ilvl w:val="0"/>
          <w:numId w:val="3"/>
        </w:numPr>
        <w:spacing w:after="60" w:before="60"/>
      </w:pPr>
      <w:r>
        <w:rPr>
          <w:rFonts w:ascii="Arial" w:cs="Arial" w:eastAsia="Arial" w:hAnsi="Arial"/>
          <w:color w:val="2B3A47"/>
          <w:sz w:val="22"/>
          <w:szCs w:val="22"/>
        </w:rPr>
        <w:t xml:space="preserve">Same process as Demo Data Reset, plus an optional section: Also reset configurable settings to production defaults? This will reset pricing, templates, and SMS scripts to the recommended starting configuration.</w:t>
      </w:r>
    </w:p>
    <w:p>
      <w:pPr>
        <w:pStyle w:val="ListParagraph"/>
        <w:numPr>
          <w:ilvl w:val="0"/>
          <w:numId w:val="3"/>
        </w:numPr>
        <w:spacing w:after="60" w:before="60"/>
      </w:pPr>
      <w:r>
        <w:rPr>
          <w:rFonts w:ascii="Arial" w:cs="Arial" w:eastAsia="Arial" w:hAnsi="Arial"/>
          <w:color w:val="2B3A47"/>
          <w:sz w:val="22"/>
          <w:szCs w:val="22"/>
        </w:rPr>
        <w:t xml:space="preserve">Admin selects which settings to reset with individual checkboxes — granular control</w:t>
      </w:r>
    </w:p>
    <w:p>
      <w:pPr>
        <w:pStyle w:val="ListParagraph"/>
        <w:numPr>
          <w:ilvl w:val="0"/>
          <w:numId w:val="3"/>
        </w:numPr>
        <w:spacing w:after="60" w:before="60"/>
      </w:pPr>
      <w:r>
        <w:rPr>
          <w:rFonts w:ascii="Arial" w:cs="Arial" w:eastAsia="Arial" w:hAnsi="Arial"/>
          <w:color w:val="2B3A47"/>
          <w:sz w:val="22"/>
          <w:szCs w:val="22"/>
        </w:rPr>
        <w:t xml:space="preserve">Final confirmation dialog lists exactly what will and will not be deleted before processing</w:t>
      </w:r>
    </w:p>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28. Renovessa Design Quality Bar</w:t>
      </w:r>
    </w:p>
    <w:p>
      <w:pPr>
        <w:spacing w:after="80" w:before="80"/>
      </w:pPr>
      <w:r>
        <w:rPr>
          <w:rFonts w:ascii="Arial" w:cs="Arial" w:eastAsia="Arial" w:hAnsi="Arial"/>
          <w:color w:val="2B3A47"/>
          <w:sz w:val="22"/>
          <w:szCs w:val="22"/>
        </w:rPr>
        <w:t xml:space="preserve">The Renovessa design quality bar is the standard every UI/UX decision must meet. It exists to ensure Renovessa never looks like an AI-generated template, a lead-generation clone, or a generic SaaS marketplace.</w:t>
      </w:r>
    </w:p>
    <w:p>
      <w:pPr>
        <w:pStyle w:val="Heading2"/>
        <w:spacing w:after="120" w:before="320"/>
      </w:pPr>
      <w:r>
        <w:rPr>
          <w:rFonts w:ascii="Arial" w:cs="Arial" w:eastAsia="Arial" w:hAnsi="Arial"/>
          <w:b/>
          <w:bCs/>
          <w:color w:val="B5541E"/>
          <w:sz w:val="28"/>
          <w:szCs w:val="28"/>
        </w:rPr>
        <w:t xml:space="preserve">28.1 The Quality Test</w:t>
      </w:r>
    </w:p>
    <w:p>
      <w:pPr>
        <w:spacing w:after="80" w:before="80"/>
      </w:pPr>
      <w:r>
        <w:rPr>
          <w:rFonts w:ascii="Arial" w:cs="Arial" w:eastAsia="Arial" w:hAnsi="Arial"/>
          <w:color w:val="2B3A47"/>
          <w:sz w:val="22"/>
          <w:szCs w:val="22"/>
        </w:rPr>
        <w:t xml:space="preserve">For every screen, every section, and every component, ask: If a homeowner saw this, would they trust Renovessa more than Angi? And: If a contractor saw this, would they believe Renovessa is different from every other lead company they have been burned by? If the answer to either question is no, the design needs revision.</w:t>
      </w:r>
    </w:p>
    <w:p>
      <w:pPr>
        <w:pStyle w:val="Heading2"/>
        <w:spacing w:after="120" w:before="320"/>
      </w:pPr>
      <w:r>
        <w:rPr>
          <w:rFonts w:ascii="Arial" w:cs="Arial" w:eastAsia="Arial" w:hAnsi="Arial"/>
          <w:b/>
          <w:bCs/>
          <w:color w:val="B5541E"/>
          <w:sz w:val="28"/>
          <w:szCs w:val="28"/>
        </w:rPr>
        <w:t xml:space="preserve">28.2 Production Design Standards</w:t>
      </w:r>
    </w:p>
    <w:p>
      <w:pPr>
        <w:pStyle w:val="ListParagraph"/>
        <w:numPr>
          <w:ilvl w:val="0"/>
          <w:numId w:val="3"/>
        </w:numPr>
        <w:spacing w:after="60" w:before="60"/>
      </w:pPr>
      <w:r>
        <w:rPr>
          <w:rFonts w:ascii="Arial" w:cs="Arial" w:eastAsia="Arial" w:hAnsi="Arial"/>
          <w:color w:val="2B3A47"/>
          <w:sz w:val="22"/>
          <w:szCs w:val="22"/>
        </w:rPr>
        <w:t xml:space="preserve">Every visual element must map to a specific business concept. No decoration for decoration sake.</w:t>
      </w:r>
    </w:p>
    <w:p>
      <w:pPr>
        <w:pStyle w:val="ListParagraph"/>
        <w:numPr>
          <w:ilvl w:val="0"/>
          <w:numId w:val="3"/>
        </w:numPr>
        <w:spacing w:after="60" w:before="60"/>
      </w:pPr>
      <w:r>
        <w:rPr>
          <w:rFonts w:ascii="Arial" w:cs="Arial" w:eastAsia="Arial" w:hAnsi="Arial"/>
          <w:color w:val="2B3A47"/>
          <w:sz w:val="22"/>
          <w:szCs w:val="22"/>
        </w:rPr>
        <w:t xml:space="preserve">Every dashboard metric must answer a real operational question. No vanity metrics.</w:t>
      </w:r>
    </w:p>
    <w:p>
      <w:pPr>
        <w:pStyle w:val="ListParagraph"/>
        <w:numPr>
          <w:ilvl w:val="0"/>
          <w:numId w:val="3"/>
        </w:numPr>
        <w:spacing w:after="60" w:before="60"/>
      </w:pPr>
      <w:r>
        <w:rPr>
          <w:rFonts w:ascii="Arial" w:cs="Arial" w:eastAsia="Arial" w:hAnsi="Arial"/>
          <w:color w:val="2B3A47"/>
          <w:sz w:val="22"/>
          <w:szCs w:val="22"/>
        </w:rPr>
        <w:t xml:space="preserve">Every status badge must reflect a real state in the verified appointment lifecycle.</w:t>
      </w:r>
    </w:p>
    <w:p>
      <w:pPr>
        <w:pStyle w:val="ListParagraph"/>
        <w:numPr>
          <w:ilvl w:val="0"/>
          <w:numId w:val="3"/>
        </w:numPr>
        <w:spacing w:after="60" w:before="60"/>
      </w:pPr>
      <w:r>
        <w:rPr>
          <w:rFonts w:ascii="Arial" w:cs="Arial" w:eastAsia="Arial" w:hAnsi="Arial"/>
          <w:color w:val="2B3A47"/>
          <w:sz w:val="22"/>
          <w:szCs w:val="22"/>
        </w:rPr>
        <w:t xml:space="preserve">Every notification must describe a specific action required — not just a generic alert.</w:t>
      </w:r>
    </w:p>
    <w:p>
      <w:pPr>
        <w:pStyle w:val="ListParagraph"/>
        <w:numPr>
          <w:ilvl w:val="0"/>
          <w:numId w:val="3"/>
        </w:numPr>
        <w:spacing w:after="60" w:before="60"/>
      </w:pPr>
      <w:r>
        <w:rPr>
          <w:rFonts w:ascii="Arial" w:cs="Arial" w:eastAsia="Arial" w:hAnsi="Arial"/>
          <w:color w:val="2B3A47"/>
          <w:sz w:val="22"/>
          <w:szCs w:val="22"/>
        </w:rPr>
        <w:t xml:space="preserve">Every empty state must explain what needs to happen for data to appear — not just show No data yet.</w:t>
      </w:r>
    </w:p>
    <w:p>
      <w:pPr>
        <w:pStyle w:val="ListParagraph"/>
        <w:numPr>
          <w:ilvl w:val="0"/>
          <w:numId w:val="3"/>
        </w:numPr>
        <w:spacing w:after="60" w:before="60"/>
      </w:pPr>
      <w:r>
        <w:rPr>
          <w:rFonts w:ascii="Arial" w:cs="Arial" w:eastAsia="Arial" w:hAnsi="Arial"/>
          <w:color w:val="2B3A47"/>
          <w:sz w:val="22"/>
          <w:szCs w:val="22"/>
        </w:rPr>
        <w:t xml:space="preserve">Every error message must explain what went wrong and what the user should do next.</w:t>
      </w:r>
    </w:p>
    <w:p>
      <w:pPr>
        <w:pStyle w:val="ListParagraph"/>
        <w:numPr>
          <w:ilvl w:val="0"/>
          <w:numId w:val="3"/>
        </w:numPr>
        <w:spacing w:after="60" w:before="60"/>
      </w:pPr>
      <w:r>
        <w:rPr>
          <w:rFonts w:ascii="Arial" w:cs="Arial" w:eastAsia="Arial" w:hAnsi="Arial"/>
          <w:color w:val="2B3A47"/>
          <w:sz w:val="22"/>
          <w:szCs w:val="22"/>
        </w:rPr>
        <w:t xml:space="preserve">Every form field must have a visible label, a description of why the information is needed, and a clear validation message.</w:t>
      </w:r>
    </w:p>
    <w:p>
      <w:pPr>
        <w:pStyle w:val="ListParagraph"/>
        <w:numPr>
          <w:ilvl w:val="0"/>
          <w:numId w:val="3"/>
        </w:numPr>
        <w:spacing w:after="60" w:before="60"/>
      </w:pPr>
      <w:r>
        <w:rPr>
          <w:rFonts w:ascii="Arial" w:cs="Arial" w:eastAsia="Arial" w:hAnsi="Arial"/>
          <w:color w:val="2B3A47"/>
          <w:sz w:val="22"/>
          <w:szCs w:val="22"/>
        </w:rPr>
        <w:t xml:space="preserve">Every table must be sortable and filterable. No static tables that cannot be queried.</w:t>
      </w:r>
    </w:p>
    <w:p>
      <w:pPr>
        <w:pStyle w:val="ListParagraph"/>
        <w:numPr>
          <w:ilvl w:val="0"/>
          <w:numId w:val="3"/>
        </w:numPr>
        <w:spacing w:after="60" w:before="60"/>
      </w:pPr>
      <w:r>
        <w:rPr>
          <w:rFonts w:ascii="Arial" w:cs="Arial" w:eastAsia="Arial" w:hAnsi="Arial"/>
          <w:color w:val="2B3A47"/>
          <w:sz w:val="22"/>
          <w:szCs w:val="22"/>
        </w:rPr>
        <w:t xml:space="preserve">Every audit trail entry must show: who did what, to which record, at what time, and with what outcome.</w:t>
      </w:r>
    </w:p>
    <w:p>
      <w:pPr>
        <w:pStyle w:val="ListParagraph"/>
        <w:numPr>
          <w:ilvl w:val="0"/>
          <w:numId w:val="3"/>
        </w:numPr>
        <w:spacing w:after="60" w:before="60"/>
      </w:pPr>
      <w:r>
        <w:rPr>
          <w:rFonts w:ascii="Arial" w:cs="Arial" w:eastAsia="Arial" w:hAnsi="Arial"/>
          <w:color w:val="2B3A47"/>
          <w:sz w:val="22"/>
          <w:szCs w:val="22"/>
        </w:rPr>
        <w:t xml:space="preserve">Every billing decision must be backed by at least 3 evidence items from the audit trail.</w:t>
      </w:r>
    </w:p>
    <w:p>
      <w:pPr>
        <w:pStyle w:val="Heading2"/>
        <w:spacing w:after="120" w:before="320"/>
      </w:pPr>
      <w:r>
        <w:rPr>
          <w:rFonts w:ascii="Arial" w:cs="Arial" w:eastAsia="Arial" w:hAnsi="Arial"/>
          <w:b/>
          <w:bCs/>
          <w:color w:val="B5541E"/>
          <w:sz w:val="28"/>
          <w:szCs w:val="28"/>
        </w:rPr>
        <w:t xml:space="preserve">28.3 Competitive Comparison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Quality Dimension</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Competitor Standard</w:t>
            </w:r>
          </w:p>
        </w:tc>
        <w:tc>
          <w:tcPr>
            <w:tcW w:type="dxa" w:w="48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Renovessa Standard</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trust signals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Generic star ratings and trusted-by-thousands claims</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Visible audit trail summary, contractor verification badges, appointment confirmation timestamp</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trust signals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Get more leads with vague ROI claims</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Real data: Your last 5 appointments — 5 verified, 0 disputed, 0 credits issued</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Landing page conversion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Generic form with 3-5 fields and no qualification promise</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Multi-step form with service area check, TCPA disclosure, and immediate project reference number</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dashboard depth</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Generic admin table with CRUD operations</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command center with queues, SLA timers, audit trail, and billing trigger workflow</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handling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Contact support — no visible process</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Structured case file with evidence checklist, call log, SMS log, and documented resolution</w:t>
            </w:r>
          </w:p>
        </w:tc>
      </w:tr>
      <w:tr>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transparency</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You have been charged — email only</w:t>
            </w:r>
          </w:p>
        </w:tc>
        <w:tc>
          <w:tcPr>
            <w:tcW w:type="dxa" w:w="48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review screen showing every verification step, homeowner confirmation timestamp, dispute window, and charge justification</w:t>
            </w:r>
          </w:p>
        </w:tc>
      </w:tr>
    </w:tbl>
    <w:p>
      <w:r>
        <w:br w:type="page"/>
      </w:r>
    </w:p>
    <w:p>
      <w:pPr>
        <w:pStyle w:val="Heading1"/>
        <w:pBdr>
          <w:bottom w:val="single" w:color="B5541E" w:sz="8" w:space="6"/>
        </w:pBdr>
        <w:spacing w:after="200" w:before="480"/>
      </w:pPr>
      <w:r>
        <w:rPr>
          <w:rFonts w:ascii="Arial" w:cs="Arial" w:eastAsia="Arial" w:hAnsi="Arial"/>
          <w:b/>
          <w:bCs/>
          <w:color w:val="2B3A47"/>
          <w:sz w:val="36"/>
          <w:szCs w:val="36"/>
        </w:rPr>
        <w:t xml:space="preserve">29. MVP, Phase 2 &amp; Phase 3 Build Plan</w:t>
      </w:r>
    </w:p>
    <w:p>
      <w:pPr>
        <w:spacing w:after="80" w:before="80"/>
      </w:pPr>
      <w:r>
        <w:rPr>
          <w:rFonts w:ascii="Arial" w:cs="Arial" w:eastAsia="Arial" w:hAnsi="Arial"/>
          <w:color w:val="2B3A47"/>
          <w:sz w:val="22"/>
          <w:szCs w:val="22"/>
        </w:rPr>
        <w:t xml:space="preserve">The Renovessa build plan is divided into three phases. Phase 1 (MVP) covers everything needed to safely launch and operate the verified appointment model. Phase 2 adds operational depth. Phase 3 adds intelligence and scale.</w:t>
      </w:r>
    </w:p>
    <w:p>
      <w:pPr>
        <w:pStyle w:val="Heading2"/>
        <w:spacing w:after="120" w:before="320"/>
      </w:pPr>
      <w:r>
        <w:rPr>
          <w:rFonts w:ascii="Arial" w:cs="Arial" w:eastAsia="Arial" w:hAnsi="Arial"/>
          <w:b/>
          <w:bCs/>
          <w:color w:val="B5541E"/>
          <w:sz w:val="28"/>
          <w:szCs w:val="28"/>
        </w:rPr>
        <w:t xml:space="preserve">29.1 MVP / Launch-Critical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gridCol w:w="4080"/>
      </w:tblGrid>
      <w:tr>
        <w:trPr>
          <w:tblHeader/>
        </w:trPr>
        <w:tc>
          <w:tcPr>
            <w:tcW w:type="dxa" w:w="3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Feature</w:t>
            </w:r>
          </w:p>
        </w:tc>
        <w:tc>
          <w:tcPr>
            <w:tcW w:type="dxa" w:w="2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Module</w:t>
            </w:r>
          </w:p>
        </w:tc>
        <w:tc>
          <w:tcPr>
            <w:tcW w:type="dxa" w:w="10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Priority</w:t>
            </w:r>
          </w:p>
        </w:tc>
        <w:tc>
          <w:tcPr>
            <w:tcW w:type="dxa" w:w="4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Why Launch-Critical</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landing page plus project request form</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Public Website</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Primary lead source — no leads without this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Multi-step homeowner intake form with TCPA consent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Landing Page</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requirement for contact outreach</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Post-submit SMS and thank-you page flow</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 Comms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First homeowner touchpoint after submission</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 workspace for agents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Core operational workflow</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Qualification call checklist and disposition system</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Defines what qualifies as a billable lead</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onboarding flow — profile, documents, service area</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No appointments can be offered without vetted contractors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creation and management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 Ops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Defines exclusivity and prevents overselling</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Appointment scheduling workspace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Coordinates the appointment after qualification</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appointment acceptance — portal plus SMS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must be able to accept or decline</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Calendar invite generation and SMS reminders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 Comms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Confirms appointment to all parties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check-in recording</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Required evidence for billing and dispute defense</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post-appointment confirmation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 / SMS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trigger cannot fire without this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trigger workflow with Finance Manager approval</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Revenue collection — core business function</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Basic contractor portal dashboard — appointments, billing, profile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Portal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Contractors must be able to see and manage appointments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Basic admin portal — lead list, appointment list, contractor list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Operations team must be able to manage all records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tracking — basic case file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 Disputes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Required to protect against billing errors</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Audit trail logging — all key events — immutable</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System</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Legal and billing protection</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 — project status view plus confirmation action</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Portal</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Homeowner must be able to confirm appointment</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finance dashboard — revenue, invoices, credits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Finance team must be able to manage billing</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Seed data with production reset process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All Modules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Required for QA, testing, and investor demonstration</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notification system — all core triggers</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Comms</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Core of the confirmation and reminder workflow</w:t>
            </w:r>
          </w:p>
        </w:tc>
      </w:tr>
      <w:tr>
        <w:tc>
          <w:tcPr>
            <w:tcW w:type="dxa" w:w="3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vetting document upload and verification checklist</w:t>
            </w:r>
          </w:p>
        </w:tc>
        <w:tc>
          <w:tcPr>
            <w:tcW w:type="dxa" w:w="2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Admin / Contractor</w:t>
            </w:r>
          </w:p>
        </w:tc>
        <w:tc>
          <w:tcPr>
            <w:tcW w:type="dxa" w:w="10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P0</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Required before first appointment is offered</w:t>
            </w:r>
          </w:p>
        </w:tc>
      </w:tr>
    </w:tbl>
    <w:p>
      <w:pPr>
        <w:pStyle w:val="Heading2"/>
        <w:spacing w:after="120" w:before="320"/>
      </w:pPr>
      <w:r>
        <w:rPr>
          <w:rFonts w:ascii="Arial" w:cs="Arial" w:eastAsia="Arial" w:hAnsi="Arial"/>
          <w:b/>
          <w:bCs/>
          <w:color w:val="B5541E"/>
          <w:sz w:val="28"/>
          <w:szCs w:val="28"/>
        </w:rPr>
        <w:t xml:space="preserve">29.2 Phase 2 Features</w:t>
      </w:r>
    </w:p>
    <w:p>
      <w:pPr>
        <w:pStyle w:val="ListParagraph"/>
        <w:numPr>
          <w:ilvl w:val="0"/>
          <w:numId w:val="2"/>
        </w:numPr>
        <w:spacing w:after="60" w:before="60"/>
      </w:pPr>
      <w:r>
        <w:rPr>
          <w:rFonts w:ascii="Arial" w:cs="Arial" w:eastAsia="Arial" w:hAnsi="Arial"/>
          <w:color w:val="2B3A47"/>
          <w:sz w:val="22"/>
          <w:szCs w:val="22"/>
        </w:rPr>
        <w:t xml:space="preserve">Advanced Contractor Scorecard with trend charts and coaching notes</w:t>
      </w:r>
    </w:p>
    <w:p>
      <w:pPr>
        <w:pStyle w:val="ListParagraph"/>
        <w:numPr>
          <w:ilvl w:val="0"/>
          <w:numId w:val="2"/>
        </w:numPr>
        <w:spacing w:after="60" w:before="60"/>
      </w:pPr>
      <w:r>
        <w:rPr>
          <w:rFonts w:ascii="Arial" w:cs="Arial" w:eastAsia="Arial" w:hAnsi="Arial"/>
          <w:color w:val="2B3A47"/>
          <w:sz w:val="22"/>
          <w:szCs w:val="22"/>
        </w:rPr>
        <w:t xml:space="preserve">Capacity Cell Dashboard with ZIP map view and cell-level analytics</w:t>
      </w:r>
    </w:p>
    <w:p>
      <w:pPr>
        <w:pStyle w:val="ListParagraph"/>
        <w:numPr>
          <w:ilvl w:val="0"/>
          <w:numId w:val="2"/>
        </w:numPr>
        <w:spacing w:after="60" w:before="60"/>
      </w:pPr>
      <w:r>
        <w:rPr>
          <w:rFonts w:ascii="Arial" w:cs="Arial" w:eastAsia="Arial" w:hAnsi="Arial"/>
          <w:color w:val="2B3A47"/>
          <w:sz w:val="22"/>
          <w:szCs w:val="22"/>
        </w:rPr>
        <w:t xml:space="preserve">Advanced HR Tracking — agent productivity dashboards, QA coaching queue, shift management</w:t>
      </w:r>
    </w:p>
    <w:p>
      <w:pPr>
        <w:pStyle w:val="ListParagraph"/>
        <w:numPr>
          <w:ilvl w:val="0"/>
          <w:numId w:val="2"/>
        </w:numPr>
        <w:spacing w:after="60" w:before="60"/>
      </w:pPr>
      <w:r>
        <w:rPr>
          <w:rFonts w:ascii="Arial" w:cs="Arial" w:eastAsia="Arial" w:hAnsi="Arial"/>
          <w:color w:val="2B3A47"/>
          <w:sz w:val="22"/>
          <w:szCs w:val="22"/>
        </w:rPr>
        <w:t xml:space="preserve">Marketing Attribution Dashboard — connect ad spend to verified appointments by campaign</w:t>
      </w:r>
    </w:p>
    <w:p>
      <w:pPr>
        <w:pStyle w:val="ListParagraph"/>
        <w:numPr>
          <w:ilvl w:val="0"/>
          <w:numId w:val="2"/>
        </w:numPr>
        <w:spacing w:after="60" w:before="60"/>
      </w:pPr>
      <w:r>
        <w:rPr>
          <w:rFonts w:ascii="Arial" w:cs="Arial" w:eastAsia="Arial" w:hAnsi="Arial"/>
          <w:color w:val="2B3A47"/>
          <w:sz w:val="22"/>
          <w:szCs w:val="22"/>
        </w:rPr>
        <w:t xml:space="preserve">QA Review System — call recording review, agent scoring, compliance alerts</w:t>
      </w:r>
    </w:p>
    <w:p>
      <w:pPr>
        <w:pStyle w:val="ListParagraph"/>
        <w:numPr>
          <w:ilvl w:val="0"/>
          <w:numId w:val="2"/>
        </w:numPr>
        <w:spacing w:after="60" w:before="60"/>
      </w:pPr>
      <w:r>
        <w:rPr>
          <w:rFonts w:ascii="Arial" w:cs="Arial" w:eastAsia="Arial" w:hAnsi="Arial"/>
          <w:color w:val="2B3A47"/>
          <w:sz w:val="22"/>
          <w:szCs w:val="22"/>
        </w:rPr>
        <w:t xml:space="preserve">Contractor Acquisition CRM — full sales pipeline with Apollo integration and objection tracking</w:t>
      </w:r>
    </w:p>
    <w:p>
      <w:pPr>
        <w:pStyle w:val="ListParagraph"/>
        <w:numPr>
          <w:ilvl w:val="0"/>
          <w:numId w:val="2"/>
        </w:numPr>
        <w:spacing w:after="60" w:before="60"/>
      </w:pPr>
      <w:r>
        <w:rPr>
          <w:rFonts w:ascii="Arial" w:cs="Arial" w:eastAsia="Arial" w:hAnsi="Arial"/>
          <w:color w:val="2B3A47"/>
          <w:sz w:val="22"/>
          <w:szCs w:val="22"/>
        </w:rPr>
        <w:t xml:space="preserve">Financing Partner Workflows — home improvement loan partner integration in homeowner portal</w:t>
      </w:r>
    </w:p>
    <w:p>
      <w:pPr>
        <w:pStyle w:val="ListParagraph"/>
        <w:numPr>
          <w:ilvl w:val="0"/>
          <w:numId w:val="2"/>
        </w:numPr>
        <w:spacing w:after="60" w:before="60"/>
      </w:pPr>
      <w:r>
        <w:rPr>
          <w:rFonts w:ascii="Arial" w:cs="Arial" w:eastAsia="Arial" w:hAnsi="Arial"/>
          <w:color w:val="2B3A47"/>
          <w:sz w:val="22"/>
          <w:szCs w:val="22"/>
        </w:rPr>
        <w:t xml:space="preserve">Upsell Module — call answering, missed-call recovery, review collection services</w:t>
      </w:r>
    </w:p>
    <w:p>
      <w:pPr>
        <w:pStyle w:val="ListParagraph"/>
        <w:numPr>
          <w:ilvl w:val="0"/>
          <w:numId w:val="2"/>
        </w:numPr>
        <w:spacing w:after="60" w:before="60"/>
      </w:pPr>
      <w:r>
        <w:rPr>
          <w:rFonts w:ascii="Arial" w:cs="Arial" w:eastAsia="Arial" w:hAnsi="Arial"/>
          <w:color w:val="2B3A47"/>
          <w:sz w:val="22"/>
          <w:szCs w:val="22"/>
        </w:rPr>
        <w:t xml:space="preserve">Advanced Dispute System — evidence score calculator, automated resolution recommendations</w:t>
      </w:r>
    </w:p>
    <w:p>
      <w:pPr>
        <w:pStyle w:val="ListParagraph"/>
        <w:numPr>
          <w:ilvl w:val="0"/>
          <w:numId w:val="2"/>
        </w:numPr>
        <w:spacing w:after="60" w:before="60"/>
      </w:pPr>
      <w:r>
        <w:rPr>
          <w:rFonts w:ascii="Arial" w:cs="Arial" w:eastAsia="Arial" w:hAnsi="Arial"/>
          <w:color w:val="2B3A47"/>
          <w:sz w:val="22"/>
          <w:szCs w:val="22"/>
        </w:rPr>
        <w:t xml:space="preserve">Contractor Performance Alerts — automated Watch tier and Prepaid-Only triggers based on scorecard</w:t>
      </w:r>
    </w:p>
    <w:p>
      <w:pPr>
        <w:pStyle w:val="ListParagraph"/>
        <w:numPr>
          <w:ilvl w:val="0"/>
          <w:numId w:val="2"/>
        </w:numPr>
        <w:spacing w:after="60" w:before="60"/>
      </w:pPr>
      <w:r>
        <w:rPr>
          <w:rFonts w:ascii="Arial" w:cs="Arial" w:eastAsia="Arial" w:hAnsi="Arial"/>
          <w:color w:val="2B3A47"/>
          <w:sz w:val="22"/>
          <w:szCs w:val="22"/>
        </w:rPr>
        <w:t xml:space="preserve">Homeowner Satisfaction Reporting — aggregate ratings by trade, ZIP, contractor, agent</w:t>
      </w:r>
    </w:p>
    <w:p>
      <w:pPr>
        <w:pStyle w:val="ListParagraph"/>
        <w:numPr>
          <w:ilvl w:val="0"/>
          <w:numId w:val="2"/>
        </w:numPr>
        <w:spacing w:after="60" w:before="60"/>
      </w:pPr>
      <w:r>
        <w:rPr>
          <w:rFonts w:ascii="Arial" w:cs="Arial" w:eastAsia="Arial" w:hAnsi="Arial"/>
          <w:color w:val="2B3A47"/>
          <w:sz w:val="22"/>
          <w:szCs w:val="22"/>
        </w:rPr>
        <w:t xml:space="preserve">Location SEO Pages — dedicated city and county pages with dynamic lead volume data</w:t>
      </w:r>
    </w:p>
    <w:p>
      <w:pPr>
        <w:pStyle w:val="ListParagraph"/>
        <w:numPr>
          <w:ilvl w:val="0"/>
          <w:numId w:val="2"/>
        </w:numPr>
        <w:spacing w:after="60" w:before="60"/>
      </w:pPr>
      <w:r>
        <w:rPr>
          <w:rFonts w:ascii="Arial" w:cs="Arial" w:eastAsia="Arial" w:hAnsi="Arial"/>
          <w:color w:val="2B3A47"/>
          <w:sz w:val="22"/>
          <w:szCs w:val="22"/>
        </w:rPr>
        <w:t xml:space="preserve">Multi-user Contractor Portal — manager, estimator, and billing contact sub-roles</w:t>
      </w:r>
    </w:p>
    <w:p>
      <w:pPr>
        <w:pStyle w:val="Heading2"/>
        <w:spacing w:after="120" w:before="320"/>
      </w:pPr>
      <w:r>
        <w:rPr>
          <w:rFonts w:ascii="Arial" w:cs="Arial" w:eastAsia="Arial" w:hAnsi="Arial"/>
          <w:b/>
          <w:bCs/>
          <w:color w:val="B5541E"/>
          <w:sz w:val="28"/>
          <w:szCs w:val="28"/>
        </w:rPr>
        <w:t xml:space="preserve">29.3 Phase 3 Features</w:t>
      </w:r>
    </w:p>
    <w:p>
      <w:pPr>
        <w:pStyle w:val="ListParagraph"/>
        <w:numPr>
          <w:ilvl w:val="0"/>
          <w:numId w:val="2"/>
        </w:numPr>
        <w:spacing w:after="60" w:before="60"/>
      </w:pPr>
      <w:r>
        <w:rPr>
          <w:rFonts w:ascii="Arial" w:cs="Arial" w:eastAsia="Arial" w:hAnsi="Arial"/>
          <w:color w:val="2B3A47"/>
          <w:sz w:val="22"/>
          <w:szCs w:val="22"/>
        </w:rPr>
        <w:t xml:space="preserve">Advanced Analytics — cohort analysis, LTV modeling, churn prediction</w:t>
      </w:r>
    </w:p>
    <w:p>
      <w:pPr>
        <w:pStyle w:val="ListParagraph"/>
        <w:numPr>
          <w:ilvl w:val="0"/>
          <w:numId w:val="2"/>
        </w:numPr>
        <w:spacing w:after="60" w:before="60"/>
      </w:pPr>
      <w:r>
        <w:rPr>
          <w:rFonts w:ascii="Arial" w:cs="Arial" w:eastAsia="Arial" w:hAnsi="Arial"/>
          <w:color w:val="2B3A47"/>
          <w:sz w:val="22"/>
          <w:szCs w:val="22"/>
        </w:rPr>
        <w:t xml:space="preserve">Predictive Lead Scoring — score leads at intake based on historical qualification data</w:t>
      </w:r>
    </w:p>
    <w:p>
      <w:pPr>
        <w:pStyle w:val="ListParagraph"/>
        <w:numPr>
          <w:ilvl w:val="0"/>
          <w:numId w:val="2"/>
        </w:numPr>
        <w:spacing w:after="60" w:before="60"/>
      </w:pPr>
      <w:r>
        <w:rPr>
          <w:rFonts w:ascii="Arial" w:cs="Arial" w:eastAsia="Arial" w:hAnsi="Arial"/>
          <w:color w:val="2B3A47"/>
          <w:sz w:val="22"/>
          <w:szCs w:val="22"/>
        </w:rPr>
        <w:t xml:space="preserve">Automated Contractor Matching — ML-based matching on scorecard, availability, and lead characteristics</w:t>
      </w:r>
    </w:p>
    <w:p>
      <w:pPr>
        <w:pStyle w:val="ListParagraph"/>
        <w:numPr>
          <w:ilvl w:val="0"/>
          <w:numId w:val="2"/>
        </w:numPr>
        <w:spacing w:after="60" w:before="60"/>
      </w:pPr>
      <w:r>
        <w:rPr>
          <w:rFonts w:ascii="Arial" w:cs="Arial" w:eastAsia="Arial" w:hAnsi="Arial"/>
          <w:color w:val="2B3A47"/>
          <w:sz w:val="22"/>
          <w:szCs w:val="22"/>
        </w:rPr>
        <w:t xml:space="preserve">Dynamic Pricing — price per appointment adjusted by trade, ZIP, demand, and contractor tier</w:t>
      </w:r>
    </w:p>
    <w:p>
      <w:pPr>
        <w:pStyle w:val="ListParagraph"/>
        <w:numPr>
          <w:ilvl w:val="0"/>
          <w:numId w:val="2"/>
        </w:numPr>
        <w:spacing w:after="60" w:before="60"/>
      </w:pPr>
      <w:r>
        <w:rPr>
          <w:rFonts w:ascii="Arial" w:cs="Arial" w:eastAsia="Arial" w:hAnsi="Arial"/>
          <w:color w:val="2B3A47"/>
          <w:sz w:val="22"/>
          <w:szCs w:val="22"/>
        </w:rPr>
        <w:t xml:space="preserve">Contractor Churn Prediction — flag at-risk contractors before they leave</w:t>
      </w:r>
    </w:p>
    <w:p>
      <w:pPr>
        <w:pStyle w:val="ListParagraph"/>
        <w:numPr>
          <w:ilvl w:val="0"/>
          <w:numId w:val="2"/>
        </w:numPr>
        <w:spacing w:after="60" w:before="60"/>
      </w:pPr>
      <w:r>
        <w:rPr>
          <w:rFonts w:ascii="Arial" w:cs="Arial" w:eastAsia="Arial" w:hAnsi="Arial"/>
          <w:color w:val="2B3A47"/>
          <w:sz w:val="22"/>
          <w:szCs w:val="22"/>
        </w:rPr>
        <w:t xml:space="preserve">Multi-Market Expansion — expand Renovessa model to new metro areas beyond DMV</w:t>
      </w:r>
    </w:p>
    <w:p>
      <w:pPr>
        <w:pStyle w:val="ListParagraph"/>
        <w:numPr>
          <w:ilvl w:val="0"/>
          <w:numId w:val="2"/>
        </w:numPr>
        <w:spacing w:after="60" w:before="60"/>
      </w:pPr>
      <w:r>
        <w:rPr>
          <w:rFonts w:ascii="Arial" w:cs="Arial" w:eastAsia="Arial" w:hAnsi="Arial"/>
          <w:color w:val="2B3A47"/>
          <w:sz w:val="22"/>
          <w:szCs w:val="22"/>
        </w:rPr>
        <w:t xml:space="preserve">AI-Assisted QA — call transcription and auto-scoring for agent quality review</w:t>
      </w:r>
    </w:p>
    <w:p>
      <w:pPr>
        <w:pStyle w:val="ListParagraph"/>
        <w:numPr>
          <w:ilvl w:val="0"/>
          <w:numId w:val="2"/>
        </w:numPr>
        <w:spacing w:after="60" w:before="60"/>
      </w:pPr>
      <w:r>
        <w:rPr>
          <w:rFonts w:ascii="Arial" w:cs="Arial" w:eastAsia="Arial" w:hAnsi="Arial"/>
          <w:color w:val="2B3A47"/>
          <w:sz w:val="22"/>
          <w:szCs w:val="22"/>
        </w:rPr>
        <w:t xml:space="preserve">AI-Assisted Dispute Resolution — evidence scoring and recommended resolution based on historical outcomes</w:t>
      </w:r>
    </w:p>
    <w:p>
      <w:pPr>
        <w:pStyle w:val="ListParagraph"/>
        <w:numPr>
          <w:ilvl w:val="0"/>
          <w:numId w:val="2"/>
        </w:numPr>
        <w:spacing w:after="60" w:before="60"/>
      </w:pPr>
      <w:r>
        <w:rPr>
          <w:rFonts w:ascii="Arial" w:cs="Arial" w:eastAsia="Arial" w:hAnsi="Arial"/>
          <w:color w:val="2B3A47"/>
          <w:sz w:val="22"/>
          <w:szCs w:val="22"/>
        </w:rPr>
        <w:t xml:space="preserve">Advanced Map-Based Capacity Planning — visual territory management with demand forecasting</w:t>
      </w:r>
    </w:p>
    <w:p>
      <w:pPr>
        <w:pStyle w:val="ListParagraph"/>
        <w:numPr>
          <w:ilvl w:val="0"/>
          <w:numId w:val="2"/>
        </w:numPr>
        <w:spacing w:after="60" w:before="60"/>
      </w:pPr>
      <w:r>
        <w:rPr>
          <w:rFonts w:ascii="Arial" w:cs="Arial" w:eastAsia="Arial" w:hAnsi="Arial"/>
          <w:color w:val="2B3A47"/>
          <w:sz w:val="22"/>
          <w:szCs w:val="22"/>
        </w:rPr>
        <w:t xml:space="preserve">Homeowner Repeat Project Prediction — identify homeowners likely to submit new projects</w:t>
      </w:r>
    </w:p>
    <w:p>
      <w:pPr>
        <w:pStyle w:val="ListParagraph"/>
        <w:numPr>
          <w:ilvl w:val="0"/>
          <w:numId w:val="2"/>
        </w:numPr>
        <w:spacing w:after="60" w:before="60"/>
      </w:pPr>
      <w:r>
        <w:rPr>
          <w:rFonts w:ascii="Arial" w:cs="Arial" w:eastAsia="Arial" w:hAnsi="Arial"/>
          <w:color w:val="2B3A47"/>
          <w:sz w:val="22"/>
          <w:szCs w:val="22"/>
        </w:rPr>
        <w:t xml:space="preserve">Contractor Portfolio Intelligence — insights showing contractors which job types produce best ROI on Renovessa</w:t>
      </w:r>
    </w:p>
    <w:p>
      <w:pPr>
        <w:pStyle w:val="Heading2"/>
        <w:spacing w:after="120" w:before="320"/>
      </w:pPr>
      <w:r>
        <w:rPr>
          <w:rFonts w:ascii="Arial" w:cs="Arial" w:eastAsia="Arial" w:hAnsi="Arial"/>
          <w:b/>
          <w:bCs/>
          <w:color w:val="B5541E"/>
          <w:sz w:val="28"/>
          <w:szCs w:val="28"/>
        </w:rPr>
        <w:t xml:space="preserve">29.4 Workflow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Workflow</w:t>
            </w:r>
          </w:p>
        </w:tc>
        <w:tc>
          <w:tcPr>
            <w:tcW w:type="dxa" w:w="320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Manual OK at MVP?</w:t>
            </w:r>
          </w:p>
        </w:tc>
        <w:tc>
          <w:tcPr>
            <w:tcW w:type="dxa" w:w="4080"/>
            <w:tcBorders>
              <w:top w:val="single" w:color="D0D7DD" w:sz="1"/>
              <w:left w:val="single" w:color="D0D7DD" w:sz="1"/>
              <w:bottom w:val="single" w:color="D0D7DD" w:sz="1"/>
              <w:right w:val="single" w:color="D0D7DD" w:sz="1"/>
            </w:tcBorders>
            <w:shd w:fill="EAF0F4" w:val="clear"/>
            <w:tcMar>
              <w:top w:type="dxa" w:w="80"/>
              <w:left w:type="dxa" w:w="120"/>
              <w:bottom w:type="dxa" w:w="80"/>
              <w:right w:type="dxa" w:w="120"/>
            </w:tcMar>
          </w:tcPr>
          <w:p>
            <w:r>
              <w:rPr>
                <w:rFonts w:ascii="Arial" w:cs="Arial" w:eastAsia="Arial" w:hAnsi="Arial"/>
                <w:b/>
                <w:bCs/>
                <w:color w:val="2B3A47"/>
                <w:sz w:val="20"/>
                <w:szCs w:val="20"/>
              </w:rPr>
              <w:t xml:space="preserve">Affects Billing / Trust / Legal</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Lead qualification calls</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agent-driven (human element is a feature)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billing protection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matching and assignment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OK at MVP</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exclusivity promise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SMS notification sending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Must be automated at MVP</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confirmation evidence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Calendar invite generation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Semi-automated OK — agent-triggered</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confirmation evidence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Billing trigger approval</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 Finance Manager approval required</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 — revenue decision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Audit trail logging</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Must be automated — system event-driven and immutable</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 — legal protection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Dispute resolution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 agent-reviewed</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Critical — billing decision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Contractor document verification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at MVP — agent reviews uploads</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compliance requirement</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Capacity cell management</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at MVP — admin creates and manages</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exclusivity promise</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QA call review</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 QA Manager reviews</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billing risk identification</w:t>
            </w:r>
          </w:p>
        </w:tc>
      </w:tr>
      <w:tr>
        <w:tc>
          <w:tcPr>
            <w:tcW w:type="dxa" w:w="28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Marketing attribution</w:t>
            </w:r>
          </w:p>
        </w:tc>
        <w:tc>
          <w:tcPr>
            <w:tcW w:type="dxa" w:w="320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Manual at MVP — UTM tracking</w:t>
            </w:r>
          </w:p>
        </w:tc>
        <w:tc>
          <w:tcPr>
            <w:tcW w:type="dxa" w:w="4080"/>
            <w:tcBorders>
              <w:top w:val="single" w:color="D0D7DD" w:sz="1"/>
              <w:left w:val="single" w:color="D0D7DD" w:sz="1"/>
              <w:bottom w:val="single" w:color="D0D7DD" w:sz="1"/>
              <w:right w:val="single" w:color="D0D7DD" w:sz="1"/>
            </w:tcBorders>
            <w:shd w:fill="FFFFFF" w:val="clear"/>
            <w:tcMar>
              <w:top w:type="dxa" w:w="80"/>
              <w:left w:type="dxa" w:w="120"/>
              <w:bottom w:type="dxa" w:w="80"/>
              <w:right w:type="dxa" w:w="120"/>
            </w:tcMar>
          </w:tcPr>
          <w:p>
            <w:r>
              <w:rPr>
                <w:rFonts w:ascii="Arial" w:cs="Arial" w:eastAsia="Arial" w:hAnsi="Arial"/>
                <w:b w:val="false"/>
                <w:bCs w:val="false"/>
                <w:color w:val="2B3A47"/>
                <w:sz w:val="20"/>
                <w:szCs w:val="20"/>
              </w:rPr>
              <w:t xml:space="preserve">Yes — ad spend optimization</w:t>
            </w:r>
          </w:p>
        </w:tc>
      </w:tr>
    </w:tbl>
    <w:p>
      <w:pPr>
        <w:pStyle w:val="Heading2"/>
        <w:spacing w:after="120" w:before="320"/>
      </w:pPr>
      <w:r>
        <w:rPr>
          <w:rFonts w:ascii="Arial" w:cs="Arial" w:eastAsia="Arial" w:hAnsi="Arial"/>
          <w:b/>
          <w:bCs/>
          <w:color w:val="B5541E"/>
          <w:sz w:val="28"/>
          <w:szCs w:val="28"/>
        </w:rPr>
        <w:t xml:space="preserve">29.5 Investor-Demo Critical Modules</w:t>
      </w:r>
    </w:p>
    <w:p>
      <w:pPr>
        <w:pStyle w:val="ListParagraph"/>
        <w:numPr>
          <w:ilvl w:val="0"/>
          <w:numId w:val="2"/>
        </w:numPr>
        <w:spacing w:after="60" w:before="60"/>
      </w:pPr>
      <w:r>
        <w:rPr>
          <w:rFonts w:ascii="Arial" w:cs="Arial" w:eastAsia="Arial" w:hAnsi="Arial"/>
          <w:color w:val="2B3A47"/>
          <w:sz w:val="22"/>
          <w:szCs w:val="22"/>
        </w:rPr>
        <w:t xml:space="preserve">Executive Dashboard with populated KPI strip and activity feed</w:t>
      </w:r>
    </w:p>
    <w:p>
      <w:pPr>
        <w:pStyle w:val="ListParagraph"/>
        <w:numPr>
          <w:ilvl w:val="0"/>
          <w:numId w:val="2"/>
        </w:numPr>
        <w:spacing w:after="60" w:before="60"/>
      </w:pPr>
      <w:r>
        <w:rPr>
          <w:rFonts w:ascii="Arial" w:cs="Arial" w:eastAsia="Arial" w:hAnsi="Arial"/>
          <w:color w:val="2B3A47"/>
          <w:sz w:val="22"/>
          <w:szCs w:val="22"/>
        </w:rPr>
        <w:t xml:space="preserve">Homeowner Lead Pipeline with leads in all statuses</w:t>
      </w:r>
    </w:p>
    <w:p>
      <w:pPr>
        <w:pStyle w:val="ListParagraph"/>
        <w:numPr>
          <w:ilvl w:val="0"/>
          <w:numId w:val="2"/>
        </w:numPr>
        <w:spacing w:after="60" w:before="60"/>
      </w:pPr>
      <w:r>
        <w:rPr>
          <w:rFonts w:ascii="Arial" w:cs="Arial" w:eastAsia="Arial" w:hAnsi="Arial"/>
          <w:color w:val="2B3A47"/>
          <w:sz w:val="22"/>
          <w:szCs w:val="22"/>
        </w:rPr>
        <w:t xml:space="preserve">Appointment Timeline showing full verified appointment lifecycle</w:t>
      </w:r>
    </w:p>
    <w:p>
      <w:pPr>
        <w:pStyle w:val="ListParagraph"/>
        <w:numPr>
          <w:ilvl w:val="0"/>
          <w:numId w:val="2"/>
        </w:numPr>
        <w:spacing w:after="60" w:before="60"/>
      </w:pPr>
      <w:r>
        <w:rPr>
          <w:rFonts w:ascii="Arial" w:cs="Arial" w:eastAsia="Arial" w:hAnsi="Arial"/>
          <w:color w:val="2B3A47"/>
          <w:sz w:val="22"/>
          <w:szCs w:val="22"/>
        </w:rPr>
        <w:t xml:space="preserve">Contractor Portal with scorecard, billing, and audit trail</w:t>
      </w:r>
    </w:p>
    <w:p>
      <w:pPr>
        <w:pStyle w:val="ListParagraph"/>
        <w:numPr>
          <w:ilvl w:val="0"/>
          <w:numId w:val="2"/>
        </w:numPr>
        <w:spacing w:after="60" w:before="60"/>
      </w:pPr>
      <w:r>
        <w:rPr>
          <w:rFonts w:ascii="Arial" w:cs="Arial" w:eastAsia="Arial" w:hAnsi="Arial"/>
          <w:color w:val="2B3A47"/>
          <w:sz w:val="22"/>
          <w:szCs w:val="22"/>
        </w:rPr>
        <w:t xml:space="preserve">Capacity Cell Dashboard with 10 demo cells in various states</w:t>
      </w:r>
    </w:p>
    <w:p>
      <w:pPr>
        <w:pStyle w:val="ListParagraph"/>
        <w:numPr>
          <w:ilvl w:val="0"/>
          <w:numId w:val="2"/>
        </w:numPr>
        <w:spacing w:after="60" w:before="60"/>
      </w:pPr>
      <w:r>
        <w:rPr>
          <w:rFonts w:ascii="Arial" w:cs="Arial" w:eastAsia="Arial" w:hAnsi="Arial"/>
          <w:color w:val="2B3A47"/>
          <w:sz w:val="22"/>
          <w:szCs w:val="22"/>
        </w:rPr>
        <w:t xml:space="preserve">Dispute Case File with 5 demo disputes and evidence review</w:t>
      </w:r>
    </w:p>
    <w:p>
      <w:pPr>
        <w:pStyle w:val="ListParagraph"/>
        <w:numPr>
          <w:ilvl w:val="0"/>
          <w:numId w:val="2"/>
        </w:numPr>
        <w:spacing w:after="60" w:before="60"/>
      </w:pPr>
      <w:r>
        <w:rPr>
          <w:rFonts w:ascii="Arial" w:cs="Arial" w:eastAsia="Arial" w:hAnsi="Arial"/>
          <w:color w:val="2B3A47"/>
          <w:sz w:val="22"/>
          <w:szCs w:val="22"/>
        </w:rPr>
        <w:t xml:space="preserve">Finance Dashboard with revenue, invoices, credits, and failed payments</w:t>
      </w:r>
    </w:p>
    <w:p>
      <w:pPr>
        <w:pStyle w:val="ListParagraph"/>
        <w:numPr>
          <w:ilvl w:val="0"/>
          <w:numId w:val="2"/>
        </w:numPr>
        <w:spacing w:after="60" w:before="60"/>
      </w:pPr>
      <w:r>
        <w:rPr>
          <w:rFonts w:ascii="Arial" w:cs="Arial" w:eastAsia="Arial" w:hAnsi="Arial"/>
          <w:color w:val="2B3A47"/>
          <w:sz w:val="22"/>
          <w:szCs w:val="22"/>
        </w:rPr>
        <w:t xml:space="preserve">Contractor Growth CRM with 8 demo prospects across pipeline stages</w:t>
      </w:r>
    </w:p>
    <w:p>
      <w:pPr>
        <w:pStyle w:val="Heading2"/>
        <w:spacing w:after="120" w:before="320"/>
      </w:pPr>
      <w:r>
        <w:rPr>
          <w:rFonts w:ascii="Arial" w:cs="Arial" w:eastAsia="Arial" w:hAnsi="Arial"/>
          <w:b/>
          <w:bCs/>
          <w:color w:val="B5541E"/>
          <w:sz w:val="28"/>
          <w:szCs w:val="28"/>
        </w:rPr>
        <w:t xml:space="preserve">29.6 Closing Summary</w:t>
      </w:r>
    </w:p>
    <w:p>
      <w:pPr>
        <w:spacing w:after="80" w:before="80"/>
      </w:pPr>
      <w:r>
        <w:rPr>
          <w:rFonts w:ascii="Arial" w:cs="Arial" w:eastAsia="Arial" w:hAnsi="Arial"/>
          <w:color w:val="2B3A47"/>
          <w:sz w:val="22"/>
          <w:szCs w:val="22"/>
        </w:rPr>
        <w:t xml:space="preserve">Renovessa is not a lead company. Renovessa is a verified appointment partner. Every product decision, UX choice, dashboard element, billing rule, and operational workflow must reflect that core truth. When homeowners submit a project request through Renovessa, they get a vetted contractor and a confirmed appointment — not a flood of sales calls. When contractors receive an appointment through Renovessa, they pay only when a qualified homeowner has verified that the appointment occurred — backed by a complete audit trail.</w:t>
      </w:r>
    </w:p>
    <w:p>
      <w:pPr>
        <w:spacing w:after="80" w:before="80"/>
      </w:pPr>
      <w:r>
        <w:rPr>
          <w:rFonts w:ascii="Arial" w:cs="Arial" w:eastAsia="Arial" w:hAnsi="Arial"/>
          <w:color w:val="2B3A47"/>
          <w:sz w:val="22"/>
          <w:szCs w:val="22"/>
        </w:rPr>
        <w:t xml:space="preserve">The verified appointment model is not just a business model. It is the product. Build every screen, every workflow, and every dashboard to reinforce it.</w:t>
      </w:r>
    </w:p>
    <w:p>
      <w:pPr>
        <w:spacing w:after="80" w:before="80"/>
      </w:pPr>
      <w:r>
        <w:rPr>
          <w:rFonts w:ascii="Arial" w:cs="Arial" w:eastAsia="Arial" w:hAnsi="Arial"/>
          <w:color w:val="2B3A47"/>
          <w:sz w:val="22"/>
          <w:szCs w:val="22"/>
        </w:rPr>
        <w:t xml:space="preserve">Renovessa.com — The verified appointment platform for home improvement in the DMV area.</w:t>
      </w:r>
    </w:p>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D" w:sz="4" w:space="1"/>
      </w:pBdr>
      <w:tabs>
        <w:tab w:val="right" w:pos="9360"/>
      </w:tabs>
    </w:pPr>
    <w:r>
      <w:rPr>
        <w:rFonts w:ascii="Arial" w:cs="Arial" w:eastAsia="Arial" w:hAnsi="Arial"/>
        <w:color w:val="7F8C8D"/>
        <w:sz w:val="18"/>
        <w:szCs w:val="18"/>
      </w:rPr>
      <w:t xml:space="preserve">Renovessa.com — Product Blueprint (CONFIDENTIAL)</w:t>
    </w:r>
    <w:r>
      <w:rPr>
        <w:rFonts w:ascii="Arial" w:cs="Arial" w:eastAsia="Arial" w:hAnsi="Arial"/>
        <w:sz w:val="18"/>
        <w:szCs w:val="18"/>
      </w:rPr>
      <w:t xml:space="preserve">	</w:t>
    </w:r>
    <w:r>
      <w:rPr>
        <w:rFonts w:ascii="Arial" w:cs="Arial" w:eastAsia="Arial" w:hAnsi="Arial"/>
        <w:color w:val="7F8C8D"/>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A4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B3A4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5541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B3A4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2026-06-02T03:40:05.910Z</dcterms:created>
  <dcterms:modified xsi:type="dcterms:W3CDTF">2026-06-02T03:40:05.910Z</dcterms:modified>
</cp:coreProperties>
</file>

<file path=docProps/custom.xml><?xml version="1.0" encoding="utf-8"?>
<Properties xmlns="http://schemas.openxmlformats.org/officeDocument/2006/custom-properties" xmlns:vt="http://schemas.openxmlformats.org/officeDocument/2006/docPropsVTypes"/>
</file>