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DD49B" w14:textId="3BB7B41F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Game Title 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Carrom Board</w:t>
      </w:r>
    </w:p>
    <w:p w14:paraId="3D621753" w14:textId="77777777" w:rsidR="008A2277" w:rsidRDefault="008A2277" w:rsidP="008A22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AD329">
          <v:rect id="_x0000_i1025" style="width:468pt;height:1.5pt" o:hralign="center" o:hrstd="t" o:hr="t" fillcolor="#a0a0a0" stroked="f"/>
        </w:pict>
      </w:r>
    </w:p>
    <w:p w14:paraId="77259CE5" w14:textId="77777777" w:rsidR="008A2277" w:rsidRDefault="008A2277" w:rsidP="008A2277"/>
    <w:p w14:paraId="790103E9" w14:textId="77777777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36FFF243" w14:textId="608B6E0E" w:rsidR="008A2277" w:rsidRPr="009317D7" w:rsidRDefault="008A2277" w:rsidP="008A2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Carrom</w:t>
      </w:r>
      <w:r>
        <w:t xml:space="preserve"> is a popular indoor tabletop game that requires </w:t>
      </w:r>
      <w:r>
        <w:rPr>
          <w:rStyle w:val="Strong"/>
        </w:rPr>
        <w:t>aim, precision, and strategy</w:t>
      </w:r>
      <w:r>
        <w:t>.</w:t>
      </w:r>
      <w:r>
        <w:br/>
        <w:t>Players use a striker to flick small discs (carrom coins) into corner pockets on the board.</w:t>
      </w:r>
      <w:r>
        <w:br/>
        <w:t xml:space="preserve">The main goal is to pocket all your assigned coins (white or black) before your opponent, and finally pocket the </w:t>
      </w:r>
      <w:r>
        <w:rPr>
          <w:rStyle w:val="Strong"/>
        </w:rPr>
        <w:t>red coin (queen)</w:t>
      </w:r>
      <w:r>
        <w:t xml:space="preserve"> according to the rules.</w:t>
      </w:r>
      <w:r>
        <w:t xml:space="preserve"> </w:t>
      </w:r>
      <w:r>
        <w:t xml:space="preserve">It’s a great game for improving </w:t>
      </w:r>
      <w:r>
        <w:rPr>
          <w:rStyle w:val="Strong"/>
        </w:rPr>
        <w:t>focus, hand-eye coordination, and sportsmanship</w:t>
      </w:r>
      <w:r>
        <w:t>, played by all age groups worldwide.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44539613">
          <v:rect id="_x0000_i1026" style="width:0;height:1.5pt" o:hralign="center" o:hrstd="t" o:hr="t" fillcolor="#a0a0a0" stroked="f"/>
        </w:pict>
      </w:r>
    </w:p>
    <w:p w14:paraId="13FDCE7B" w14:textId="77777777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0199445D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Carrom board</w:t>
      </w:r>
      <w:r>
        <w:t xml:space="preserve"> (standard size, smooth surface).</w:t>
      </w:r>
    </w:p>
    <w:p w14:paraId="6FE04367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Carrom coins/discs:</w:t>
      </w:r>
      <w:r>
        <w:t xml:space="preserve"> 9 white, 9 black, and 1 red (queen).</w:t>
      </w:r>
    </w:p>
    <w:p w14:paraId="0986B94A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Striker</w:t>
      </w:r>
      <w:r>
        <w:t xml:space="preserve"> (for hitting the coins).</w:t>
      </w:r>
    </w:p>
    <w:p w14:paraId="107EF612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Carrom powder</w:t>
      </w:r>
      <w:r>
        <w:t xml:space="preserve"> (to reduce friction on the board).</w:t>
      </w:r>
    </w:p>
    <w:p w14:paraId="71B2CE21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Score sheet and pen</w:t>
      </w:r>
      <w:r>
        <w:t xml:space="preserve"> to keep track of points.</w:t>
      </w:r>
    </w:p>
    <w:p w14:paraId="739AADAA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Flat table or surface</w:t>
      </w:r>
      <w:r>
        <w:t xml:space="preserve"> to place the board.</w:t>
      </w:r>
    </w:p>
    <w:p w14:paraId="71A0FCDE" w14:textId="77777777" w:rsidR="008A2277" w:rsidRPr="009317D7" w:rsidRDefault="008A2277" w:rsidP="008A2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B129FF">
          <v:rect id="_x0000_i1027" style="width:0;height:1.5pt" o:hralign="center" o:hrstd="t" o:hr="t" fillcolor="#a0a0a0" stroked="f"/>
        </w:pict>
      </w:r>
    </w:p>
    <w:p w14:paraId="4811D68C" w14:textId="77777777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56A18109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Preparation Time:</w:t>
      </w:r>
      <w:r>
        <w:t xml:space="preserve"> 5–10 minutes (to arrange coins and set up the board).</w:t>
      </w:r>
    </w:p>
    <w:p w14:paraId="0CE024A4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Game Duration:</w:t>
      </w:r>
      <w:r>
        <w:t xml:space="preserve"> 20–30 minutes per match (depending on skill and rounds).</w:t>
      </w:r>
    </w:p>
    <w:p w14:paraId="0DEA7069" w14:textId="77777777" w:rsidR="008A2277" w:rsidRDefault="008A2277" w:rsidP="008A22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Wrap-up Time:</w:t>
      </w:r>
      <w:r>
        <w:t xml:space="preserve"> 5 minutes (to record scores and announce winners).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Total Estimated Time:</w:t>
      </w:r>
      <w:r>
        <w:t xml:space="preserve"> Around </w:t>
      </w:r>
      <w:r>
        <w:rPr>
          <w:rStyle w:val="Strong"/>
        </w:rPr>
        <w:t>35–45 minutes.</w:t>
      </w:r>
    </w:p>
    <w:p w14:paraId="153986AA" w14:textId="77777777" w:rsidR="008A2277" w:rsidRPr="00245CBE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FEF03" w14:textId="77777777" w:rsidR="008A2277" w:rsidRDefault="008A2277" w:rsidP="008A2277">
      <w:r>
        <w:rPr>
          <w:rFonts w:ascii="Times New Roman" w:eastAsia="Times New Roman" w:hAnsi="Times New Roman" w:cs="Times New Roman"/>
          <w:sz w:val="24"/>
          <w:szCs w:val="24"/>
        </w:rPr>
        <w:pict w14:anchorId="08A50657">
          <v:rect id="_x0000_i1028" style="width:0;height:1.5pt" o:hralign="center" o:hrstd="t" o:hr="t" fillcolor="#a0a0a0" stroked="f"/>
        </w:pict>
      </w:r>
    </w:p>
    <w:p w14:paraId="41B13C54" w14:textId="77777777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642E1E" w14:textId="77777777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94A194D" w14:textId="77777777" w:rsidR="008A2277" w:rsidRDefault="008A2277" w:rsidP="008A2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4973416E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Place the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carrom board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on a flat surface and sprinkle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carrom powder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for smooth movement.</w:t>
      </w:r>
    </w:p>
    <w:p w14:paraId="65A1E3F6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Arrange the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coins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in the center circle — the red coin in the middle, surrounded by alternating black and white coins.</w:t>
      </w:r>
    </w:p>
    <w:p w14:paraId="0EB34DC1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Decide who plays first (usually by a coin toss).</w:t>
      </w:r>
    </w:p>
    <w:p w14:paraId="0FBAA27C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The first player sits facing the board and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uses the striker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to flick the coins into any of the four corner pockets.</w:t>
      </w:r>
    </w:p>
    <w:p w14:paraId="05F81976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Players take turns shooting the striker, trying to pocket coins of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their chosen color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(white or black).</w:t>
      </w:r>
    </w:p>
    <w:p w14:paraId="19F57001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red coin (queen)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must be pocketed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and covered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by sinking one of your own coins in the next turn.</w:t>
      </w:r>
    </w:p>
    <w:p w14:paraId="77D68950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If a player fails to cover the queen, it is returned to the center of the board.</w:t>
      </w:r>
    </w:p>
    <w:p w14:paraId="7C5EAFAE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Players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lose a turn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if the striker itself goes into a pocket.</w:t>
      </w:r>
    </w:p>
    <w:p w14:paraId="57869C86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The game continues until all coins of one color are pocketed.</w:t>
      </w:r>
    </w:p>
    <w:p w14:paraId="622F9353" w14:textId="77777777" w:rsidR="008A2277" w:rsidRPr="008A2277" w:rsidRDefault="008A2277" w:rsidP="008A2277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Scoring System:</w:t>
      </w:r>
    </w:p>
    <w:p w14:paraId="5633BE67" w14:textId="77777777" w:rsidR="008A2277" w:rsidRPr="008A2277" w:rsidRDefault="008A2277" w:rsidP="008A2277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Each coin of the winning color = 1 point.</w:t>
      </w:r>
    </w:p>
    <w:p w14:paraId="1A1C5ACC" w14:textId="77777777" w:rsidR="008A2277" w:rsidRPr="008A2277" w:rsidRDefault="008A2277" w:rsidP="008A2277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Queen = 5 additional points (if properly covered).</w:t>
      </w:r>
    </w:p>
    <w:p w14:paraId="4CD414BB" w14:textId="77777777" w:rsidR="008A2277" w:rsidRPr="008A2277" w:rsidRDefault="008A2277" w:rsidP="008A2277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The first player (or team) to reach a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predetermined score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(e.g., 25 or 29 points) wins the match.</w:t>
      </w:r>
    </w:p>
    <w:p w14:paraId="7F2C34DA" w14:textId="77777777" w:rsidR="008A2277" w:rsidRPr="008A2277" w:rsidRDefault="008A2277" w:rsidP="008A2277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Maintain fairness — no touching or moving coins by hand during play.</w:t>
      </w:r>
    </w:p>
    <w:p w14:paraId="5DF4971D" w14:textId="77777777" w:rsidR="008A2277" w:rsidRPr="008A2277" w:rsidRDefault="008A2277" w:rsidP="008A2277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Keep the striker within the </w:t>
      </w:r>
      <w:r w:rsidRPr="008A2277">
        <w:rPr>
          <w:rFonts w:ascii="Times New Roman" w:eastAsia="Times New Roman" w:hAnsi="Times New Roman" w:cs="Times New Roman"/>
          <w:b/>
          <w:bCs/>
          <w:sz w:val="24"/>
          <w:szCs w:val="24"/>
        </w:rPr>
        <w:t>base circle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and flick only with a single finger.</w:t>
      </w:r>
    </w:p>
    <w:p w14:paraId="0B56208F" w14:textId="77777777" w:rsidR="008A2277" w:rsidRPr="008A2277" w:rsidRDefault="008A2277" w:rsidP="008A2277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Times New Roman" w:cs="Times New Roman"/>
          <w:sz w:val="24"/>
          <w:szCs w:val="24"/>
        </w:rPr>
        <w:t>Encourage friendly competition and sportsmanlike behavior.</w:t>
      </w:r>
    </w:p>
    <w:p w14:paraId="0F08FA82" w14:textId="77777777" w:rsidR="008A2277" w:rsidRPr="00245CBE" w:rsidRDefault="008A2277" w:rsidP="008A227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DF0DDE5">
          <v:rect id="_x0000_i1030" style="width:0;height:1.5pt" o:hralign="center" o:hrstd="t" o:hr="t" fillcolor="#a0a0a0" stroked="f"/>
        </w:pict>
      </w:r>
    </w:p>
    <w:p w14:paraId="667F1036" w14:textId="77777777" w:rsidR="008A2277" w:rsidRPr="00245CBE" w:rsidRDefault="008A2277" w:rsidP="008A2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339DD04B" w14:textId="639316AE" w:rsid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Carrom Board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1CDA031B" w14:textId="5D29B6F0" w:rsidR="008A2277" w:rsidRP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8A2277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https://youtu.be/qVjo0gDl1Dk?si=dCbjRU47ahe-s0J3</w:t>
        </w:r>
      </w:hyperlink>
    </w:p>
    <w:p w14:paraId="13DA7309" w14:textId="3AE21F04" w:rsidR="008A2277" w:rsidRDefault="008A2277" w:rsidP="008A2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C7D6D10">
          <v:rect id="_x0000_i1029" style="width:468pt;height:1.5pt" o:hralign="center" o:hrstd="t" o:hr="t" fillcolor="#a0a0a0" stroked="f"/>
        </w:pict>
      </w:r>
    </w:p>
    <w:p w14:paraId="0FCCB6D2" w14:textId="77777777" w:rsidR="008A2277" w:rsidRPr="008A2277" w:rsidRDefault="008A2277" w:rsidP="008A2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7BE547" w14:textId="77777777" w:rsidR="008A2277" w:rsidRDefault="008A2277" w:rsidP="008A2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398CEEF1" w14:textId="77777777" w:rsidR="008A2277" w:rsidRP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Symbol" w:cs="Times New Roman"/>
          <w:sz w:val="24"/>
          <w:szCs w:val="24"/>
        </w:rPr>
        <w:t>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 Keep the board surface clean and smooth for easy sliding.</w:t>
      </w:r>
    </w:p>
    <w:p w14:paraId="6EB764EC" w14:textId="77777777" w:rsidR="008A2277" w:rsidRP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Symbol" w:cs="Times New Roman"/>
          <w:sz w:val="24"/>
          <w:szCs w:val="24"/>
        </w:rPr>
        <w:t>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 Practice aiming with controlled finger flicks.</w:t>
      </w:r>
    </w:p>
    <w:p w14:paraId="0CA7959E" w14:textId="77777777" w:rsidR="008A2277" w:rsidRP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Symbol" w:cs="Times New Roman"/>
          <w:sz w:val="24"/>
          <w:szCs w:val="24"/>
        </w:rPr>
        <w:t>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 Avoid overuse of powder — just a light layer is enough.</w:t>
      </w:r>
    </w:p>
    <w:p w14:paraId="142386D3" w14:textId="18EC7EA4" w:rsidR="008A2277" w:rsidRP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Symbol" w:cs="Times New Roman"/>
          <w:sz w:val="24"/>
          <w:szCs w:val="24"/>
        </w:rPr>
        <w:t>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 Sit comfortably and maintain steady posture while playing.</w:t>
      </w:r>
    </w:p>
    <w:p w14:paraId="31F7F783" w14:textId="4A77C0C0" w:rsidR="008A2277" w:rsidRPr="008A2277" w:rsidRDefault="008A2277" w:rsidP="008A2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277">
        <w:rPr>
          <w:rFonts w:ascii="Times New Roman" w:eastAsia="Times New Roman" w:hAnsi="Symbol" w:cs="Times New Roman"/>
          <w:sz w:val="24"/>
          <w:szCs w:val="24"/>
        </w:rPr>
        <w:t></w:t>
      </w:r>
      <w:r w:rsidRPr="008A2277">
        <w:rPr>
          <w:rFonts w:ascii="Times New Roman" w:eastAsia="Times New Roman" w:hAnsi="Times New Roman" w:cs="Times New Roman"/>
          <w:sz w:val="24"/>
          <w:szCs w:val="24"/>
        </w:rPr>
        <w:t xml:space="preserve">  Play with patience and focus for better accuracy.</w:t>
      </w:r>
    </w:p>
    <w:p w14:paraId="5DBEF05A" w14:textId="6F2A6774" w:rsidR="00360BA1" w:rsidRDefault="008A2277" w:rsidP="008A2277">
      <w:p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9A9BC0" wp14:editId="684922A8">
            <wp:simplePos x="0" y="0"/>
            <wp:positionH relativeFrom="margin">
              <wp:posOffset>1876425</wp:posOffset>
            </wp:positionH>
            <wp:positionV relativeFrom="paragraph">
              <wp:posOffset>464185</wp:posOffset>
            </wp:positionV>
            <wp:extent cx="4381500" cy="2921000"/>
            <wp:effectExtent l="152400" t="152400" r="361950" b="35560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1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AEA54" w14:textId="0DA9EE55" w:rsidR="008A2277" w:rsidRDefault="008A2277" w:rsidP="008A2277">
      <w:pPr>
        <w:spacing w:before="100" w:beforeAutospacing="1" w:after="100" w:afterAutospacing="1" w:line="240" w:lineRule="auto"/>
      </w:pPr>
    </w:p>
    <w:p w14:paraId="014EFAAB" w14:textId="5777210E" w:rsidR="008A2277" w:rsidRDefault="008A2277" w:rsidP="008A2277">
      <w:pPr>
        <w:spacing w:before="100" w:beforeAutospacing="1" w:after="100" w:afterAutospacing="1" w:line="240" w:lineRule="auto"/>
      </w:pPr>
    </w:p>
    <w:sectPr w:rsidR="008A2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1778"/>
    <w:multiLevelType w:val="hybridMultilevel"/>
    <w:tmpl w:val="05C0FF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242F50"/>
    <w:multiLevelType w:val="multilevel"/>
    <w:tmpl w:val="ACEA2A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F3595"/>
    <w:multiLevelType w:val="multilevel"/>
    <w:tmpl w:val="8212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9E312F"/>
    <w:multiLevelType w:val="multilevel"/>
    <w:tmpl w:val="488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77"/>
    <w:rsid w:val="00360BA1"/>
    <w:rsid w:val="008A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0DB6"/>
  <w15:chartTrackingRefBased/>
  <w15:docId w15:val="{F87D2C4C-AF68-4B79-ACCD-967E4747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2277"/>
    <w:rPr>
      <w:b/>
      <w:bCs/>
    </w:rPr>
  </w:style>
  <w:style w:type="character" w:styleId="Hyperlink">
    <w:name w:val="Hyperlink"/>
    <w:basedOn w:val="DefaultParagraphFont"/>
    <w:uiPriority w:val="99"/>
    <w:unhideWhenUsed/>
    <w:rsid w:val="008A22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22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2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2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qVjo0gDl1Dk?si=dCbjRU47ahe-s0J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2025-10-16T11:02:00Z</dcterms:created>
  <dcterms:modified xsi:type="dcterms:W3CDTF">2025-10-16T11:08:00Z</dcterms:modified>
</cp:coreProperties>
</file>