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192C" w14:textId="542D5AFA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Snake &amp; Ladders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997A193" w14:textId="77777777" w:rsidR="0039611E" w:rsidRDefault="0039611E" w:rsidP="003961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C5F1F">
          <v:rect id="_x0000_i1025" style="width:468pt;height:1.5pt" o:hralign="center" o:hrstd="t" o:hr="t" fillcolor="#a0a0a0" stroked="f"/>
        </w:pict>
      </w:r>
    </w:p>
    <w:p w14:paraId="391E5028" w14:textId="77777777" w:rsidR="0039611E" w:rsidRDefault="0039611E" w:rsidP="0039611E"/>
    <w:p w14:paraId="5AF5DA82" w14:textId="77777777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24CC8E1C" w14:textId="450FB5AC" w:rsidR="0039611E" w:rsidRPr="009317D7" w:rsidRDefault="0039611E" w:rsidP="00396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Snake and Ladders</w:t>
      </w:r>
      <w:r>
        <w:t xml:space="preserve"> is a fun and traditional </w:t>
      </w:r>
      <w:r>
        <w:rPr>
          <w:rStyle w:val="Strong"/>
        </w:rPr>
        <w:t>board game</w:t>
      </w:r>
      <w:r>
        <w:t xml:space="preserve"> of luck and excitement.</w:t>
      </w:r>
      <w:r>
        <w:br/>
        <w:t xml:space="preserve">Played between </w:t>
      </w:r>
      <w:r>
        <w:rPr>
          <w:rStyle w:val="Strong"/>
        </w:rPr>
        <w:t>2 to 4 players</w:t>
      </w:r>
      <w:r>
        <w:t>, the goal is to reach the final square (</w:t>
      </w:r>
      <w:r>
        <w:rPr>
          <w:rStyle w:val="Strong"/>
        </w:rPr>
        <w:t>number 100</w:t>
      </w:r>
      <w:r>
        <w:t>) before others.</w:t>
      </w:r>
      <w:r>
        <w:br/>
        <w:t>Ladders help players climb up quickly, while snakes bring them back down.</w:t>
      </w:r>
      <w:r>
        <w:br/>
        <w:t xml:space="preserve">It teaches </w:t>
      </w:r>
      <w:r>
        <w:rPr>
          <w:rStyle w:val="Strong"/>
        </w:rPr>
        <w:t>patience, counting, and sportsmanship</w:t>
      </w:r>
      <w:r>
        <w:t>, making it an excellent choice for family and classroom play.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069A046D">
          <v:rect id="_x0000_i1026" style="width:0;height:1.5pt" o:hralign="center" o:hrstd="t" o:hr="t" fillcolor="#a0a0a0" stroked="f"/>
        </w:pict>
      </w:r>
    </w:p>
    <w:p w14:paraId="56749CB1" w14:textId="77777777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0230FD85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Snake and Ladders board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(numbered from 1 to 100).</w:t>
      </w:r>
    </w:p>
    <w:p w14:paraId="2C7A8433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One dice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(six-sided).</w:t>
      </w:r>
    </w:p>
    <w:p w14:paraId="732E6ACC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Game tokens/pawns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(different colors for each player).</w:t>
      </w:r>
    </w:p>
    <w:p w14:paraId="56C415E2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Flat surface or table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for playing.</w:t>
      </w:r>
    </w:p>
    <w:p w14:paraId="3B887005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Score sheet and pen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14:paraId="7C3E3F63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Timer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(optional for timed rounds).</w:t>
      </w:r>
    </w:p>
    <w:p w14:paraId="245E74AB" w14:textId="77777777" w:rsidR="0039611E" w:rsidRPr="009317D7" w:rsidRDefault="0039611E" w:rsidP="00396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A88D1B">
          <v:rect id="_x0000_i1027" style="width:0;height:1.5pt" o:hralign="center" o:hrstd="t" o:hr="t" fillcolor="#a0a0a0" stroked="f"/>
        </w:pict>
      </w:r>
    </w:p>
    <w:p w14:paraId="56AE8263" w14:textId="77777777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188BB1DA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Setup Time: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5 minutes to arrange the board and tokens.</w:t>
      </w:r>
    </w:p>
    <w:p w14:paraId="4232CA3E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Gameplay Duration: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20–40 minutes (depends on number of players).</w:t>
      </w:r>
    </w:p>
    <w:p w14:paraId="31858264" w14:textId="77777777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11E">
        <w:rPr>
          <w:rFonts w:ascii="Times New Roman" w:eastAsia="Times New Roman" w:hAnsi="Symbol" w:cs="Times New Roman"/>
          <w:sz w:val="24"/>
          <w:szCs w:val="24"/>
        </w:rPr>
        <w:t>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5 minutes for ending discussion.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br/>
      </w:r>
      <w:r w:rsidRPr="0039611E">
        <w:rPr>
          <w:rFonts w:ascii="Segoe UI Emoji" w:eastAsia="Times New Roman" w:hAnsi="Segoe UI Emoji" w:cs="Segoe UI Emoji"/>
          <w:sz w:val="24"/>
          <w:szCs w:val="24"/>
        </w:rPr>
        <w:t>➡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39611E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39611E">
        <w:rPr>
          <w:rFonts w:ascii="Times New Roman" w:eastAsia="Times New Roman" w:hAnsi="Times New Roman" w:cs="Times New Roman"/>
          <w:b/>
          <w:bCs/>
          <w:sz w:val="24"/>
          <w:szCs w:val="24"/>
        </w:rPr>
        <w:t>30–50 minutes per match.</w:t>
      </w:r>
    </w:p>
    <w:p w14:paraId="68FE86B0" w14:textId="77777777" w:rsidR="0039611E" w:rsidRPr="00C4490E" w:rsidRDefault="0039611E" w:rsidP="0039611E">
      <w:r>
        <w:rPr>
          <w:rFonts w:ascii="Times New Roman" w:eastAsia="Times New Roman" w:hAnsi="Times New Roman" w:cs="Times New Roman"/>
          <w:sz w:val="24"/>
          <w:szCs w:val="24"/>
        </w:rPr>
        <w:pict w14:anchorId="263A37E6">
          <v:rect id="_x0000_i1028" style="width:0;height:1.5pt" o:hralign="center" o:hrstd="t" o:hr="t" fillcolor="#a0a0a0" stroked="f"/>
        </w:pict>
      </w:r>
    </w:p>
    <w:p w14:paraId="7BAB86D8" w14:textId="77777777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781F604" w14:textId="61D32126" w:rsidR="0039611E" w:rsidRDefault="0039611E" w:rsidP="0039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Rules / How to Play</w:t>
      </w:r>
    </w:p>
    <w:p w14:paraId="391266A6" w14:textId="6157D0EE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Each player selects a </w:t>
      </w:r>
      <w:r>
        <w:rPr>
          <w:rStyle w:val="Strong"/>
        </w:rPr>
        <w:t>colored token</w:t>
      </w:r>
      <w:r>
        <w:t xml:space="preserve"> and places it on </w:t>
      </w:r>
      <w:r>
        <w:rPr>
          <w:rStyle w:val="Strong"/>
        </w:rPr>
        <w:t>square number 1</w:t>
      </w:r>
      <w:r>
        <w:t xml:space="preserve"> (the start).</w:t>
      </w:r>
    </w:p>
    <w:p w14:paraId="11F8CB12" w14:textId="707E689C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Players take turns rolling the </w:t>
      </w:r>
      <w:r>
        <w:rPr>
          <w:rStyle w:val="Strong"/>
        </w:rPr>
        <w:t>dice</w:t>
      </w:r>
      <w:r>
        <w:t xml:space="preserve"> in clockwise order.</w:t>
      </w:r>
    </w:p>
    <w:p w14:paraId="10932013" w14:textId="3C800C1A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>Move your token forward according to the number rolled.</w:t>
      </w:r>
    </w:p>
    <w:p w14:paraId="774224A8" w14:textId="175D1CC9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To </w:t>
      </w:r>
      <w:r>
        <w:rPr>
          <w:rStyle w:val="Strong"/>
        </w:rPr>
        <w:t>start the game</w:t>
      </w:r>
      <w:r>
        <w:t xml:space="preserve">, some versions require rolling a </w:t>
      </w:r>
      <w:r>
        <w:rPr>
          <w:rStyle w:val="Strong"/>
        </w:rPr>
        <w:t>specific number</w:t>
      </w:r>
      <w:r>
        <w:t xml:space="preserve"> (like a 6).</w:t>
      </w:r>
    </w:p>
    <w:p w14:paraId="3F85443B" w14:textId="6A260E9A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If your token lands exactly on the </w:t>
      </w:r>
      <w:r>
        <w:rPr>
          <w:rStyle w:val="Strong"/>
        </w:rPr>
        <w:t>bottom of a ladder</w:t>
      </w:r>
      <w:r>
        <w:t>, climb to the top immediately.</w:t>
      </w:r>
    </w:p>
    <w:p w14:paraId="7697675E" w14:textId="510B2401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If your token lands on the </w:t>
      </w:r>
      <w:r>
        <w:rPr>
          <w:rStyle w:val="Strong"/>
        </w:rPr>
        <w:t>head of a snake</w:t>
      </w:r>
      <w:r>
        <w:t>, slide down to its tail.</w:t>
      </w:r>
    </w:p>
    <w:p w14:paraId="29657C7B" w14:textId="33711015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Players must roll the </w:t>
      </w:r>
      <w:r>
        <w:rPr>
          <w:rStyle w:val="Strong"/>
        </w:rPr>
        <w:t>exact number</w:t>
      </w:r>
      <w:r>
        <w:t xml:space="preserve"> to reach square 100 and win the game.</w:t>
      </w:r>
    </w:p>
    <w:p w14:paraId="356553ED" w14:textId="1382C7AE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>If a player rolls a number greater than needed to reach 100, their token stays in place, and the turn passes.</w:t>
      </w:r>
    </w:p>
    <w:p w14:paraId="0B516B64" w14:textId="1B330DB8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Multiple players can land on the same square — there’s </w:t>
      </w:r>
      <w:r>
        <w:rPr>
          <w:rStyle w:val="Strong"/>
        </w:rPr>
        <w:t>no elimination</w:t>
      </w:r>
      <w:r>
        <w:t>.</w:t>
      </w:r>
    </w:p>
    <w:p w14:paraId="4D9188F5" w14:textId="10A20578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The </w:t>
      </w:r>
      <w:r>
        <w:rPr>
          <w:rStyle w:val="Strong"/>
        </w:rPr>
        <w:t>first player</w:t>
      </w:r>
      <w:r>
        <w:t xml:space="preserve"> to reach the final square (100) </w:t>
      </w:r>
      <w:r>
        <w:rPr>
          <w:rStyle w:val="Strong"/>
        </w:rPr>
        <w:t>wins</w:t>
      </w:r>
      <w:r>
        <w:t xml:space="preserve"> the game.</w:t>
      </w:r>
    </w:p>
    <w:p w14:paraId="63401098" w14:textId="32B873DB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The game can continue to decide </w:t>
      </w:r>
      <w:r>
        <w:rPr>
          <w:rStyle w:val="Strong"/>
        </w:rPr>
        <w:t>second and third places</w:t>
      </w:r>
      <w:r>
        <w:t xml:space="preserve"> if desired.</w:t>
      </w:r>
    </w:p>
    <w:p w14:paraId="2BC97F25" w14:textId="6941794A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>Players take turns fairly and must wait for others to complete their move.</w:t>
      </w:r>
    </w:p>
    <w:p w14:paraId="6C1F85CE" w14:textId="0FD6F8D5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Use a </w:t>
      </w:r>
      <w:r>
        <w:rPr>
          <w:rStyle w:val="Strong"/>
        </w:rPr>
        <w:t>dice cup</w:t>
      </w:r>
      <w:r>
        <w:t xml:space="preserve"> or roll area to keep dice rolls fair and organized.</w:t>
      </w:r>
    </w:p>
    <w:p w14:paraId="15226E33" w14:textId="0B74B86B" w:rsidR="0039611E" w:rsidRDefault="0039611E" w:rsidP="0039611E">
      <w:pPr>
        <w:pStyle w:val="NormalWeb"/>
        <w:numPr>
          <w:ilvl w:val="0"/>
          <w:numId w:val="3"/>
        </w:numPr>
        <w:spacing w:line="480" w:lineRule="auto"/>
      </w:pPr>
      <w:r>
        <w:t xml:space="preserve">The game is purely </w:t>
      </w:r>
      <w:r>
        <w:rPr>
          <w:rStyle w:val="Strong"/>
        </w:rPr>
        <w:t>based on luck</w:t>
      </w:r>
      <w:r>
        <w:t>, so enjoy the suspense and fun!</w:t>
      </w:r>
    </w:p>
    <w:p w14:paraId="64EA4DDA" w14:textId="77777777" w:rsidR="0039611E" w:rsidRPr="000218AC" w:rsidRDefault="0039611E" w:rsidP="003961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27F4C65">
          <v:rect id="_x0000_i1030" style="width:0;height:1.5pt" o:hralign="center" o:bullet="t" o:hrstd="t" o:hr="t" fillcolor="#a0a0a0" stroked="f"/>
        </w:pict>
      </w:r>
    </w:p>
    <w:p w14:paraId="0BB98E4C" w14:textId="77777777" w:rsidR="0039611E" w:rsidRPr="00245CBE" w:rsidRDefault="0039611E" w:rsidP="0039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6894B4E0" w14:textId="73888C31" w:rsid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>You can watch a short demo video of how to play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sz w:val="28"/>
          <w:szCs w:val="28"/>
        </w:rPr>
        <w:t>nake &amp; Ladders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 xml:space="preserve"> 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58772D42" w14:textId="1A18340C" w:rsidR="0039611E" w:rsidRPr="0039611E" w:rsidRDefault="0039611E" w:rsidP="0039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39611E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https://youtu.be/dJ-dMNzSBNI?si=uP5OVryGM5Op1bfR</w:t>
        </w:r>
      </w:hyperlink>
    </w:p>
    <w:p w14:paraId="145EB5C7" w14:textId="77777777" w:rsidR="0039611E" w:rsidRDefault="0039611E" w:rsidP="003961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8A2905E">
          <v:rect id="_x0000_i1029" style="width:468pt;height:1.5pt" o:hralign="center" o:hrstd="t" o:hr="t" fillcolor="#a0a0a0" stroked="f"/>
        </w:pict>
      </w:r>
    </w:p>
    <w:p w14:paraId="1070621F" w14:textId="77777777" w:rsidR="0039611E" w:rsidRPr="008A2277" w:rsidRDefault="0039611E" w:rsidP="003961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70F609" w14:textId="77777777" w:rsidR="0039611E" w:rsidRDefault="0039611E" w:rsidP="0039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06DFFC54" w14:textId="77777777" w:rsidR="0039611E" w:rsidRDefault="0039611E" w:rsidP="0039611E">
      <w:pPr>
        <w:pStyle w:val="NormalWeb"/>
      </w:pPr>
      <w:r>
        <w:rPr>
          <w:rFonts w:hAnsi="Symbol"/>
        </w:rPr>
        <w:t></w:t>
      </w:r>
      <w:r>
        <w:t xml:space="preserve">  Play on a </w:t>
      </w:r>
      <w:r>
        <w:rPr>
          <w:rStyle w:val="Strong"/>
        </w:rPr>
        <w:t>flat surface</w:t>
      </w:r>
      <w:r>
        <w:t xml:space="preserve"> to avoid dice rolling off.</w:t>
      </w:r>
    </w:p>
    <w:p w14:paraId="59DFC9DA" w14:textId="29FED133" w:rsidR="0039611E" w:rsidRDefault="0039611E" w:rsidP="0039611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Cheer for others</w:t>
      </w:r>
      <w:r>
        <w:t xml:space="preserve"> and enjoy even if you slide down.</w:t>
      </w:r>
    </w:p>
    <w:p w14:paraId="794F97E5" w14:textId="5AC6278C" w:rsidR="0039611E" w:rsidRDefault="0039611E" w:rsidP="0039611E">
      <w:pPr>
        <w:pStyle w:val="NormalWeb"/>
      </w:pPr>
      <w:r>
        <w:rPr>
          <w:rFonts w:hAnsi="Symbol"/>
        </w:rPr>
        <w:t></w:t>
      </w:r>
      <w:r>
        <w:t xml:space="preserve">  Keep younger players excited by announcing “Snake!” or “Ladder!” loudly.</w:t>
      </w:r>
    </w:p>
    <w:p w14:paraId="7D831503" w14:textId="77777777" w:rsidR="0039611E" w:rsidRDefault="0039611E" w:rsidP="0039611E">
      <w:pPr>
        <w:pStyle w:val="NormalWeb"/>
      </w:pPr>
      <w:r>
        <w:rPr>
          <w:rFonts w:hAnsi="Symbol"/>
        </w:rPr>
        <w:t></w:t>
      </w:r>
      <w:r>
        <w:t xml:space="preserve">  Try setting </w:t>
      </w:r>
      <w:r>
        <w:rPr>
          <w:rStyle w:val="Strong"/>
        </w:rPr>
        <w:t>multiple short rounds</w:t>
      </w:r>
      <w:r>
        <w:t xml:space="preserve"> for group fun.</w:t>
      </w:r>
    </w:p>
    <w:p w14:paraId="28CA18CA" w14:textId="7B3D5131" w:rsidR="0039611E" w:rsidRDefault="0039611E" w:rsidP="0039611E">
      <w:pPr>
        <w:pStyle w:val="NormalWeb"/>
      </w:pPr>
      <w:r>
        <w:rPr>
          <w:rFonts w:hAnsi="Symbol"/>
        </w:rPr>
        <w:t></w:t>
      </w:r>
      <w:r>
        <w:t xml:space="preserve">  Great for teaching </w:t>
      </w:r>
      <w:r>
        <w:rPr>
          <w:rStyle w:val="Strong"/>
        </w:rPr>
        <w:t>counting and turn-taking</w:t>
      </w:r>
      <w:r>
        <w:t xml:space="preserve"> to kids.</w:t>
      </w:r>
    </w:p>
    <w:p w14:paraId="0834773B" w14:textId="41EE6E0A" w:rsidR="00360BA1" w:rsidRDefault="00360BA1"/>
    <w:p w14:paraId="1A265C01" w14:textId="3473729B" w:rsidR="0039611E" w:rsidRDefault="0039611E"/>
    <w:p w14:paraId="56F5454F" w14:textId="7881CFF4" w:rsidR="0039611E" w:rsidRDefault="0039611E">
      <w:r>
        <w:rPr>
          <w:noProof/>
        </w:rPr>
        <w:drawing>
          <wp:anchor distT="0" distB="0" distL="114300" distR="114300" simplePos="0" relativeHeight="251658240" behindDoc="0" locked="0" layoutInCell="1" allowOverlap="1" wp14:anchorId="0CC703C1" wp14:editId="23ACABFA">
            <wp:simplePos x="0" y="0"/>
            <wp:positionH relativeFrom="margin">
              <wp:posOffset>2075815</wp:posOffset>
            </wp:positionH>
            <wp:positionV relativeFrom="paragraph">
              <wp:posOffset>478155</wp:posOffset>
            </wp:positionV>
            <wp:extent cx="4312285" cy="3727450"/>
            <wp:effectExtent l="152400" t="152400" r="354965" b="36830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372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39275" w14:textId="3CB7F6BF" w:rsidR="0039611E" w:rsidRDefault="0039611E"/>
    <w:sectPr w:rsidR="0039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310"/>
    <w:multiLevelType w:val="multilevel"/>
    <w:tmpl w:val="516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21A7"/>
    <w:multiLevelType w:val="hybridMultilevel"/>
    <w:tmpl w:val="B344DF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1315A"/>
    <w:multiLevelType w:val="hybridMultilevel"/>
    <w:tmpl w:val="F7CCE6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F8274A"/>
    <w:multiLevelType w:val="hybridMultilevel"/>
    <w:tmpl w:val="E4F40D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1E"/>
    <w:rsid w:val="00360BA1"/>
    <w:rsid w:val="0039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672F"/>
  <w15:chartTrackingRefBased/>
  <w15:docId w15:val="{DAF5DC02-2B76-4D00-9E6B-B90296C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1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611E"/>
    <w:rPr>
      <w:b/>
      <w:bCs/>
    </w:rPr>
  </w:style>
  <w:style w:type="character" w:styleId="Hyperlink">
    <w:name w:val="Hyperlink"/>
    <w:basedOn w:val="DefaultParagraphFont"/>
    <w:uiPriority w:val="99"/>
    <w:unhideWhenUsed/>
    <w:rsid w:val="003961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96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dJ-dMNzSBNI?si=uP5OVryGM5Op1b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2025-10-16T11:32:00Z</dcterms:created>
  <dcterms:modified xsi:type="dcterms:W3CDTF">2025-10-16T11:36:00Z</dcterms:modified>
</cp:coreProperties>
</file>