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Surat Tugas</w:t>
      </w:r>
    </w:p>
    <w:p>
      <w:pPr/>
      <w:r>
        <w:rPr/>
        <w:t xml:space="preserve">Nama: </w:t>
      </w:r>
    </w:p>
    <w:p>
      <w:pPr/>
      <w:r>
        <w:rPr/>
        <w:t xml:space="preserve">Bidang: </w:t>
      </w:r>
    </w:p>
    <w:p>
      <w:pPr/>
      <w:r>
        <w:rPr/>
        <w:t xml:space="preserve">Vendor: </w:t>
      </w:r>
    </w:p>
    <w:p>
      <w:pPr/>
      <w:r>
        <w:rPr/>
        <w:t xml:space="preserve">Tanggal Mulai: </w:t>
      </w:r>
    </w:p>
    <w:p>
      <w:pPr/>
      <w:r>
        <w:rPr/>
        <w:t xml:space="preserve">Periode: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2024-12-12T16:38:03+00:00</dcterms:created>
  <dcterms:modified xsi:type="dcterms:W3CDTF">2024-12-12T16:38:03+00:00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