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7CFA5" w14:textId="77777777" w:rsidR="00CC06DB" w:rsidRPr="00CC06DB" w:rsidRDefault="00CC06DB" w:rsidP="00CC06DB">
      <w:pPr>
        <w:pBdr>
          <w:top w:val="single" w:sz="18" w:space="2" w:color="FFFFFF"/>
          <w:bottom w:val="single" w:sz="18" w:space="2" w:color="FFFFFF"/>
        </w:pBdr>
        <w:shd w:val="clear" w:color="auto" w:fill="FFCC33"/>
        <w:ind w:left="-156" w:right="-156"/>
        <w:outlineLvl w:val="0"/>
        <w:rPr>
          <w:rFonts w:ascii="Verdana" w:eastAsia="Times New Roman" w:hAnsi="Verdana"/>
          <w:b/>
          <w:bCs/>
          <w:color w:val="FFCC33"/>
          <w:kern w:val="36"/>
          <w:sz w:val="48"/>
          <w:szCs w:val="48"/>
        </w:rPr>
      </w:pPr>
      <w:r w:rsidRPr="00CC06DB">
        <w:rPr>
          <w:rFonts w:ascii="Verdana" w:eastAsia="Times New Roman" w:hAnsi="Verdana"/>
          <w:color w:val="333333"/>
          <w:kern w:val="36"/>
          <w:sz w:val="26"/>
          <w:szCs w:val="26"/>
        </w:rPr>
        <w:t>MIPS Encoding Reference</w:t>
      </w:r>
    </w:p>
    <w:p w14:paraId="32181CF3" w14:textId="77777777" w:rsidR="0030710C" w:rsidRDefault="0030710C" w:rsidP="00CC06DB">
      <w:pPr>
        <w:rPr>
          <w:rFonts w:eastAsia="Times New Roman"/>
        </w:rPr>
      </w:pPr>
    </w:p>
    <w:tbl>
      <w:tblPr>
        <w:tblW w:w="0" w:type="auto"/>
        <w:tblInd w:w="-21"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80"/>
        <w:gridCol w:w="4033"/>
        <w:gridCol w:w="796"/>
        <w:gridCol w:w="553"/>
        <w:gridCol w:w="732"/>
        <w:gridCol w:w="385"/>
        <w:gridCol w:w="814"/>
      </w:tblGrid>
      <w:tr w:rsidR="0030710C" w:rsidRPr="0030710C" w14:paraId="6B38E34F" w14:textId="77777777" w:rsidTr="000D3569">
        <w:trPr>
          <w:trHeight w:val="144"/>
          <w:tblHeader/>
        </w:trPr>
        <w:tc>
          <w:tcPr>
            <w:tcW w:w="0" w:type="auto"/>
            <w:tcBorders>
              <w:top w:val="single" w:sz="6" w:space="0" w:color="AAAAAA"/>
              <w:left w:val="single" w:sz="6" w:space="0" w:color="AAAAAA"/>
              <w:bottom w:val="single" w:sz="4" w:space="0" w:color="A6A6A6"/>
              <w:right w:val="single" w:sz="6" w:space="0" w:color="AAAAAA"/>
            </w:tcBorders>
            <w:shd w:val="clear" w:color="auto" w:fill="F2F2F2"/>
            <w:tcMar>
              <w:top w:w="48" w:type="dxa"/>
              <w:left w:w="96" w:type="dxa"/>
              <w:bottom w:w="48" w:type="dxa"/>
              <w:right w:w="315" w:type="dxa"/>
            </w:tcMar>
            <w:vAlign w:val="center"/>
            <w:hideMark/>
          </w:tcPr>
          <w:p w14:paraId="45EBB30B" w14:textId="77777777" w:rsidR="0030710C" w:rsidRPr="0030710C" w:rsidRDefault="0030710C" w:rsidP="0030710C">
            <w:pPr>
              <w:rPr>
                <w:rFonts w:ascii="Courier New" w:hAnsi="Courier New" w:cs="Courier New"/>
                <w:b/>
                <w:sz w:val="16"/>
                <w:szCs w:val="16"/>
              </w:rPr>
            </w:pPr>
            <w:r w:rsidRPr="0030710C">
              <w:rPr>
                <w:rFonts w:ascii="Courier New" w:hAnsi="Courier New" w:cs="Courier New"/>
                <w:b/>
                <w:sz w:val="16"/>
                <w:szCs w:val="16"/>
              </w:rPr>
              <w:t>Mnemonic</w:t>
            </w:r>
          </w:p>
        </w:tc>
        <w:tc>
          <w:tcPr>
            <w:tcW w:w="4033" w:type="dxa"/>
            <w:tcBorders>
              <w:top w:val="single" w:sz="6" w:space="0" w:color="AAAAAA"/>
              <w:left w:val="single" w:sz="6" w:space="0" w:color="AAAAAA"/>
              <w:bottom w:val="single" w:sz="4" w:space="0" w:color="A6A6A6"/>
              <w:right w:val="single" w:sz="6" w:space="0" w:color="AAAAAA"/>
            </w:tcBorders>
            <w:shd w:val="clear" w:color="auto" w:fill="F2F2F2"/>
            <w:tcMar>
              <w:top w:w="48" w:type="dxa"/>
              <w:left w:w="96" w:type="dxa"/>
              <w:bottom w:w="48" w:type="dxa"/>
              <w:right w:w="315" w:type="dxa"/>
            </w:tcMar>
            <w:vAlign w:val="center"/>
            <w:hideMark/>
          </w:tcPr>
          <w:p w14:paraId="7E408841" w14:textId="77777777" w:rsidR="0030710C" w:rsidRPr="0030710C" w:rsidRDefault="0030710C" w:rsidP="0030710C">
            <w:pPr>
              <w:rPr>
                <w:rFonts w:ascii="Courier New" w:hAnsi="Courier New" w:cs="Courier New"/>
                <w:b/>
                <w:sz w:val="16"/>
                <w:szCs w:val="16"/>
              </w:rPr>
            </w:pPr>
            <w:r w:rsidRPr="0030710C">
              <w:rPr>
                <w:rFonts w:ascii="Courier New" w:hAnsi="Courier New" w:cs="Courier New"/>
                <w:b/>
                <w:sz w:val="16"/>
                <w:szCs w:val="16"/>
              </w:rPr>
              <w:t>Meaning</w:t>
            </w:r>
          </w:p>
        </w:tc>
        <w:tc>
          <w:tcPr>
            <w:tcW w:w="511" w:type="dxa"/>
            <w:tcBorders>
              <w:top w:val="single" w:sz="6" w:space="0" w:color="AAAAAA"/>
              <w:left w:val="single" w:sz="6" w:space="0" w:color="AAAAAA"/>
              <w:bottom w:val="single" w:sz="4" w:space="0" w:color="A6A6A6"/>
              <w:right w:val="single" w:sz="6" w:space="0" w:color="AAAAAA"/>
            </w:tcBorders>
            <w:shd w:val="clear" w:color="auto" w:fill="F2F2F2"/>
            <w:tcMar>
              <w:top w:w="48" w:type="dxa"/>
              <w:left w:w="96" w:type="dxa"/>
              <w:bottom w:w="48" w:type="dxa"/>
              <w:right w:w="315" w:type="dxa"/>
            </w:tcMar>
            <w:vAlign w:val="center"/>
            <w:hideMark/>
          </w:tcPr>
          <w:p w14:paraId="0CB82EF6" w14:textId="77777777" w:rsidR="0030710C" w:rsidRPr="0030710C" w:rsidRDefault="0030710C" w:rsidP="0030710C">
            <w:pPr>
              <w:rPr>
                <w:rFonts w:ascii="Courier New" w:hAnsi="Courier New" w:cs="Courier New"/>
                <w:b/>
                <w:sz w:val="16"/>
                <w:szCs w:val="16"/>
              </w:rPr>
            </w:pPr>
            <w:r w:rsidRPr="0030710C">
              <w:rPr>
                <w:rFonts w:ascii="Courier New" w:hAnsi="Courier New" w:cs="Courier New"/>
                <w:b/>
                <w:sz w:val="16"/>
                <w:szCs w:val="16"/>
              </w:rPr>
              <w:t>Type</w:t>
            </w:r>
          </w:p>
        </w:tc>
        <w:tc>
          <w:tcPr>
            <w:tcW w:w="1285" w:type="dxa"/>
            <w:gridSpan w:val="2"/>
            <w:tcBorders>
              <w:top w:val="single" w:sz="6" w:space="0" w:color="AAAAAA"/>
              <w:left w:val="single" w:sz="6" w:space="0" w:color="AAAAAA"/>
              <w:bottom w:val="single" w:sz="4" w:space="0" w:color="A6A6A6"/>
              <w:right w:val="single" w:sz="6" w:space="0" w:color="AAAAAA"/>
            </w:tcBorders>
            <w:shd w:val="clear" w:color="auto" w:fill="F2F2F2"/>
            <w:tcMar>
              <w:top w:w="48" w:type="dxa"/>
              <w:left w:w="96" w:type="dxa"/>
              <w:bottom w:w="48" w:type="dxa"/>
              <w:right w:w="315" w:type="dxa"/>
            </w:tcMar>
            <w:vAlign w:val="center"/>
            <w:hideMark/>
          </w:tcPr>
          <w:p w14:paraId="10EE44E6" w14:textId="77777777" w:rsidR="0030710C" w:rsidRPr="0030710C" w:rsidRDefault="0030710C" w:rsidP="0030710C">
            <w:pPr>
              <w:rPr>
                <w:rFonts w:ascii="Courier New" w:hAnsi="Courier New" w:cs="Courier New"/>
                <w:b/>
                <w:sz w:val="16"/>
                <w:szCs w:val="16"/>
              </w:rPr>
            </w:pPr>
            <w:proofErr w:type="spellStart"/>
            <w:r w:rsidRPr="0030710C">
              <w:rPr>
                <w:rFonts w:ascii="Courier New" w:hAnsi="Courier New" w:cs="Courier New"/>
                <w:b/>
                <w:sz w:val="16"/>
                <w:szCs w:val="16"/>
              </w:rPr>
              <w:t>Opcode</w:t>
            </w:r>
            <w:proofErr w:type="spellEnd"/>
          </w:p>
        </w:tc>
        <w:tc>
          <w:tcPr>
            <w:tcW w:w="1199" w:type="dxa"/>
            <w:gridSpan w:val="2"/>
            <w:tcBorders>
              <w:top w:val="single" w:sz="6" w:space="0" w:color="AAAAAA"/>
              <w:left w:val="single" w:sz="6" w:space="0" w:color="AAAAAA"/>
              <w:bottom w:val="single" w:sz="4" w:space="0" w:color="A6A6A6"/>
              <w:right w:val="single" w:sz="6" w:space="0" w:color="AAAAAA"/>
            </w:tcBorders>
            <w:shd w:val="clear" w:color="auto" w:fill="F2F2F2"/>
            <w:tcMar>
              <w:top w:w="48" w:type="dxa"/>
              <w:left w:w="96" w:type="dxa"/>
              <w:bottom w:w="48" w:type="dxa"/>
              <w:right w:w="315" w:type="dxa"/>
            </w:tcMar>
            <w:vAlign w:val="center"/>
            <w:hideMark/>
          </w:tcPr>
          <w:p w14:paraId="1FD5E181" w14:textId="77777777" w:rsidR="0030710C" w:rsidRPr="0030710C" w:rsidRDefault="0030710C" w:rsidP="0030710C">
            <w:pPr>
              <w:rPr>
                <w:rFonts w:ascii="Courier New" w:hAnsi="Courier New" w:cs="Courier New"/>
                <w:b/>
                <w:sz w:val="16"/>
                <w:szCs w:val="16"/>
              </w:rPr>
            </w:pPr>
            <w:proofErr w:type="spellStart"/>
            <w:r w:rsidRPr="0030710C">
              <w:rPr>
                <w:rFonts w:ascii="Courier New" w:hAnsi="Courier New" w:cs="Courier New"/>
                <w:b/>
                <w:sz w:val="16"/>
                <w:szCs w:val="16"/>
              </w:rPr>
              <w:t>Funct</w:t>
            </w:r>
            <w:proofErr w:type="spellEnd"/>
          </w:p>
        </w:tc>
      </w:tr>
      <w:tr w:rsidR="000D3569" w:rsidRPr="0030710C" w14:paraId="1BCE6872"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0075388D"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add</w:t>
            </w:r>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C072D9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Add</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A6D1F26"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7E001D09" w14:textId="74A968AD"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3750CE9B" w14:textId="2221A1DF"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5BD74D0A" w14:textId="7D995548"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32</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3212F1AE" w14:textId="7E69955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100000</w:t>
            </w:r>
          </w:p>
        </w:tc>
      </w:tr>
      <w:tr w:rsidR="000D3569" w:rsidRPr="0030710C" w14:paraId="6EDC1F37"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88994C9"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addu</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311DC5C7"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Add Unsigned</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E392634"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3A968F3A" w14:textId="7F4BA69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517B7A99" w14:textId="144248F2"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2AFDFBB2" w14:textId="3392A031"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33</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091B1408" w14:textId="1B184834"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100001</w:t>
            </w:r>
          </w:p>
        </w:tc>
      </w:tr>
      <w:tr w:rsidR="000D3569" w:rsidRPr="0030710C" w14:paraId="6239CC52"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0DA6768C"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and</w:t>
            </w:r>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461E8C2F"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Bitwise AND</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CF4D12D"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0A2C18B0" w14:textId="4DF522FC"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7709669D" w14:textId="504C0ACB"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15935FE9" w14:textId="0D96A28C"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36</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3EB288E0" w14:textId="66E69C6A"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100100</w:t>
            </w:r>
          </w:p>
        </w:tc>
      </w:tr>
      <w:tr w:rsidR="000D3569" w:rsidRPr="0030710C" w14:paraId="13334A69"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E60428C"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div</w:t>
            </w:r>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DE5F01E"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Divide</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69398105"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4EAC2DD3" w14:textId="1046E125"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5E1779A7" w14:textId="0A38024A"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3F7E9DA8" w14:textId="380B7A41"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26</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45A2D788" w14:textId="2B5DF11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011010</w:t>
            </w:r>
          </w:p>
        </w:tc>
      </w:tr>
      <w:tr w:rsidR="000D3569" w:rsidRPr="0030710C" w14:paraId="4DD60BFE"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31BA54FE"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divu</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45B6C9D"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Unsigned Divide</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262A2CB"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1F94E528" w14:textId="21BC8D0D"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2D0C24D5" w14:textId="597C001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48E25F77" w14:textId="4DF70B9F"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27</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45EDC61C" w14:textId="1985ADCD"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011011</w:t>
            </w:r>
          </w:p>
        </w:tc>
      </w:tr>
      <w:tr w:rsidR="000D3569" w:rsidRPr="0030710C" w14:paraId="4BDE079C"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796F7BA"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jr</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65AA55FD"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Jump to Address in Register</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2B1A652"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40C6EB7A" w14:textId="051C606E"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044688B6" w14:textId="2CAC08EB"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7B57AFBF" w14:textId="38695F8C"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08</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20F75754" w14:textId="3D83620A"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001000</w:t>
            </w:r>
          </w:p>
        </w:tc>
      </w:tr>
      <w:tr w:rsidR="000D3569" w:rsidRPr="0030710C" w14:paraId="5DF58C68"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FD6BA33"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mfhi</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0BB1F7CB"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Move from HI Register</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457BE23D"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1CCC2E91" w14:textId="5EDEF89C"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3CA3208B" w14:textId="2AF45F5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6D8CFD38" w14:textId="7454EDD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16</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59243AED" w14:textId="7935A45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010000</w:t>
            </w:r>
          </w:p>
        </w:tc>
      </w:tr>
      <w:tr w:rsidR="000D3569" w:rsidRPr="0030710C" w14:paraId="5E3B3160"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30186AB8"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mflo</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33C2CEC4"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Move from LO Register</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382F857"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5B78CA5C" w14:textId="7BF9C725"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627DF1DA" w14:textId="3859C80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702D343B" w14:textId="19EE0628"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18</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14B426A5" w14:textId="5B6EE5B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010010</w:t>
            </w:r>
          </w:p>
        </w:tc>
      </w:tr>
      <w:tr w:rsidR="000D3569" w:rsidRPr="0030710C" w14:paraId="359D3100"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FE21AE0"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mfc0</w:t>
            </w:r>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402DC58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Move from Coprocessor 0</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37000185"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558364A7" w14:textId="675BC2D4"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16</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1647229C" w14:textId="464E3CBF"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010000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37EB5C93" w14:textId="486EF492"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NA</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4207859A" w14:textId="63A95822"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NA</w:t>
            </w:r>
            <w:bookmarkStart w:id="0" w:name="_GoBack"/>
            <w:bookmarkEnd w:id="0"/>
          </w:p>
        </w:tc>
      </w:tr>
      <w:tr w:rsidR="000D3569" w:rsidRPr="0030710C" w14:paraId="7EB45D9A"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6A6D8E7C"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mult</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080021D0"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Multiply</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081DD838"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338B35D2" w14:textId="427D3D4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7BFCA3E6" w14:textId="59A4E17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0861375A" w14:textId="72A6FB0C"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24</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26289A4E" w14:textId="0AF9EE61"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011000</w:t>
            </w:r>
          </w:p>
        </w:tc>
      </w:tr>
      <w:tr w:rsidR="000D3569" w:rsidRPr="0030710C" w14:paraId="73E8285B"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6877D0C8"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multu</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79181F7"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Unsigned Multiply</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0433BD7F"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709B9633" w14:textId="2569E101"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4FF95FAB" w14:textId="69E9B03D"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0951ACA8" w14:textId="313AABD2"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25</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2CD7F53E" w14:textId="32DE740D"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011001</w:t>
            </w:r>
          </w:p>
        </w:tc>
      </w:tr>
      <w:tr w:rsidR="000D3569" w:rsidRPr="0030710C" w14:paraId="69AAF33E"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C612D4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nor</w:t>
            </w:r>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71317AC"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Bitwise NOR (NOT-OR)</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27FE645"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1B09D084" w14:textId="451AFBF0"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1FB1B52B" w14:textId="373FEF9E"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0396C131" w14:textId="1B16EB9E"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39</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7F7FECC3" w14:textId="5959DE85"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100111</w:t>
            </w:r>
          </w:p>
        </w:tc>
      </w:tr>
      <w:tr w:rsidR="000D3569" w:rsidRPr="0030710C" w14:paraId="35C92585"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E427BD8"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xor</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37960402"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Bitwise XOR (Exclusive-OR)</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12481D8"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1B94FE75" w14:textId="2AD85A8A"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4095E907" w14:textId="49162751"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4FF8F671" w14:textId="67BA712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38</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521975CD" w14:textId="7693C10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100110</w:t>
            </w:r>
          </w:p>
        </w:tc>
      </w:tr>
      <w:tr w:rsidR="000D3569" w:rsidRPr="0030710C" w14:paraId="08A05EE0"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00B13650"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or</w:t>
            </w:r>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97D4A1F"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Bitwise OR</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46913D70"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4BF8E0EA" w14:textId="71EF1754"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4CEEBD2D" w14:textId="7C5EE79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5C880160" w14:textId="1D611DE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37</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7DDC5471" w14:textId="31C52A91"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100101</w:t>
            </w:r>
          </w:p>
        </w:tc>
      </w:tr>
      <w:tr w:rsidR="000D3569" w:rsidRPr="0030710C" w14:paraId="1042327E"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0B64798A"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slt</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8976585"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Set to 1 if Less Than</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31E769B"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060C2C13" w14:textId="5FE7E2F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52B90999" w14:textId="5DFB572D"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59D3639F" w14:textId="73FEDBFB"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42</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1FB22500" w14:textId="134A2E30"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101010</w:t>
            </w:r>
          </w:p>
        </w:tc>
      </w:tr>
      <w:tr w:rsidR="000D3569" w:rsidRPr="0030710C" w14:paraId="1376150C"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697B5CF"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sltu</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5269C38"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Set to 1 if Less Than Unsigned</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0543D7E7"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442ECA12" w14:textId="0E4C48B2"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16BE7E4E" w14:textId="1F8D84FF"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26C31328" w14:textId="1FDAA09C"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43</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25003175" w14:textId="21504ADA"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101011</w:t>
            </w:r>
          </w:p>
        </w:tc>
      </w:tr>
      <w:tr w:rsidR="000D3569" w:rsidRPr="0030710C" w14:paraId="1019B1A1"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34122209"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sll</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36B0815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Logical Shift Left</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C5EF126"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185E12C5" w14:textId="1333E42F"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51561306" w14:textId="48C5A5BB"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44116F08" w14:textId="2054604B"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6E24AD4F" w14:textId="5FFEE194"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r>
      <w:tr w:rsidR="000D3569" w:rsidRPr="0030710C" w14:paraId="33EDAF2C"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44C01FC4"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srl</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98F777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Logical Shift Right (0-extended)</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FE72B8F"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49EA810F" w14:textId="6173DBC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527ED52E" w14:textId="34C39A9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73FF67DB" w14:textId="5020DDC8"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02</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66C52372" w14:textId="17E91488"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000010</w:t>
            </w:r>
          </w:p>
        </w:tc>
      </w:tr>
      <w:tr w:rsidR="000D3569" w:rsidRPr="0030710C" w14:paraId="378766F9"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4065EDE5"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sra</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21644BE6"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Arithmetic Shift Right (sign-extended)</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FC08B00"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4907F078" w14:textId="4F0E744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38A14DAD" w14:textId="788F0D45"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48F211F2" w14:textId="63C554D6"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03</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1F2DB50D" w14:textId="24546EC2"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000011</w:t>
            </w:r>
          </w:p>
        </w:tc>
      </w:tr>
      <w:tr w:rsidR="000D3569" w:rsidRPr="0030710C" w14:paraId="6C264BC3"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60864196"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sub</w:t>
            </w:r>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98EFD3F"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Subtract</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D9626FE"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306DF035" w14:textId="22FD159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24628E3B" w14:textId="62320FB4"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05AC5E8B" w14:textId="5629DA3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34</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73F72A7F" w14:textId="1EA59D11"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100010</w:t>
            </w:r>
          </w:p>
        </w:tc>
      </w:tr>
      <w:tr w:rsidR="000D3569" w:rsidRPr="0030710C" w14:paraId="05219ADD"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14355AF9"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subu</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DEFC1EB"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Unsigned Subtract</w:t>
            </w:r>
          </w:p>
        </w:tc>
        <w:tc>
          <w:tcPr>
            <w:tcW w:w="511"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center"/>
            <w:hideMark/>
          </w:tcPr>
          <w:p w14:paraId="51EF4ECE"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R</w:t>
            </w:r>
          </w:p>
        </w:tc>
        <w:tc>
          <w:tcPr>
            <w:tcW w:w="553"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hideMark/>
          </w:tcPr>
          <w:p w14:paraId="3AD016A2" w14:textId="3591620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w:t>
            </w:r>
          </w:p>
        </w:tc>
        <w:tc>
          <w:tcPr>
            <w:tcW w:w="732"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64AF0708" w14:textId="256A8721"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000000</w:t>
            </w:r>
          </w:p>
        </w:tc>
        <w:tc>
          <w:tcPr>
            <w:tcW w:w="385" w:type="dxa"/>
            <w:tcBorders>
              <w:top w:val="single" w:sz="4" w:space="0" w:color="A6A6A6"/>
              <w:left w:val="single" w:sz="4" w:space="0" w:color="A6A6A6"/>
              <w:bottom w:val="single" w:sz="4" w:space="0" w:color="A6A6A6"/>
              <w:right w:val="single" w:sz="4" w:space="0" w:color="A6A6A6"/>
            </w:tcBorders>
            <w:shd w:val="clear" w:color="auto" w:fill="F9F9F9"/>
            <w:tcMar>
              <w:top w:w="48" w:type="dxa"/>
              <w:left w:w="96" w:type="dxa"/>
              <w:bottom w:w="48" w:type="dxa"/>
              <w:right w:w="96" w:type="dxa"/>
            </w:tcMar>
            <w:vAlign w:val="bottom"/>
          </w:tcPr>
          <w:p w14:paraId="0B71B3BC" w14:textId="52875F4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35</w:t>
            </w:r>
          </w:p>
        </w:tc>
        <w:tc>
          <w:tcPr>
            <w:tcW w:w="814" w:type="dxa"/>
            <w:tcBorders>
              <w:top w:val="single" w:sz="4" w:space="0" w:color="A6A6A6"/>
              <w:left w:val="single" w:sz="4" w:space="0" w:color="A6A6A6"/>
              <w:bottom w:val="single" w:sz="4" w:space="0" w:color="A6A6A6"/>
              <w:right w:val="single" w:sz="4" w:space="0" w:color="A6A6A6"/>
            </w:tcBorders>
            <w:shd w:val="clear" w:color="auto" w:fill="F9F9F9"/>
            <w:vAlign w:val="bottom"/>
          </w:tcPr>
          <w:p w14:paraId="29ADA1B6" w14:textId="2E5F194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100011</w:t>
            </w:r>
          </w:p>
        </w:tc>
      </w:tr>
      <w:tr w:rsidR="000D3569" w:rsidRPr="0030710C" w14:paraId="53653058"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center"/>
            <w:hideMark/>
          </w:tcPr>
          <w:p w14:paraId="753EB84B"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j</w:t>
            </w:r>
          </w:p>
        </w:tc>
        <w:tc>
          <w:tcPr>
            <w:tcW w:w="4033" w:type="dxa"/>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center"/>
            <w:hideMark/>
          </w:tcPr>
          <w:p w14:paraId="0231154D"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Jump to Address</w:t>
            </w:r>
          </w:p>
        </w:tc>
        <w:tc>
          <w:tcPr>
            <w:tcW w:w="511" w:type="dxa"/>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center"/>
            <w:hideMark/>
          </w:tcPr>
          <w:p w14:paraId="300AEEC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J</w:t>
            </w:r>
          </w:p>
        </w:tc>
        <w:tc>
          <w:tcPr>
            <w:tcW w:w="553" w:type="dxa"/>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bottom"/>
            <w:hideMark/>
          </w:tcPr>
          <w:p w14:paraId="3F08B129" w14:textId="02CEB5A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02</w:t>
            </w:r>
          </w:p>
        </w:tc>
        <w:tc>
          <w:tcPr>
            <w:tcW w:w="732" w:type="dxa"/>
            <w:tcBorders>
              <w:top w:val="single" w:sz="4" w:space="0" w:color="A6A6A6"/>
              <w:left w:val="single" w:sz="4" w:space="0" w:color="A6A6A6"/>
              <w:bottom w:val="single" w:sz="4" w:space="0" w:color="A6A6A6"/>
              <w:right w:val="single" w:sz="4" w:space="0" w:color="A6A6A6"/>
            </w:tcBorders>
            <w:shd w:val="clear" w:color="auto" w:fill="D9D9D9" w:themeFill="background1" w:themeFillShade="D9"/>
            <w:vAlign w:val="bottom"/>
          </w:tcPr>
          <w:p w14:paraId="2E775743" w14:textId="4F1AEDFA"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000010</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center"/>
            <w:hideMark/>
          </w:tcPr>
          <w:p w14:paraId="335B5F56"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27F70A11"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center"/>
            <w:hideMark/>
          </w:tcPr>
          <w:p w14:paraId="6BFC9275"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jal</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center"/>
            <w:hideMark/>
          </w:tcPr>
          <w:p w14:paraId="538B8152"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Jump and Link</w:t>
            </w:r>
          </w:p>
        </w:tc>
        <w:tc>
          <w:tcPr>
            <w:tcW w:w="511" w:type="dxa"/>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center"/>
            <w:hideMark/>
          </w:tcPr>
          <w:p w14:paraId="29ED1982"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J</w:t>
            </w:r>
          </w:p>
        </w:tc>
        <w:tc>
          <w:tcPr>
            <w:tcW w:w="553" w:type="dxa"/>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bottom"/>
            <w:hideMark/>
          </w:tcPr>
          <w:p w14:paraId="28D72CB9" w14:textId="57287FC4"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03</w:t>
            </w:r>
          </w:p>
        </w:tc>
        <w:tc>
          <w:tcPr>
            <w:tcW w:w="732" w:type="dxa"/>
            <w:tcBorders>
              <w:top w:val="single" w:sz="4" w:space="0" w:color="A6A6A6"/>
              <w:left w:val="single" w:sz="4" w:space="0" w:color="A6A6A6"/>
              <w:bottom w:val="single" w:sz="4" w:space="0" w:color="A6A6A6"/>
              <w:right w:val="single" w:sz="4" w:space="0" w:color="A6A6A6"/>
            </w:tcBorders>
            <w:shd w:val="clear" w:color="auto" w:fill="D9D9D9" w:themeFill="background1" w:themeFillShade="D9"/>
            <w:vAlign w:val="bottom"/>
          </w:tcPr>
          <w:p w14:paraId="07F8473A" w14:textId="47BA5AEB"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000011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D9D9D9" w:themeFill="background1" w:themeFillShade="D9"/>
            <w:tcMar>
              <w:top w:w="48" w:type="dxa"/>
              <w:left w:w="96" w:type="dxa"/>
              <w:bottom w:w="48" w:type="dxa"/>
              <w:right w:w="96" w:type="dxa"/>
            </w:tcMar>
            <w:vAlign w:val="center"/>
            <w:hideMark/>
          </w:tcPr>
          <w:p w14:paraId="5AD13BFC"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2735D305"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4B49E7A5"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addi</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6D488AFE"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Add Immediate</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13091B40"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3E86B2B1" w14:textId="533EC59B"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08</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5F672C28" w14:textId="2A2FBC2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001000</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1415E66E"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4C85B4AB"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56ED1E1D"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addiu</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61A91A52"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Add Unsigned Immediate</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2F63A930"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25BB9654" w14:textId="0451ECC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09</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1D5E5169" w14:textId="55F54224"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001001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4665DABF"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01587460"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4070D173"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andi</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431FEDA3"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Bitwise AND Immediate</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3AEC5D48"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36CF4EB4" w14:textId="3CF75398"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12</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18C36F8C" w14:textId="774EB300"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001100</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1C9AFFEA"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5F82ECF1"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39753B7A"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beq</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61777E6D"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Branch if Equal</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403A0F5D"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7CE8E837" w14:textId="2135FD7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04</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0E6C2E9E" w14:textId="2F49787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000100</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67450FFB"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694E72BE"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3CC8D4CF"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bne</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F98DB51"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Branch if Not Equal</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2622B5A1"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3BFCD1DD" w14:textId="309EB2CA"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05</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1C9E9711" w14:textId="533DAF25"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000101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0B1615C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00944774"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0194E21B"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lbu</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47B2DBAF"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Load Byte Unsigned</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33A2930E"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53E176E0" w14:textId="00750E6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36</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7EF05427" w14:textId="25B5ADAE"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100100</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64D954BA"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253D9B0A"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5385E57C"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lhu</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52C1B6AA"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 xml:space="preserve">Load </w:t>
            </w:r>
            <w:proofErr w:type="spellStart"/>
            <w:r w:rsidRPr="0030710C">
              <w:rPr>
                <w:rFonts w:ascii="Courier New" w:hAnsi="Courier New" w:cs="Courier New"/>
                <w:sz w:val="16"/>
                <w:szCs w:val="16"/>
              </w:rPr>
              <w:t>Halfword</w:t>
            </w:r>
            <w:proofErr w:type="spellEnd"/>
            <w:r w:rsidRPr="0030710C">
              <w:rPr>
                <w:rFonts w:ascii="Courier New" w:hAnsi="Courier New" w:cs="Courier New"/>
                <w:sz w:val="16"/>
                <w:szCs w:val="16"/>
              </w:rPr>
              <w:t xml:space="preserve"> Unsigned</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6C897D4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24B4E5D5" w14:textId="45D4AB2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37</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71983814" w14:textId="0AB6CC54"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100101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7AC3A18"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218B9B75"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47718CE6"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lui</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6A372B38"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Load Upper Immediate</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6181F11D"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1927DE9C" w14:textId="21C96385"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15</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510BC358" w14:textId="45FBB73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001111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4B51F0B1"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05AA9A42"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03D7933A"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lw</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0037C2A2"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Load Word</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6327AEB"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73E297EC" w14:textId="64B080E9"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35</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09A280D0" w14:textId="624E52DE"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100011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3A345B98"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72579D2B"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CEC86C0"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ori</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18FA7D7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Bitwise OR Immediate</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5CAC3909"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5C6BCE0B" w14:textId="71CE01E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13</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5615034E" w14:textId="072B493F"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001101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F2CBCE5"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5D21EDF5"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26355DC1"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sb</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685A7493"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Store Byte</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13725D5"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22FC2ECB" w14:textId="22A59908"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40</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6BB354F0" w14:textId="45EC82A6"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101000</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59CE5F11"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4F2FE408"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9B2C796"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sh</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5A9FC1CC"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 xml:space="preserve">Store </w:t>
            </w:r>
            <w:proofErr w:type="spellStart"/>
            <w:r w:rsidRPr="0030710C">
              <w:rPr>
                <w:rFonts w:ascii="Courier New" w:hAnsi="Courier New" w:cs="Courier New"/>
                <w:sz w:val="16"/>
                <w:szCs w:val="16"/>
              </w:rPr>
              <w:t>Halfword</w:t>
            </w:r>
            <w:proofErr w:type="spellEnd"/>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3DDA9623"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69C92CC3" w14:textId="1D5D03BB"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41</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05BE8D31" w14:textId="1464E63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101001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A3B476C"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0489AF69"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B4BF306"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slti</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2BB73181"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Set to 1 if Less Than Immediate</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2DF2F350"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013CDA72" w14:textId="7DE0982E"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5C6D088C" w14:textId="2C3B1280"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001010</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5DEDBD72"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4D11F028"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311AFF53"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sltiu</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3C1E51F"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Set to 1 if Less Than Unsigned Immediate</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07FCB86"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3CCFAE0C" w14:textId="714180A7"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11</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71AFB7DB" w14:textId="78F183CC"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001011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7D2D4736"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r w:rsidR="000D3569" w:rsidRPr="0030710C" w14:paraId="46CAAD27" w14:textId="77777777" w:rsidTr="000D3569">
        <w:trPr>
          <w:trHeight w:val="144"/>
        </w:trPr>
        <w:tc>
          <w:tcPr>
            <w:tcW w:w="0" w:type="auto"/>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44370D04" w14:textId="77777777" w:rsidR="000D3569" w:rsidRPr="0030710C" w:rsidRDefault="000D3569" w:rsidP="0030710C">
            <w:pPr>
              <w:rPr>
                <w:rFonts w:ascii="Courier New" w:hAnsi="Courier New" w:cs="Courier New"/>
                <w:sz w:val="16"/>
                <w:szCs w:val="16"/>
              </w:rPr>
            </w:pPr>
            <w:proofErr w:type="spellStart"/>
            <w:r w:rsidRPr="0030710C">
              <w:rPr>
                <w:rFonts w:ascii="Courier New" w:hAnsi="Courier New" w:cs="Courier New"/>
                <w:sz w:val="16"/>
                <w:szCs w:val="16"/>
              </w:rPr>
              <w:t>sw</w:t>
            </w:r>
            <w:proofErr w:type="spellEnd"/>
          </w:p>
        </w:tc>
        <w:tc>
          <w:tcPr>
            <w:tcW w:w="403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0EFB2E2B"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Store Word</w:t>
            </w:r>
          </w:p>
        </w:tc>
        <w:tc>
          <w:tcPr>
            <w:tcW w:w="511"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5526E7AF"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I</w:t>
            </w:r>
          </w:p>
        </w:tc>
        <w:tc>
          <w:tcPr>
            <w:tcW w:w="553"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bottom"/>
            <w:hideMark/>
          </w:tcPr>
          <w:p w14:paraId="3D5B0C19" w14:textId="645A1022"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43</w:t>
            </w:r>
          </w:p>
        </w:tc>
        <w:tc>
          <w:tcPr>
            <w:tcW w:w="732" w:type="dxa"/>
            <w:tcBorders>
              <w:top w:val="single" w:sz="4" w:space="0" w:color="A6A6A6"/>
              <w:left w:val="single" w:sz="4" w:space="0" w:color="A6A6A6"/>
              <w:bottom w:val="single" w:sz="4" w:space="0" w:color="A6A6A6"/>
              <w:right w:val="single" w:sz="4" w:space="0" w:color="A6A6A6"/>
            </w:tcBorders>
            <w:shd w:val="clear" w:color="auto" w:fill="BFBFBF" w:themeFill="background1" w:themeFillShade="BF"/>
            <w:vAlign w:val="bottom"/>
          </w:tcPr>
          <w:p w14:paraId="50930A07" w14:textId="6E29DF43" w:rsidR="000D3569" w:rsidRPr="0030710C" w:rsidRDefault="000D3569" w:rsidP="0030710C">
            <w:pPr>
              <w:rPr>
                <w:rFonts w:ascii="Courier New" w:hAnsi="Courier New" w:cs="Courier New"/>
                <w:sz w:val="16"/>
                <w:szCs w:val="16"/>
              </w:rPr>
            </w:pPr>
            <w:r w:rsidRPr="000D3569">
              <w:rPr>
                <w:rFonts w:ascii="Courier New" w:hAnsi="Courier New" w:cs="Courier New"/>
                <w:sz w:val="16"/>
                <w:szCs w:val="16"/>
              </w:rPr>
              <w:t>101011</w:t>
            </w:r>
          </w:p>
        </w:tc>
        <w:tc>
          <w:tcPr>
            <w:tcW w:w="1199" w:type="dxa"/>
            <w:gridSpan w:val="2"/>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48" w:type="dxa"/>
              <w:left w:w="96" w:type="dxa"/>
              <w:bottom w:w="48" w:type="dxa"/>
              <w:right w:w="96" w:type="dxa"/>
            </w:tcMar>
            <w:vAlign w:val="center"/>
            <w:hideMark/>
          </w:tcPr>
          <w:p w14:paraId="33F48623" w14:textId="77777777" w:rsidR="000D3569" w:rsidRPr="0030710C" w:rsidRDefault="000D3569" w:rsidP="0030710C">
            <w:pPr>
              <w:rPr>
                <w:rFonts w:ascii="Courier New" w:hAnsi="Courier New" w:cs="Courier New"/>
                <w:sz w:val="16"/>
                <w:szCs w:val="16"/>
              </w:rPr>
            </w:pPr>
            <w:r w:rsidRPr="0030710C">
              <w:rPr>
                <w:rFonts w:ascii="Courier New" w:hAnsi="Courier New" w:cs="Courier New"/>
                <w:sz w:val="16"/>
                <w:szCs w:val="16"/>
              </w:rPr>
              <w:t>NA</w:t>
            </w:r>
          </w:p>
        </w:tc>
      </w:tr>
    </w:tbl>
    <w:p w14:paraId="621B7044" w14:textId="77777777" w:rsidR="0030710C" w:rsidRDefault="0030710C" w:rsidP="00CC06DB">
      <w:pPr>
        <w:rPr>
          <w:rFonts w:eastAsia="Times New Roman"/>
        </w:rPr>
      </w:pPr>
    </w:p>
    <w:p w14:paraId="5622C564" w14:textId="77777777" w:rsidR="0030710C" w:rsidRDefault="0030710C" w:rsidP="00CC06DB">
      <w:pPr>
        <w:rPr>
          <w:rFonts w:eastAsia="Times New Roman"/>
        </w:rPr>
      </w:pPr>
    </w:p>
    <w:p w14:paraId="48605E17" w14:textId="77777777" w:rsidR="00CC06DB" w:rsidRPr="00CC06DB" w:rsidRDefault="00CC06DB" w:rsidP="00CC06DB">
      <w:pPr>
        <w:shd w:val="clear" w:color="auto" w:fill="CCCCCC"/>
        <w:spacing w:before="156" w:after="156"/>
        <w:ind w:left="-48" w:right="-48"/>
        <w:outlineLvl w:val="1"/>
        <w:rPr>
          <w:rFonts w:ascii="Verdana" w:eastAsia="Times New Roman" w:hAnsi="Verdana"/>
          <w:b/>
          <w:bCs/>
          <w:color w:val="222222"/>
          <w:sz w:val="23"/>
          <w:szCs w:val="23"/>
        </w:rPr>
      </w:pPr>
      <w:r w:rsidRPr="00CC06DB">
        <w:rPr>
          <w:rFonts w:ascii="Verdana" w:eastAsia="Times New Roman" w:hAnsi="Verdana"/>
          <w:b/>
          <w:bCs/>
          <w:color w:val="222222"/>
          <w:sz w:val="23"/>
          <w:szCs w:val="23"/>
        </w:rPr>
        <w:lastRenderedPageBreak/>
        <w:t>Instruction Encodings</w:t>
      </w:r>
    </w:p>
    <w:p w14:paraId="34067FFB" w14:textId="77777777" w:rsid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Each MIPS instruction is encoded in exactly one word (32 bits). There are three encoding formats.</w:t>
      </w:r>
    </w:p>
    <w:p w14:paraId="7868A209" w14:textId="2B82F25F" w:rsidR="00CC06DB" w:rsidRPr="00CC06DB" w:rsidRDefault="00CC06DB" w:rsidP="00CC06DB">
      <w:pPr>
        <w:shd w:val="clear" w:color="auto" w:fill="FFFFFF"/>
        <w:spacing w:before="156" w:after="156"/>
        <w:outlineLvl w:val="2"/>
        <w:rPr>
          <w:rFonts w:ascii="Verdana" w:eastAsia="Times New Roman" w:hAnsi="Verdana"/>
          <w:b/>
          <w:bCs/>
          <w:color w:val="222222"/>
          <w:sz w:val="21"/>
          <w:szCs w:val="21"/>
        </w:rPr>
      </w:pPr>
      <w:r w:rsidRPr="00CC06DB">
        <w:rPr>
          <w:rFonts w:ascii="Verdana" w:eastAsia="Times New Roman" w:hAnsi="Verdana"/>
          <w:b/>
          <w:bCs/>
          <w:color w:val="222222"/>
          <w:sz w:val="21"/>
          <w:szCs w:val="21"/>
        </w:rPr>
        <w:t>Register Encoding</w:t>
      </w:r>
      <w:r w:rsidR="00185BD1">
        <w:rPr>
          <w:rFonts w:ascii="Verdana" w:eastAsia="Times New Roman" w:hAnsi="Verdana"/>
          <w:b/>
          <w:bCs/>
          <w:color w:val="222222"/>
          <w:sz w:val="21"/>
          <w:szCs w:val="21"/>
        </w:rPr>
        <w:t xml:space="preserve"> (R-Type)</w:t>
      </w:r>
    </w:p>
    <w:p w14:paraId="1DA6294A" w14:textId="77777777" w:rsidR="00185BD1" w:rsidRPr="00185BD1" w:rsidRDefault="00185BD1" w:rsidP="00185BD1">
      <w:pPr>
        <w:shd w:val="clear" w:color="auto" w:fill="FFFFFF"/>
        <w:spacing w:before="180" w:after="180"/>
        <w:rPr>
          <w:rFonts w:ascii="Verdana" w:hAnsi="Verdana"/>
          <w:color w:val="000000"/>
          <w:sz w:val="19"/>
          <w:szCs w:val="19"/>
        </w:rPr>
      </w:pPr>
      <w:r w:rsidRPr="00185BD1">
        <w:rPr>
          <w:rFonts w:ascii="Verdana" w:hAnsi="Verdana"/>
          <w:color w:val="000000"/>
          <w:sz w:val="19"/>
          <w:szCs w:val="19"/>
        </w:rPr>
        <w:t>The prototypical R-type instruction is:</w:t>
      </w:r>
    </w:p>
    <w:p w14:paraId="655F1114" w14:textId="076D3777" w:rsidR="00185BD1" w:rsidRPr="00185BD1" w:rsidRDefault="00185BD1" w:rsidP="00185BD1">
      <w:pPr>
        <w:pStyle w:val="HTMLPreformatted"/>
        <w:rPr>
          <w:color w:val="000000"/>
          <w:sz w:val="28"/>
          <w:szCs w:val="48"/>
        </w:rPr>
      </w:pPr>
      <w:r w:rsidRPr="00185BD1">
        <w:rPr>
          <w:color w:val="000000"/>
          <w:sz w:val="28"/>
          <w:szCs w:val="48"/>
        </w:rPr>
        <w:t>add $</w:t>
      </w:r>
      <w:proofErr w:type="spellStart"/>
      <w:r w:rsidRPr="00185BD1">
        <w:rPr>
          <w:color w:val="000000"/>
          <w:sz w:val="28"/>
          <w:szCs w:val="48"/>
        </w:rPr>
        <w:t>rd</w:t>
      </w:r>
      <w:proofErr w:type="spellEnd"/>
      <w:r w:rsidRPr="00185BD1">
        <w:rPr>
          <w:color w:val="000000"/>
          <w:sz w:val="28"/>
          <w:szCs w:val="48"/>
        </w:rPr>
        <w:t>, $</w:t>
      </w:r>
      <w:proofErr w:type="spellStart"/>
      <w:r w:rsidRPr="00185BD1">
        <w:rPr>
          <w:color w:val="000000"/>
          <w:sz w:val="28"/>
          <w:szCs w:val="48"/>
        </w:rPr>
        <w:t>rs</w:t>
      </w:r>
      <w:proofErr w:type="spellEnd"/>
      <w:r w:rsidRPr="00185BD1">
        <w:rPr>
          <w:color w:val="000000"/>
          <w:sz w:val="28"/>
          <w:szCs w:val="48"/>
        </w:rPr>
        <w:t>, $</w:t>
      </w:r>
      <w:proofErr w:type="spellStart"/>
      <w:r w:rsidRPr="00185BD1">
        <w:rPr>
          <w:color w:val="000000"/>
          <w:sz w:val="28"/>
          <w:szCs w:val="48"/>
        </w:rPr>
        <w:t>rt</w:t>
      </w:r>
      <w:proofErr w:type="spellEnd"/>
    </w:p>
    <w:p w14:paraId="49DD82D4" w14:textId="024978CD" w:rsidR="00185BD1" w:rsidRPr="00185BD1" w:rsidRDefault="00185BD1" w:rsidP="00185BD1">
      <w:pPr>
        <w:shd w:val="clear" w:color="auto" w:fill="FFFFFF"/>
        <w:spacing w:before="180" w:after="180"/>
        <w:rPr>
          <w:rFonts w:ascii="Verdana" w:hAnsi="Verdana"/>
          <w:color w:val="000000"/>
          <w:sz w:val="19"/>
          <w:szCs w:val="19"/>
        </w:rPr>
      </w:pPr>
      <w:r w:rsidRPr="00185BD1">
        <w:rPr>
          <w:rFonts w:ascii="Verdana" w:hAnsi="Verdana"/>
          <w:color w:val="000000"/>
          <w:sz w:val="19"/>
          <w:szCs w:val="19"/>
        </w:rPr>
        <w:t>The s</w:t>
      </w:r>
      <w:r>
        <w:rPr>
          <w:rFonts w:ascii="Verdana" w:hAnsi="Verdana"/>
          <w:color w:val="000000"/>
          <w:sz w:val="19"/>
          <w:szCs w:val="19"/>
        </w:rPr>
        <w:t>emantics of the instruction are:</w:t>
      </w:r>
    </w:p>
    <w:p w14:paraId="51F0E5E4" w14:textId="77777777" w:rsidR="00185BD1" w:rsidRPr="00185BD1" w:rsidRDefault="00185BD1" w:rsidP="00185BD1">
      <w:pPr>
        <w:pStyle w:val="HTMLPreformatted"/>
        <w:rPr>
          <w:color w:val="000000"/>
          <w:sz w:val="28"/>
          <w:szCs w:val="48"/>
        </w:rPr>
      </w:pPr>
      <w:r w:rsidRPr="00185BD1">
        <w:rPr>
          <w:color w:val="000000"/>
          <w:sz w:val="28"/>
          <w:szCs w:val="48"/>
        </w:rPr>
        <w:t>R[d] = R[s] + R[t]</w:t>
      </w:r>
    </w:p>
    <w:p w14:paraId="611D3C03" w14:textId="77777777" w:rsid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This encoding is used for instructions which do not require any immediate data. These instructions receive all their operands in registers. Additionally, certain of the bit shift instructions use this encoding; their operands are two registers and a 5-bit shift amount.</w:t>
      </w:r>
    </w:p>
    <w:tbl>
      <w:tblPr>
        <w:tblStyle w:val="TableGrid"/>
        <w:tblW w:w="0" w:type="auto"/>
        <w:tblLook w:val="04A0" w:firstRow="1" w:lastRow="0" w:firstColumn="1" w:lastColumn="0" w:noHBand="0" w:noVBand="1"/>
      </w:tblPr>
      <w:tblGrid>
        <w:gridCol w:w="271"/>
        <w:gridCol w:w="271"/>
        <w:gridCol w:w="271"/>
        <w:gridCol w:w="271"/>
        <w:gridCol w:w="271"/>
        <w:gridCol w:w="271"/>
        <w:gridCol w:w="271"/>
        <w:gridCol w:w="271"/>
        <w:gridCol w:w="218"/>
        <w:gridCol w:w="271"/>
        <w:gridCol w:w="271"/>
        <w:gridCol w:w="272"/>
        <w:gridCol w:w="272"/>
        <w:gridCol w:w="272"/>
        <w:gridCol w:w="272"/>
        <w:gridCol w:w="272"/>
        <w:gridCol w:w="272"/>
        <w:gridCol w:w="219"/>
        <w:gridCol w:w="272"/>
        <w:gridCol w:w="272"/>
        <w:gridCol w:w="272"/>
        <w:gridCol w:w="272"/>
        <w:gridCol w:w="272"/>
        <w:gridCol w:w="272"/>
        <w:gridCol w:w="272"/>
        <w:gridCol w:w="272"/>
        <w:gridCol w:w="219"/>
        <w:gridCol w:w="272"/>
        <w:gridCol w:w="272"/>
        <w:gridCol w:w="272"/>
        <w:gridCol w:w="272"/>
        <w:gridCol w:w="272"/>
        <w:gridCol w:w="272"/>
        <w:gridCol w:w="272"/>
        <w:gridCol w:w="272"/>
      </w:tblGrid>
      <w:tr w:rsidR="00253CFE" w14:paraId="26763F8B" w14:textId="77777777" w:rsidTr="00924D12">
        <w:tc>
          <w:tcPr>
            <w:tcW w:w="1626" w:type="dxa"/>
            <w:gridSpan w:val="6"/>
            <w:tcBorders>
              <w:top w:val="nil"/>
            </w:tcBorders>
            <w:shd w:val="clear" w:color="auto" w:fill="F2F2F2" w:themeFill="background1" w:themeFillShade="F2"/>
          </w:tcPr>
          <w:p w14:paraId="20D78984" w14:textId="05D3D718" w:rsidR="00253CFE" w:rsidRPr="00FC1E19" w:rsidRDefault="00253CFE"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r w:rsidRPr="00FC1E19">
              <w:rPr>
                <w:rFonts w:ascii="Courier New" w:hAnsi="Courier New" w:cs="Courier New"/>
                <w:b/>
                <w:color w:val="000000"/>
                <w:sz w:val="15"/>
                <w:szCs w:val="20"/>
              </w:rPr>
              <w:t>op (6 bits)</w:t>
            </w:r>
          </w:p>
        </w:tc>
        <w:tc>
          <w:tcPr>
            <w:tcW w:w="1574" w:type="dxa"/>
            <w:gridSpan w:val="6"/>
            <w:tcBorders>
              <w:top w:val="nil"/>
              <w:bottom w:val="single" w:sz="4" w:space="0" w:color="auto"/>
            </w:tcBorders>
            <w:shd w:val="clear" w:color="auto" w:fill="D9D9D9" w:themeFill="background1" w:themeFillShade="D9"/>
          </w:tcPr>
          <w:p w14:paraId="63E9085D" w14:textId="3A3933BA" w:rsidR="00253CFE" w:rsidRPr="00FC1E19" w:rsidRDefault="00253CFE"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proofErr w:type="spellStart"/>
            <w:r w:rsidRPr="00FC1E19">
              <w:rPr>
                <w:rFonts w:ascii="Courier New" w:hAnsi="Courier New" w:cs="Courier New"/>
                <w:b/>
                <w:color w:val="000000"/>
                <w:sz w:val="15"/>
                <w:szCs w:val="20"/>
              </w:rPr>
              <w:t>rs</w:t>
            </w:r>
            <w:proofErr w:type="spellEnd"/>
            <w:r w:rsidRPr="00FC1E19">
              <w:rPr>
                <w:rFonts w:ascii="Courier New" w:hAnsi="Courier New" w:cs="Courier New"/>
                <w:b/>
                <w:color w:val="000000"/>
                <w:sz w:val="15"/>
                <w:szCs w:val="20"/>
              </w:rPr>
              <w:t xml:space="preserve"> (5 bits)</w:t>
            </w:r>
          </w:p>
        </w:tc>
        <w:tc>
          <w:tcPr>
            <w:tcW w:w="1360" w:type="dxa"/>
            <w:gridSpan w:val="5"/>
            <w:tcBorders>
              <w:top w:val="nil"/>
            </w:tcBorders>
            <w:shd w:val="clear" w:color="auto" w:fill="BFBFBF" w:themeFill="background1" w:themeFillShade="BF"/>
          </w:tcPr>
          <w:p w14:paraId="4BAA62F1" w14:textId="3F8227C2" w:rsidR="00253CFE" w:rsidRPr="00FC1E19" w:rsidRDefault="00253CFE"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proofErr w:type="spellStart"/>
            <w:r w:rsidRPr="00FC1E19">
              <w:rPr>
                <w:rFonts w:ascii="Courier New" w:hAnsi="Courier New" w:cs="Courier New"/>
                <w:b/>
                <w:color w:val="000000"/>
                <w:sz w:val="15"/>
                <w:szCs w:val="20"/>
              </w:rPr>
              <w:t>rt</w:t>
            </w:r>
            <w:proofErr w:type="spellEnd"/>
            <w:r w:rsidRPr="00FC1E19">
              <w:rPr>
                <w:rFonts w:ascii="Courier New" w:hAnsi="Courier New" w:cs="Courier New"/>
                <w:b/>
                <w:color w:val="000000"/>
                <w:sz w:val="15"/>
                <w:szCs w:val="20"/>
              </w:rPr>
              <w:t xml:space="preserve"> (5 bits)</w:t>
            </w:r>
          </w:p>
        </w:tc>
        <w:tc>
          <w:tcPr>
            <w:tcW w:w="219" w:type="dxa"/>
            <w:tcBorders>
              <w:top w:val="nil"/>
              <w:bottom w:val="nil"/>
            </w:tcBorders>
          </w:tcPr>
          <w:p w14:paraId="62A29CED" w14:textId="77777777" w:rsidR="00253CFE" w:rsidRPr="00FC1E19" w:rsidRDefault="00253CFE"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p>
        </w:tc>
        <w:tc>
          <w:tcPr>
            <w:tcW w:w="1360" w:type="dxa"/>
            <w:gridSpan w:val="5"/>
            <w:tcBorders>
              <w:top w:val="nil"/>
            </w:tcBorders>
            <w:shd w:val="clear" w:color="auto" w:fill="A6A6A6" w:themeFill="background1" w:themeFillShade="A6"/>
          </w:tcPr>
          <w:p w14:paraId="541E3E2C" w14:textId="75C0F44E" w:rsidR="00253CFE" w:rsidRPr="00FC1E19" w:rsidRDefault="00253CFE"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proofErr w:type="spellStart"/>
            <w:r w:rsidRPr="00FC1E19">
              <w:rPr>
                <w:rFonts w:ascii="Courier New" w:hAnsi="Courier New" w:cs="Courier New"/>
                <w:b/>
                <w:color w:val="000000"/>
                <w:sz w:val="15"/>
                <w:szCs w:val="20"/>
              </w:rPr>
              <w:t>rd</w:t>
            </w:r>
            <w:proofErr w:type="spellEnd"/>
            <w:r w:rsidRPr="00FC1E19">
              <w:rPr>
                <w:rFonts w:ascii="Courier New" w:hAnsi="Courier New" w:cs="Courier New"/>
                <w:b/>
                <w:color w:val="000000"/>
                <w:sz w:val="15"/>
                <w:szCs w:val="20"/>
              </w:rPr>
              <w:t xml:space="preserve"> (5 bits)</w:t>
            </w:r>
          </w:p>
        </w:tc>
        <w:tc>
          <w:tcPr>
            <w:tcW w:w="1579" w:type="dxa"/>
            <w:gridSpan w:val="6"/>
            <w:tcBorders>
              <w:top w:val="nil"/>
            </w:tcBorders>
          </w:tcPr>
          <w:p w14:paraId="63C8B77F" w14:textId="47BE7BDF" w:rsidR="00253CFE" w:rsidRPr="00FC1E19" w:rsidRDefault="00253CFE"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proofErr w:type="spellStart"/>
            <w:r w:rsidRPr="00FC1E19">
              <w:rPr>
                <w:rFonts w:ascii="Courier New" w:hAnsi="Courier New" w:cs="Courier New"/>
                <w:b/>
                <w:color w:val="000000"/>
                <w:sz w:val="15"/>
                <w:szCs w:val="20"/>
              </w:rPr>
              <w:t>shamt</w:t>
            </w:r>
            <w:proofErr w:type="spellEnd"/>
            <w:r w:rsidRPr="00FC1E19">
              <w:rPr>
                <w:rFonts w:ascii="Courier New" w:hAnsi="Courier New" w:cs="Courier New"/>
                <w:b/>
                <w:color w:val="000000"/>
                <w:sz w:val="15"/>
                <w:szCs w:val="20"/>
              </w:rPr>
              <w:t xml:space="preserve"> (5 bits)</w:t>
            </w:r>
          </w:p>
        </w:tc>
        <w:tc>
          <w:tcPr>
            <w:tcW w:w="1632" w:type="dxa"/>
            <w:gridSpan w:val="6"/>
            <w:tcBorders>
              <w:top w:val="nil"/>
            </w:tcBorders>
            <w:shd w:val="clear" w:color="auto" w:fill="D9D9D9" w:themeFill="background1" w:themeFillShade="D9"/>
          </w:tcPr>
          <w:p w14:paraId="5100CAF0" w14:textId="0374660A" w:rsidR="00253CFE" w:rsidRPr="00FC1E19" w:rsidRDefault="00253CFE"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proofErr w:type="spellStart"/>
            <w:r w:rsidRPr="00FC1E19">
              <w:rPr>
                <w:rFonts w:ascii="Courier New" w:hAnsi="Courier New" w:cs="Courier New"/>
                <w:b/>
                <w:color w:val="000000"/>
                <w:sz w:val="15"/>
                <w:szCs w:val="20"/>
              </w:rPr>
              <w:t>funct</w:t>
            </w:r>
            <w:proofErr w:type="spellEnd"/>
            <w:r w:rsidRPr="00FC1E19">
              <w:rPr>
                <w:rFonts w:ascii="Courier New" w:hAnsi="Courier New" w:cs="Courier New"/>
                <w:b/>
                <w:color w:val="000000"/>
                <w:sz w:val="15"/>
                <w:szCs w:val="20"/>
              </w:rPr>
              <w:t xml:space="preserve"> (6 bits)</w:t>
            </w:r>
          </w:p>
        </w:tc>
      </w:tr>
      <w:tr w:rsidR="007B56B5" w14:paraId="16D6930E" w14:textId="5D0B6BE5" w:rsidTr="007B56B5">
        <w:tc>
          <w:tcPr>
            <w:tcW w:w="271" w:type="dxa"/>
            <w:tcBorders>
              <w:top w:val="nil"/>
            </w:tcBorders>
            <w:shd w:val="clear" w:color="auto" w:fill="F2F2F2" w:themeFill="background1" w:themeFillShade="F2"/>
          </w:tcPr>
          <w:p w14:paraId="3B830AA4" w14:textId="360F39E1"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1" w:type="dxa"/>
            <w:tcBorders>
              <w:top w:val="nil"/>
            </w:tcBorders>
            <w:shd w:val="clear" w:color="auto" w:fill="F2F2F2" w:themeFill="background1" w:themeFillShade="F2"/>
          </w:tcPr>
          <w:p w14:paraId="2D3C023B" w14:textId="1B5D04C6"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1" w:type="dxa"/>
            <w:tcBorders>
              <w:top w:val="nil"/>
            </w:tcBorders>
            <w:shd w:val="clear" w:color="auto" w:fill="F2F2F2" w:themeFill="background1" w:themeFillShade="F2"/>
          </w:tcPr>
          <w:p w14:paraId="722E644D" w14:textId="20311370"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1" w:type="dxa"/>
            <w:tcBorders>
              <w:top w:val="nil"/>
            </w:tcBorders>
            <w:shd w:val="clear" w:color="auto" w:fill="F2F2F2" w:themeFill="background1" w:themeFillShade="F2"/>
          </w:tcPr>
          <w:p w14:paraId="78CADA20" w14:textId="053B82DD"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1" w:type="dxa"/>
            <w:tcBorders>
              <w:top w:val="nil"/>
            </w:tcBorders>
            <w:shd w:val="clear" w:color="auto" w:fill="F2F2F2" w:themeFill="background1" w:themeFillShade="F2"/>
          </w:tcPr>
          <w:p w14:paraId="191EFD15" w14:textId="4F6E562F"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1" w:type="dxa"/>
            <w:tcBorders>
              <w:top w:val="nil"/>
            </w:tcBorders>
            <w:shd w:val="clear" w:color="auto" w:fill="F2F2F2" w:themeFill="background1" w:themeFillShade="F2"/>
          </w:tcPr>
          <w:p w14:paraId="54DFC10E" w14:textId="65581A89"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1" w:type="dxa"/>
            <w:tcBorders>
              <w:top w:val="nil"/>
              <w:bottom w:val="single" w:sz="4" w:space="0" w:color="auto"/>
            </w:tcBorders>
            <w:shd w:val="clear" w:color="auto" w:fill="D9D9D9" w:themeFill="background1" w:themeFillShade="D9"/>
          </w:tcPr>
          <w:p w14:paraId="26FE194B" w14:textId="073EB58C"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1" w:type="dxa"/>
            <w:tcBorders>
              <w:top w:val="nil"/>
            </w:tcBorders>
            <w:shd w:val="clear" w:color="auto" w:fill="D9D9D9" w:themeFill="background1" w:themeFillShade="D9"/>
          </w:tcPr>
          <w:p w14:paraId="7D1D189A" w14:textId="7E0C9C24"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c>
          <w:tcPr>
            <w:tcW w:w="218" w:type="dxa"/>
            <w:vMerge w:val="restart"/>
            <w:tcBorders>
              <w:top w:val="nil"/>
              <w:bottom w:val="nil"/>
            </w:tcBorders>
          </w:tcPr>
          <w:p w14:paraId="6045BB4A" w14:textId="44CF1973"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p>
        </w:tc>
        <w:tc>
          <w:tcPr>
            <w:tcW w:w="271" w:type="dxa"/>
            <w:tcBorders>
              <w:top w:val="nil"/>
            </w:tcBorders>
            <w:shd w:val="clear" w:color="auto" w:fill="D9D9D9" w:themeFill="background1" w:themeFillShade="D9"/>
          </w:tcPr>
          <w:p w14:paraId="6E2EDCB9" w14:textId="3BCA09F8"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1" w:type="dxa"/>
            <w:tcBorders>
              <w:top w:val="nil"/>
            </w:tcBorders>
            <w:shd w:val="clear" w:color="auto" w:fill="D9D9D9" w:themeFill="background1" w:themeFillShade="D9"/>
          </w:tcPr>
          <w:p w14:paraId="2EAC1F79" w14:textId="39561308"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2" w:type="dxa"/>
            <w:tcBorders>
              <w:top w:val="nil"/>
            </w:tcBorders>
            <w:shd w:val="clear" w:color="auto" w:fill="D9D9D9" w:themeFill="background1" w:themeFillShade="D9"/>
          </w:tcPr>
          <w:p w14:paraId="14C9BBD5" w14:textId="431AB2E3"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2" w:type="dxa"/>
            <w:tcBorders>
              <w:top w:val="nil"/>
            </w:tcBorders>
            <w:shd w:val="clear" w:color="auto" w:fill="BFBFBF" w:themeFill="background1" w:themeFillShade="BF"/>
          </w:tcPr>
          <w:p w14:paraId="0EA99917" w14:textId="21ACBE72"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2" w:type="dxa"/>
            <w:tcBorders>
              <w:top w:val="nil"/>
              <w:bottom w:val="single" w:sz="4" w:space="0" w:color="auto"/>
            </w:tcBorders>
            <w:shd w:val="clear" w:color="auto" w:fill="BFBFBF" w:themeFill="background1" w:themeFillShade="BF"/>
          </w:tcPr>
          <w:p w14:paraId="7F82EF54" w14:textId="1B5E5517"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2" w:type="dxa"/>
            <w:tcBorders>
              <w:top w:val="nil"/>
            </w:tcBorders>
            <w:shd w:val="clear" w:color="auto" w:fill="BFBFBF" w:themeFill="background1" w:themeFillShade="BF"/>
          </w:tcPr>
          <w:p w14:paraId="46ACAF27" w14:textId="6328E1BD"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2" w:type="dxa"/>
            <w:tcBorders>
              <w:top w:val="nil"/>
            </w:tcBorders>
            <w:shd w:val="clear" w:color="auto" w:fill="BFBFBF" w:themeFill="background1" w:themeFillShade="BF"/>
          </w:tcPr>
          <w:p w14:paraId="17C7CF95" w14:textId="7F48545B"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2" w:type="dxa"/>
            <w:tcBorders>
              <w:top w:val="nil"/>
            </w:tcBorders>
            <w:shd w:val="clear" w:color="auto" w:fill="BFBFBF" w:themeFill="background1" w:themeFillShade="BF"/>
          </w:tcPr>
          <w:p w14:paraId="440BA1F2" w14:textId="14D9282A"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c>
          <w:tcPr>
            <w:tcW w:w="219" w:type="dxa"/>
            <w:vMerge w:val="restart"/>
            <w:tcBorders>
              <w:top w:val="nil"/>
              <w:bottom w:val="nil"/>
            </w:tcBorders>
          </w:tcPr>
          <w:p w14:paraId="3A874D5B" w14:textId="41307C47"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p>
        </w:tc>
        <w:tc>
          <w:tcPr>
            <w:tcW w:w="272" w:type="dxa"/>
            <w:tcBorders>
              <w:top w:val="nil"/>
            </w:tcBorders>
            <w:shd w:val="clear" w:color="auto" w:fill="A6A6A6" w:themeFill="background1" w:themeFillShade="A6"/>
          </w:tcPr>
          <w:p w14:paraId="3F3C0866" w14:textId="4272FCE9"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2" w:type="dxa"/>
            <w:tcBorders>
              <w:top w:val="nil"/>
            </w:tcBorders>
            <w:shd w:val="clear" w:color="auto" w:fill="A6A6A6" w:themeFill="background1" w:themeFillShade="A6"/>
          </w:tcPr>
          <w:p w14:paraId="06B74084" w14:textId="24BABD51"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2" w:type="dxa"/>
            <w:tcBorders>
              <w:top w:val="nil"/>
              <w:bottom w:val="single" w:sz="4" w:space="0" w:color="auto"/>
            </w:tcBorders>
            <w:shd w:val="clear" w:color="auto" w:fill="A6A6A6" w:themeFill="background1" w:themeFillShade="A6"/>
          </w:tcPr>
          <w:p w14:paraId="354A360F" w14:textId="5E9B7EFD"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2" w:type="dxa"/>
            <w:tcBorders>
              <w:top w:val="nil"/>
            </w:tcBorders>
            <w:shd w:val="clear" w:color="auto" w:fill="A6A6A6" w:themeFill="background1" w:themeFillShade="A6"/>
          </w:tcPr>
          <w:p w14:paraId="5792F341" w14:textId="1C633405"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2" w:type="dxa"/>
            <w:tcBorders>
              <w:top w:val="nil"/>
            </w:tcBorders>
            <w:shd w:val="clear" w:color="auto" w:fill="A6A6A6" w:themeFill="background1" w:themeFillShade="A6"/>
          </w:tcPr>
          <w:p w14:paraId="7BB789B7" w14:textId="415D4988"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2" w:type="dxa"/>
            <w:tcBorders>
              <w:top w:val="nil"/>
            </w:tcBorders>
          </w:tcPr>
          <w:p w14:paraId="59B7B1DA" w14:textId="0B2278AD"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2" w:type="dxa"/>
            <w:tcBorders>
              <w:top w:val="nil"/>
            </w:tcBorders>
          </w:tcPr>
          <w:p w14:paraId="0627F286" w14:textId="6E97A228"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2" w:type="dxa"/>
            <w:tcBorders>
              <w:top w:val="nil"/>
            </w:tcBorders>
          </w:tcPr>
          <w:p w14:paraId="330AA15A" w14:textId="4A34BF08"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c>
          <w:tcPr>
            <w:tcW w:w="219" w:type="dxa"/>
            <w:vMerge w:val="restart"/>
            <w:tcBorders>
              <w:top w:val="nil"/>
              <w:bottom w:val="nil"/>
            </w:tcBorders>
          </w:tcPr>
          <w:p w14:paraId="36C30185" w14:textId="64918253"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p>
        </w:tc>
        <w:tc>
          <w:tcPr>
            <w:tcW w:w="272" w:type="dxa"/>
            <w:tcBorders>
              <w:top w:val="nil"/>
            </w:tcBorders>
          </w:tcPr>
          <w:p w14:paraId="55AE8471" w14:textId="5077BF37"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2" w:type="dxa"/>
            <w:tcBorders>
              <w:top w:val="nil"/>
            </w:tcBorders>
          </w:tcPr>
          <w:p w14:paraId="7B4B9BC8" w14:textId="29B5028F"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2" w:type="dxa"/>
            <w:tcBorders>
              <w:top w:val="nil"/>
            </w:tcBorders>
            <w:shd w:val="clear" w:color="auto" w:fill="D9D9D9" w:themeFill="background1" w:themeFillShade="D9"/>
          </w:tcPr>
          <w:p w14:paraId="2D8A151E" w14:textId="69B0B75C"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2" w:type="dxa"/>
            <w:tcBorders>
              <w:top w:val="nil"/>
            </w:tcBorders>
            <w:shd w:val="clear" w:color="auto" w:fill="D9D9D9" w:themeFill="background1" w:themeFillShade="D9"/>
          </w:tcPr>
          <w:p w14:paraId="406FEF5F" w14:textId="659F8D30"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2" w:type="dxa"/>
            <w:tcBorders>
              <w:top w:val="nil"/>
            </w:tcBorders>
            <w:shd w:val="clear" w:color="auto" w:fill="D9D9D9" w:themeFill="background1" w:themeFillShade="D9"/>
          </w:tcPr>
          <w:p w14:paraId="2B3B71A3" w14:textId="375C9B8E"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2" w:type="dxa"/>
            <w:tcBorders>
              <w:top w:val="nil"/>
            </w:tcBorders>
            <w:shd w:val="clear" w:color="auto" w:fill="D9D9D9" w:themeFill="background1" w:themeFillShade="D9"/>
          </w:tcPr>
          <w:p w14:paraId="6FB59364" w14:textId="01B640F9"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2" w:type="dxa"/>
            <w:tcBorders>
              <w:top w:val="nil"/>
            </w:tcBorders>
            <w:shd w:val="clear" w:color="auto" w:fill="D9D9D9" w:themeFill="background1" w:themeFillShade="D9"/>
          </w:tcPr>
          <w:p w14:paraId="5732DD5B" w14:textId="47E745BB"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2" w:type="dxa"/>
            <w:tcBorders>
              <w:top w:val="nil"/>
            </w:tcBorders>
            <w:shd w:val="clear" w:color="auto" w:fill="D9D9D9" w:themeFill="background1" w:themeFillShade="D9"/>
          </w:tcPr>
          <w:p w14:paraId="1A372349" w14:textId="0E6AF666" w:rsidR="007B56B5" w:rsidRPr="00FC1E19"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r>
      <w:tr w:rsidR="007B56B5" w14:paraId="3B6272F7" w14:textId="50515AFF" w:rsidTr="007B56B5">
        <w:tc>
          <w:tcPr>
            <w:tcW w:w="271" w:type="dxa"/>
            <w:shd w:val="clear" w:color="auto" w:fill="F2F2F2" w:themeFill="background1" w:themeFillShade="F2"/>
          </w:tcPr>
          <w:p w14:paraId="288C2274" w14:textId="291DBD79"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23127C22" w14:textId="74FAA0AC"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1730DC7A" w14:textId="4DF2DEE5"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4886E9AB" w14:textId="795DCD22"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7ABF2B8B" w14:textId="710A9B7E"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o</w:t>
            </w:r>
          </w:p>
        </w:tc>
        <w:tc>
          <w:tcPr>
            <w:tcW w:w="271" w:type="dxa"/>
            <w:shd w:val="clear" w:color="auto" w:fill="F2F2F2" w:themeFill="background1" w:themeFillShade="F2"/>
          </w:tcPr>
          <w:p w14:paraId="12F67F51" w14:textId="0F19772C"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o</w:t>
            </w:r>
          </w:p>
        </w:tc>
        <w:tc>
          <w:tcPr>
            <w:tcW w:w="271" w:type="dxa"/>
            <w:tcBorders>
              <w:top w:val="single" w:sz="4" w:space="0" w:color="auto"/>
              <w:bottom w:val="single" w:sz="4" w:space="0" w:color="auto"/>
            </w:tcBorders>
            <w:shd w:val="clear" w:color="auto" w:fill="D9D9D9" w:themeFill="background1" w:themeFillShade="D9"/>
          </w:tcPr>
          <w:p w14:paraId="157EF7CE" w14:textId="10DE0301"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71" w:type="dxa"/>
            <w:shd w:val="clear" w:color="auto" w:fill="D9D9D9" w:themeFill="background1" w:themeFillShade="D9"/>
          </w:tcPr>
          <w:p w14:paraId="42F56836" w14:textId="3F80CA03"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18" w:type="dxa"/>
            <w:vMerge/>
            <w:tcBorders>
              <w:bottom w:val="nil"/>
            </w:tcBorders>
          </w:tcPr>
          <w:p w14:paraId="5BABB94E" w14:textId="58101ABB"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
        </w:tc>
        <w:tc>
          <w:tcPr>
            <w:tcW w:w="271" w:type="dxa"/>
            <w:shd w:val="clear" w:color="auto" w:fill="D9D9D9" w:themeFill="background1" w:themeFillShade="D9"/>
          </w:tcPr>
          <w:p w14:paraId="65F0CF6F" w14:textId="027CCE14"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71" w:type="dxa"/>
            <w:shd w:val="clear" w:color="auto" w:fill="D9D9D9" w:themeFill="background1" w:themeFillShade="D9"/>
          </w:tcPr>
          <w:p w14:paraId="6252B6F4" w14:textId="21D9A509"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72" w:type="dxa"/>
            <w:shd w:val="clear" w:color="auto" w:fill="D9D9D9" w:themeFill="background1" w:themeFillShade="D9"/>
          </w:tcPr>
          <w:p w14:paraId="1A41A27B" w14:textId="28DF23C9"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72" w:type="dxa"/>
            <w:shd w:val="clear" w:color="auto" w:fill="BFBFBF" w:themeFill="background1" w:themeFillShade="BF"/>
          </w:tcPr>
          <w:p w14:paraId="63031B7A" w14:textId="4809B0E2"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72" w:type="dxa"/>
            <w:tcBorders>
              <w:top w:val="single" w:sz="4" w:space="0" w:color="auto"/>
              <w:bottom w:val="single" w:sz="4" w:space="0" w:color="auto"/>
            </w:tcBorders>
            <w:shd w:val="clear" w:color="auto" w:fill="BFBFBF" w:themeFill="background1" w:themeFillShade="BF"/>
          </w:tcPr>
          <w:p w14:paraId="09420C83" w14:textId="38870B84"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72" w:type="dxa"/>
            <w:shd w:val="clear" w:color="auto" w:fill="BFBFBF" w:themeFill="background1" w:themeFillShade="BF"/>
          </w:tcPr>
          <w:p w14:paraId="45E6B45D" w14:textId="36D3B072"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72" w:type="dxa"/>
            <w:shd w:val="clear" w:color="auto" w:fill="BFBFBF" w:themeFill="background1" w:themeFillShade="BF"/>
          </w:tcPr>
          <w:p w14:paraId="3EA22528" w14:textId="7224DB94"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72" w:type="dxa"/>
            <w:shd w:val="clear" w:color="auto" w:fill="BFBFBF" w:themeFill="background1" w:themeFillShade="BF"/>
          </w:tcPr>
          <w:p w14:paraId="6D785369" w14:textId="2FD189F1"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19" w:type="dxa"/>
            <w:vMerge/>
            <w:tcBorders>
              <w:bottom w:val="nil"/>
            </w:tcBorders>
          </w:tcPr>
          <w:p w14:paraId="3C24C1DB" w14:textId="7C1C928C"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
        </w:tc>
        <w:tc>
          <w:tcPr>
            <w:tcW w:w="272" w:type="dxa"/>
            <w:shd w:val="clear" w:color="auto" w:fill="A6A6A6" w:themeFill="background1" w:themeFillShade="A6"/>
          </w:tcPr>
          <w:p w14:paraId="692DB8CF" w14:textId="4C4AE5CE"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d</w:t>
            </w:r>
          </w:p>
        </w:tc>
        <w:tc>
          <w:tcPr>
            <w:tcW w:w="272" w:type="dxa"/>
            <w:shd w:val="clear" w:color="auto" w:fill="A6A6A6" w:themeFill="background1" w:themeFillShade="A6"/>
          </w:tcPr>
          <w:p w14:paraId="1A17DDA1" w14:textId="705EEA92"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d</w:t>
            </w:r>
          </w:p>
        </w:tc>
        <w:tc>
          <w:tcPr>
            <w:tcW w:w="272" w:type="dxa"/>
            <w:tcBorders>
              <w:top w:val="single" w:sz="4" w:space="0" w:color="auto"/>
              <w:bottom w:val="single" w:sz="4" w:space="0" w:color="auto"/>
            </w:tcBorders>
            <w:shd w:val="clear" w:color="auto" w:fill="A6A6A6" w:themeFill="background1" w:themeFillShade="A6"/>
          </w:tcPr>
          <w:p w14:paraId="209E29B4" w14:textId="14A5A4DE"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d</w:t>
            </w:r>
          </w:p>
        </w:tc>
        <w:tc>
          <w:tcPr>
            <w:tcW w:w="272" w:type="dxa"/>
            <w:shd w:val="clear" w:color="auto" w:fill="A6A6A6" w:themeFill="background1" w:themeFillShade="A6"/>
          </w:tcPr>
          <w:p w14:paraId="6EB2AB6A" w14:textId="0459E1F9"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d</w:t>
            </w:r>
          </w:p>
        </w:tc>
        <w:tc>
          <w:tcPr>
            <w:tcW w:w="272" w:type="dxa"/>
            <w:shd w:val="clear" w:color="auto" w:fill="A6A6A6" w:themeFill="background1" w:themeFillShade="A6"/>
          </w:tcPr>
          <w:p w14:paraId="5766F738" w14:textId="31B2829C"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d</w:t>
            </w:r>
          </w:p>
        </w:tc>
        <w:tc>
          <w:tcPr>
            <w:tcW w:w="272" w:type="dxa"/>
          </w:tcPr>
          <w:p w14:paraId="242706F9" w14:textId="284969B9"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a</w:t>
            </w:r>
          </w:p>
        </w:tc>
        <w:tc>
          <w:tcPr>
            <w:tcW w:w="272" w:type="dxa"/>
          </w:tcPr>
          <w:p w14:paraId="084339F4" w14:textId="2369A9E3"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a</w:t>
            </w:r>
          </w:p>
        </w:tc>
        <w:tc>
          <w:tcPr>
            <w:tcW w:w="272" w:type="dxa"/>
          </w:tcPr>
          <w:p w14:paraId="161301A9" w14:textId="27A72E7A"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a</w:t>
            </w:r>
          </w:p>
        </w:tc>
        <w:tc>
          <w:tcPr>
            <w:tcW w:w="219" w:type="dxa"/>
            <w:vMerge/>
            <w:tcBorders>
              <w:bottom w:val="nil"/>
            </w:tcBorders>
          </w:tcPr>
          <w:p w14:paraId="723376D3" w14:textId="77777777"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
        </w:tc>
        <w:tc>
          <w:tcPr>
            <w:tcW w:w="272" w:type="dxa"/>
          </w:tcPr>
          <w:p w14:paraId="79D40C60" w14:textId="53AEBCF6"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a</w:t>
            </w:r>
          </w:p>
        </w:tc>
        <w:tc>
          <w:tcPr>
            <w:tcW w:w="272" w:type="dxa"/>
          </w:tcPr>
          <w:p w14:paraId="1EEFBA0C" w14:textId="7193FD82"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a</w:t>
            </w:r>
          </w:p>
        </w:tc>
        <w:tc>
          <w:tcPr>
            <w:tcW w:w="272" w:type="dxa"/>
            <w:shd w:val="clear" w:color="auto" w:fill="D9D9D9" w:themeFill="background1" w:themeFillShade="D9"/>
          </w:tcPr>
          <w:p w14:paraId="61605A1B" w14:textId="557163C1"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f</w:t>
            </w:r>
          </w:p>
        </w:tc>
        <w:tc>
          <w:tcPr>
            <w:tcW w:w="272" w:type="dxa"/>
            <w:shd w:val="clear" w:color="auto" w:fill="D9D9D9" w:themeFill="background1" w:themeFillShade="D9"/>
          </w:tcPr>
          <w:p w14:paraId="0590B31D" w14:textId="7A0CC2F1"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f</w:t>
            </w:r>
          </w:p>
        </w:tc>
        <w:tc>
          <w:tcPr>
            <w:tcW w:w="272" w:type="dxa"/>
            <w:shd w:val="clear" w:color="auto" w:fill="D9D9D9" w:themeFill="background1" w:themeFillShade="D9"/>
          </w:tcPr>
          <w:p w14:paraId="207F0E51" w14:textId="569FA3F7"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f</w:t>
            </w:r>
          </w:p>
        </w:tc>
        <w:tc>
          <w:tcPr>
            <w:tcW w:w="272" w:type="dxa"/>
            <w:shd w:val="clear" w:color="auto" w:fill="D9D9D9" w:themeFill="background1" w:themeFillShade="D9"/>
          </w:tcPr>
          <w:p w14:paraId="08083568" w14:textId="456223DB"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f</w:t>
            </w:r>
          </w:p>
        </w:tc>
        <w:tc>
          <w:tcPr>
            <w:tcW w:w="272" w:type="dxa"/>
            <w:shd w:val="clear" w:color="auto" w:fill="D9D9D9" w:themeFill="background1" w:themeFillShade="D9"/>
          </w:tcPr>
          <w:p w14:paraId="4CCFB1E0" w14:textId="61065C54"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f</w:t>
            </w:r>
          </w:p>
        </w:tc>
        <w:tc>
          <w:tcPr>
            <w:tcW w:w="272" w:type="dxa"/>
            <w:shd w:val="clear" w:color="auto" w:fill="D9D9D9" w:themeFill="background1" w:themeFillShade="D9"/>
          </w:tcPr>
          <w:p w14:paraId="5C1CBA4F" w14:textId="4C10DF34" w:rsidR="007B56B5" w:rsidRPr="007B56B5" w:rsidRDefault="007B56B5" w:rsidP="007B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f</w:t>
            </w:r>
          </w:p>
        </w:tc>
      </w:tr>
    </w:tbl>
    <w:p w14:paraId="2E3B4CD1" w14:textId="77777777" w:rsidR="007B56B5" w:rsidRPr="00CC06DB" w:rsidRDefault="007B56B5" w:rsidP="00CC0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564"/>
        <w:gridCol w:w="6166"/>
      </w:tblGrid>
      <w:tr w:rsidR="00CC06DB" w:rsidRPr="00253CFE" w14:paraId="309A1ABB" w14:textId="77777777" w:rsidTr="00253CFE">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467534A" w14:textId="77777777" w:rsidR="00CC06DB" w:rsidRPr="00253CFE" w:rsidRDefault="00CC06DB" w:rsidP="00CC06DB">
            <w:pPr>
              <w:spacing w:after="156"/>
              <w:jc w:val="center"/>
              <w:rPr>
                <w:rFonts w:ascii="Verdana" w:eastAsia="Times New Roman" w:hAnsi="Verdana"/>
                <w:b/>
                <w:bCs/>
                <w:color w:val="000000"/>
                <w:sz w:val="16"/>
                <w:szCs w:val="17"/>
              </w:rPr>
            </w:pPr>
            <w:r w:rsidRPr="00253CFE">
              <w:rPr>
                <w:rFonts w:ascii="Verdana" w:eastAsia="Times New Roman" w:hAnsi="Verdana"/>
                <w:b/>
                <w:bCs/>
                <w:color w:val="000000"/>
                <w:sz w:val="16"/>
                <w:szCs w:val="17"/>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AF2E5F9" w14:textId="77777777" w:rsidR="00CC06DB" w:rsidRPr="00253CFE" w:rsidRDefault="00CC06DB" w:rsidP="00CC06DB">
            <w:pPr>
              <w:spacing w:after="156"/>
              <w:jc w:val="center"/>
              <w:rPr>
                <w:rFonts w:ascii="Verdana" w:eastAsia="Times New Roman" w:hAnsi="Verdana"/>
                <w:b/>
                <w:bCs/>
                <w:color w:val="000000"/>
                <w:sz w:val="16"/>
                <w:szCs w:val="17"/>
              </w:rPr>
            </w:pPr>
            <w:r w:rsidRPr="00253CFE">
              <w:rPr>
                <w:rFonts w:ascii="Verdana" w:eastAsia="Times New Roman" w:hAnsi="Verdana"/>
                <w:b/>
                <w:bCs/>
                <w:color w:val="000000"/>
                <w:sz w:val="16"/>
                <w:szCs w:val="17"/>
              </w:rPr>
              <w:t>Width</w:t>
            </w:r>
          </w:p>
        </w:tc>
        <w:tc>
          <w:tcPr>
            <w:tcW w:w="6166"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36D3BC1" w14:textId="77777777" w:rsidR="00CC06DB" w:rsidRPr="00253CFE" w:rsidRDefault="00CC06DB" w:rsidP="00CC06DB">
            <w:pPr>
              <w:spacing w:after="156"/>
              <w:jc w:val="center"/>
              <w:rPr>
                <w:rFonts w:ascii="Verdana" w:eastAsia="Times New Roman" w:hAnsi="Verdana"/>
                <w:b/>
                <w:bCs/>
                <w:color w:val="000000"/>
                <w:sz w:val="16"/>
                <w:szCs w:val="17"/>
              </w:rPr>
            </w:pPr>
            <w:r w:rsidRPr="00253CFE">
              <w:rPr>
                <w:rFonts w:ascii="Verdana" w:eastAsia="Times New Roman" w:hAnsi="Verdana"/>
                <w:b/>
                <w:bCs/>
                <w:color w:val="000000"/>
                <w:sz w:val="16"/>
                <w:szCs w:val="17"/>
              </w:rPr>
              <w:t>Description</w:t>
            </w:r>
          </w:p>
        </w:tc>
      </w:tr>
      <w:tr w:rsidR="00CC06DB" w:rsidRPr="00253CFE" w14:paraId="422142C1" w14:textId="77777777" w:rsidTr="00253C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3003394"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9C77EB8"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6</w:t>
            </w:r>
          </w:p>
        </w:tc>
        <w:tc>
          <w:tcPr>
            <w:tcW w:w="616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553D66"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 xml:space="preserve">Instruction </w:t>
            </w:r>
            <w:proofErr w:type="spellStart"/>
            <w:r w:rsidRPr="00253CFE">
              <w:rPr>
                <w:rFonts w:ascii="Verdana" w:eastAsia="Times New Roman" w:hAnsi="Verdana"/>
                <w:color w:val="000000"/>
                <w:sz w:val="16"/>
                <w:szCs w:val="19"/>
              </w:rPr>
              <w:t>opcode</w:t>
            </w:r>
            <w:proofErr w:type="spellEnd"/>
            <w:r w:rsidRPr="00253CFE">
              <w:rPr>
                <w:rFonts w:ascii="Verdana" w:eastAsia="Times New Roman" w:hAnsi="Verdana"/>
                <w:color w:val="000000"/>
                <w:sz w:val="16"/>
                <w:szCs w:val="19"/>
              </w:rPr>
              <w:t>. This is 000000 for instructions using this encoding.</w:t>
            </w:r>
          </w:p>
        </w:tc>
      </w:tr>
      <w:tr w:rsidR="00CC06DB" w:rsidRPr="00253CFE" w14:paraId="4185C4A3" w14:textId="77777777" w:rsidTr="00253C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10AB1A5"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24DBE03"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5</w:t>
            </w:r>
          </w:p>
        </w:tc>
        <w:tc>
          <w:tcPr>
            <w:tcW w:w="616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B7F6655"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First source register, in the range 0-31.</w:t>
            </w:r>
          </w:p>
        </w:tc>
      </w:tr>
      <w:tr w:rsidR="00CC06DB" w:rsidRPr="00253CFE" w14:paraId="1E5C3443" w14:textId="77777777" w:rsidTr="00253C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3D5816C"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0D2EEC3"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5</w:t>
            </w:r>
          </w:p>
        </w:tc>
        <w:tc>
          <w:tcPr>
            <w:tcW w:w="616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71EA992"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Second source register, in the range 0-31.</w:t>
            </w:r>
          </w:p>
        </w:tc>
      </w:tr>
      <w:tr w:rsidR="00CC06DB" w:rsidRPr="00253CFE" w14:paraId="09E2B0C2" w14:textId="77777777" w:rsidTr="00253C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24DA93C"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86233CC"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5</w:t>
            </w:r>
          </w:p>
        </w:tc>
        <w:tc>
          <w:tcPr>
            <w:tcW w:w="616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A69DA26"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Destination register, in the range 0-31.</w:t>
            </w:r>
          </w:p>
        </w:tc>
      </w:tr>
      <w:tr w:rsidR="00CC06DB" w:rsidRPr="00253CFE" w14:paraId="77CDD1EF" w14:textId="77777777" w:rsidTr="00253C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A3CADB"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EAA1F3C"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5</w:t>
            </w:r>
          </w:p>
        </w:tc>
        <w:tc>
          <w:tcPr>
            <w:tcW w:w="616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F7CF4F2"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Shift amount, for shift instructions.</w:t>
            </w:r>
          </w:p>
        </w:tc>
      </w:tr>
      <w:tr w:rsidR="00CC06DB" w:rsidRPr="00253CFE" w14:paraId="722C960F" w14:textId="77777777" w:rsidTr="00253C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DFBBEED"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f</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DD862BD"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6</w:t>
            </w:r>
          </w:p>
        </w:tc>
        <w:tc>
          <w:tcPr>
            <w:tcW w:w="616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150C1ED" w14:textId="77777777" w:rsidR="00CC06DB" w:rsidRPr="00253CFE" w:rsidRDefault="00CC06DB" w:rsidP="00CC06DB">
            <w:pPr>
              <w:spacing w:after="156"/>
              <w:rPr>
                <w:rFonts w:ascii="Verdana" w:eastAsia="Times New Roman" w:hAnsi="Verdana"/>
                <w:color w:val="000000"/>
                <w:sz w:val="16"/>
                <w:szCs w:val="19"/>
              </w:rPr>
            </w:pPr>
            <w:r w:rsidRPr="00253CFE">
              <w:rPr>
                <w:rFonts w:ascii="Verdana" w:eastAsia="Times New Roman" w:hAnsi="Verdana"/>
                <w:color w:val="000000"/>
                <w:sz w:val="16"/>
                <w:szCs w:val="19"/>
              </w:rPr>
              <w:t>Function. Determines which operation is to be performed. Values for this field are documented in the tables at the bottom of this page.</w:t>
            </w:r>
          </w:p>
        </w:tc>
      </w:tr>
    </w:tbl>
    <w:p w14:paraId="57AC1328" w14:textId="77777777" w:rsidR="00185BD1" w:rsidRDefault="00185BD1" w:rsidP="00CC06DB">
      <w:pPr>
        <w:shd w:val="clear" w:color="auto" w:fill="FFFFFF"/>
        <w:spacing w:before="156" w:after="156"/>
        <w:outlineLvl w:val="2"/>
        <w:rPr>
          <w:rFonts w:ascii="Verdana" w:eastAsia="Times New Roman" w:hAnsi="Verdana"/>
          <w:b/>
          <w:bCs/>
          <w:color w:val="222222"/>
          <w:sz w:val="21"/>
          <w:szCs w:val="21"/>
        </w:rPr>
      </w:pPr>
    </w:p>
    <w:p w14:paraId="3385AC0B" w14:textId="5998F15D" w:rsidR="00CC06DB" w:rsidRDefault="00CC06DB" w:rsidP="00CC06DB">
      <w:pPr>
        <w:shd w:val="clear" w:color="auto" w:fill="FFFFFF"/>
        <w:spacing w:before="156" w:after="156"/>
        <w:outlineLvl w:val="2"/>
        <w:rPr>
          <w:rFonts w:ascii="Verdana" w:eastAsia="Times New Roman" w:hAnsi="Verdana"/>
          <w:b/>
          <w:bCs/>
          <w:color w:val="222222"/>
          <w:sz w:val="21"/>
          <w:szCs w:val="21"/>
        </w:rPr>
      </w:pPr>
      <w:r w:rsidRPr="00CC06DB">
        <w:rPr>
          <w:rFonts w:ascii="Verdana" w:eastAsia="Times New Roman" w:hAnsi="Verdana"/>
          <w:b/>
          <w:bCs/>
          <w:color w:val="222222"/>
          <w:sz w:val="21"/>
          <w:szCs w:val="21"/>
        </w:rPr>
        <w:t>Immediate Encoding</w:t>
      </w:r>
      <w:r w:rsidR="00185BD1">
        <w:rPr>
          <w:rFonts w:ascii="Verdana" w:eastAsia="Times New Roman" w:hAnsi="Verdana"/>
          <w:b/>
          <w:bCs/>
          <w:color w:val="222222"/>
          <w:sz w:val="21"/>
          <w:szCs w:val="21"/>
        </w:rPr>
        <w:t xml:space="preserve"> (I-Type)</w:t>
      </w:r>
    </w:p>
    <w:p w14:paraId="3363870F" w14:textId="77777777" w:rsidR="00DD2938" w:rsidRPr="00DD2938" w:rsidRDefault="00DD2938" w:rsidP="00DD2938">
      <w:pPr>
        <w:shd w:val="clear" w:color="auto" w:fill="FFFFFF"/>
        <w:spacing w:before="180" w:after="180"/>
        <w:rPr>
          <w:rFonts w:ascii="Verdana" w:hAnsi="Verdana"/>
          <w:color w:val="000000"/>
          <w:sz w:val="19"/>
          <w:szCs w:val="19"/>
        </w:rPr>
      </w:pPr>
      <w:r w:rsidRPr="00DD2938">
        <w:rPr>
          <w:rFonts w:ascii="Verdana" w:hAnsi="Verdana"/>
          <w:color w:val="000000"/>
          <w:sz w:val="19"/>
          <w:szCs w:val="19"/>
        </w:rPr>
        <w:t>The prototypical I-type instruction looks like:</w:t>
      </w:r>
    </w:p>
    <w:p w14:paraId="0C4123EB" w14:textId="77777777" w:rsidR="00DD2938" w:rsidRDefault="00DD2938" w:rsidP="00DD2938">
      <w:pPr>
        <w:pStyle w:val="HTMLPreformatted"/>
        <w:rPr>
          <w:color w:val="000000"/>
        </w:rPr>
      </w:pPr>
      <w:r w:rsidRPr="00DD2938">
        <w:rPr>
          <w:color w:val="000000"/>
          <w:sz w:val="28"/>
          <w:szCs w:val="48"/>
        </w:rPr>
        <w:t>add $</w:t>
      </w:r>
      <w:proofErr w:type="spellStart"/>
      <w:r w:rsidRPr="00DD2938">
        <w:rPr>
          <w:color w:val="000000"/>
          <w:sz w:val="28"/>
          <w:szCs w:val="48"/>
        </w:rPr>
        <w:t>rt</w:t>
      </w:r>
      <w:proofErr w:type="spellEnd"/>
      <w:r w:rsidRPr="00DD2938">
        <w:rPr>
          <w:color w:val="000000"/>
          <w:sz w:val="28"/>
          <w:szCs w:val="48"/>
        </w:rPr>
        <w:t>, $</w:t>
      </w:r>
      <w:proofErr w:type="spellStart"/>
      <w:r w:rsidRPr="00DD2938">
        <w:rPr>
          <w:color w:val="000000"/>
          <w:sz w:val="28"/>
          <w:szCs w:val="48"/>
        </w:rPr>
        <w:t>rs</w:t>
      </w:r>
      <w:proofErr w:type="spellEnd"/>
      <w:r w:rsidRPr="00DD2938">
        <w:rPr>
          <w:color w:val="000000"/>
          <w:sz w:val="28"/>
          <w:szCs w:val="48"/>
        </w:rPr>
        <w:t xml:space="preserve">, </w:t>
      </w:r>
      <w:proofErr w:type="spellStart"/>
      <w:r w:rsidRPr="00DD2938">
        <w:rPr>
          <w:color w:val="000000"/>
          <w:sz w:val="28"/>
          <w:szCs w:val="48"/>
        </w:rPr>
        <w:t>immed</w:t>
      </w:r>
      <w:proofErr w:type="spellEnd"/>
    </w:p>
    <w:p w14:paraId="7D2C9CDB" w14:textId="77777777" w:rsidR="00DD2938" w:rsidRPr="00DD2938" w:rsidRDefault="00DD2938" w:rsidP="00DD2938">
      <w:pPr>
        <w:shd w:val="clear" w:color="auto" w:fill="FFFFFF"/>
        <w:spacing w:before="180" w:after="180"/>
        <w:rPr>
          <w:rFonts w:ascii="Verdana" w:hAnsi="Verdana"/>
          <w:color w:val="000000"/>
          <w:sz w:val="19"/>
          <w:szCs w:val="19"/>
        </w:rPr>
      </w:pPr>
      <w:r w:rsidRPr="00DD2938">
        <w:rPr>
          <w:rFonts w:ascii="Verdana" w:hAnsi="Verdana"/>
          <w:color w:val="000000"/>
          <w:sz w:val="19"/>
          <w:szCs w:val="19"/>
        </w:rPr>
        <w:t>The semantics of the</w:t>
      </w:r>
      <w:r w:rsidRPr="00DD2938">
        <w:rPr>
          <w:rFonts w:ascii="Verdana" w:hAnsi="Verdana"/>
          <w:sz w:val="19"/>
          <w:szCs w:val="19"/>
        </w:rPr>
        <w:t> </w:t>
      </w:r>
      <w:proofErr w:type="spellStart"/>
      <w:r w:rsidRPr="00DD2938">
        <w:rPr>
          <w:rFonts w:ascii="Verdana" w:hAnsi="Verdana"/>
          <w:color w:val="000000"/>
          <w:sz w:val="19"/>
          <w:szCs w:val="19"/>
        </w:rPr>
        <w:t>addi</w:t>
      </w:r>
      <w:proofErr w:type="spellEnd"/>
      <w:r w:rsidRPr="00DD2938">
        <w:rPr>
          <w:rFonts w:ascii="Verdana" w:hAnsi="Verdana"/>
          <w:sz w:val="19"/>
          <w:szCs w:val="19"/>
        </w:rPr>
        <w:t> </w:t>
      </w:r>
      <w:r w:rsidRPr="00DD2938">
        <w:rPr>
          <w:rFonts w:ascii="Verdana" w:hAnsi="Verdana"/>
          <w:color w:val="000000"/>
          <w:sz w:val="19"/>
          <w:szCs w:val="19"/>
        </w:rPr>
        <w:t>instruction are;</w:t>
      </w:r>
    </w:p>
    <w:p w14:paraId="338A89FA" w14:textId="77777777" w:rsidR="00DD2938" w:rsidRPr="00DD2938" w:rsidRDefault="00DD2938" w:rsidP="00DD2938">
      <w:pPr>
        <w:pStyle w:val="HTMLPreformatted"/>
        <w:rPr>
          <w:color w:val="000000"/>
          <w:sz w:val="11"/>
        </w:rPr>
      </w:pPr>
      <w:r w:rsidRPr="00DD2938">
        <w:rPr>
          <w:color w:val="000000"/>
          <w:sz w:val="28"/>
          <w:szCs w:val="48"/>
        </w:rPr>
        <w:t>R[t] = R[s] + (IR</w:t>
      </w:r>
      <w:r w:rsidRPr="00DD2938">
        <w:rPr>
          <w:color w:val="000000"/>
          <w:sz w:val="28"/>
          <w:szCs w:val="48"/>
          <w:vertAlign w:val="subscript"/>
        </w:rPr>
        <w:t>15</w:t>
      </w:r>
      <w:r w:rsidRPr="00DD2938">
        <w:rPr>
          <w:color w:val="000000"/>
          <w:sz w:val="28"/>
          <w:szCs w:val="48"/>
        </w:rPr>
        <w:t>)</w:t>
      </w:r>
      <w:r w:rsidRPr="00DD2938">
        <w:rPr>
          <w:color w:val="000000"/>
          <w:sz w:val="28"/>
          <w:szCs w:val="48"/>
          <w:vertAlign w:val="superscript"/>
        </w:rPr>
        <w:t>16</w:t>
      </w:r>
      <w:r w:rsidRPr="00DD2938">
        <w:rPr>
          <w:color w:val="000000"/>
          <w:sz w:val="28"/>
          <w:szCs w:val="48"/>
        </w:rPr>
        <w:t xml:space="preserve"> IR</w:t>
      </w:r>
      <w:r w:rsidRPr="00DD2938">
        <w:rPr>
          <w:color w:val="000000"/>
          <w:sz w:val="28"/>
          <w:szCs w:val="48"/>
          <w:vertAlign w:val="subscript"/>
        </w:rPr>
        <w:t>15-0</w:t>
      </w:r>
    </w:p>
    <w:p w14:paraId="4545991E" w14:textId="77777777" w:rsidR="00DD2938" w:rsidRPr="00DD2938" w:rsidRDefault="00DD2938" w:rsidP="00DD2938">
      <w:pPr>
        <w:shd w:val="clear" w:color="auto" w:fill="FFFFFF"/>
        <w:spacing w:before="180" w:after="180"/>
        <w:rPr>
          <w:rFonts w:ascii="Verdana" w:hAnsi="Verdana"/>
          <w:color w:val="000000"/>
          <w:sz w:val="19"/>
          <w:szCs w:val="19"/>
        </w:rPr>
      </w:pPr>
      <w:r w:rsidRPr="00DD2938">
        <w:rPr>
          <w:rFonts w:ascii="Verdana" w:hAnsi="Verdana"/>
          <w:color w:val="000000"/>
          <w:sz w:val="19"/>
          <w:szCs w:val="19"/>
        </w:rPr>
        <w:t>where IR refers to the instruction register, the register where the current instruction is stored. (IR15)16 means that bit B15 of the instruction register (which is the sign bit of the immediate value) is repeated 16 times. This is then followed by IR15-0, which is the 16 bits of the immediate value.</w:t>
      </w:r>
    </w:p>
    <w:p w14:paraId="1A0FDF5B" w14:textId="77777777" w:rsidR="00DD2938" w:rsidRPr="00DD2938" w:rsidRDefault="00DD2938" w:rsidP="00DD2938">
      <w:pPr>
        <w:shd w:val="clear" w:color="auto" w:fill="FFFFFF"/>
        <w:spacing w:before="180" w:after="180"/>
        <w:rPr>
          <w:rFonts w:ascii="Verdana" w:hAnsi="Verdana"/>
          <w:color w:val="000000"/>
          <w:sz w:val="19"/>
          <w:szCs w:val="19"/>
        </w:rPr>
      </w:pPr>
      <w:r w:rsidRPr="00DD2938">
        <w:rPr>
          <w:rFonts w:ascii="Verdana" w:hAnsi="Verdana"/>
          <w:color w:val="000000"/>
          <w:sz w:val="19"/>
          <w:szCs w:val="19"/>
        </w:rPr>
        <w:t>Basically, the semantics says to sign-extend the immediate value to 32 bits, add it (using signed addition) to register R[s], and store the result in register $rt.</w:t>
      </w:r>
    </w:p>
    <w:p w14:paraId="2A25FFBC" w14:textId="77777777" w:rsidR="00CC06DB" w:rsidRP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lastRenderedPageBreak/>
        <w:t>This encoding is used for instructions which require a 16-bit immediate operand. These instructions typically receive one operand in a register, another as an immediate value coded into the instruction itself, and place their results in a register. This encoding is also used for load, store, branch, and other instructions so the use of the fields is different in some cases.</w:t>
      </w:r>
    </w:p>
    <w:p w14:paraId="0ED08BB1" w14:textId="77777777" w:rsid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Note that the "first" and "second" registers are not always in this order in the assembly language; see "Instruction Syntax" for details.</w:t>
      </w:r>
    </w:p>
    <w:tbl>
      <w:tblPr>
        <w:tblStyle w:val="TableGrid"/>
        <w:tblW w:w="0" w:type="auto"/>
        <w:tblLook w:val="04A0" w:firstRow="1" w:lastRow="0" w:firstColumn="1" w:lastColumn="0" w:noHBand="0" w:noVBand="1"/>
      </w:tblPr>
      <w:tblGrid>
        <w:gridCol w:w="271"/>
        <w:gridCol w:w="271"/>
        <w:gridCol w:w="271"/>
        <w:gridCol w:w="271"/>
        <w:gridCol w:w="271"/>
        <w:gridCol w:w="271"/>
        <w:gridCol w:w="271"/>
        <w:gridCol w:w="271"/>
        <w:gridCol w:w="218"/>
        <w:gridCol w:w="271"/>
        <w:gridCol w:w="271"/>
        <w:gridCol w:w="272"/>
        <w:gridCol w:w="272"/>
        <w:gridCol w:w="272"/>
        <w:gridCol w:w="272"/>
        <w:gridCol w:w="272"/>
        <w:gridCol w:w="272"/>
        <w:gridCol w:w="219"/>
        <w:gridCol w:w="272"/>
        <w:gridCol w:w="272"/>
        <w:gridCol w:w="272"/>
        <w:gridCol w:w="272"/>
        <w:gridCol w:w="272"/>
        <w:gridCol w:w="272"/>
        <w:gridCol w:w="272"/>
        <w:gridCol w:w="272"/>
        <w:gridCol w:w="219"/>
        <w:gridCol w:w="272"/>
        <w:gridCol w:w="272"/>
        <w:gridCol w:w="272"/>
        <w:gridCol w:w="272"/>
        <w:gridCol w:w="272"/>
        <w:gridCol w:w="272"/>
        <w:gridCol w:w="272"/>
        <w:gridCol w:w="272"/>
      </w:tblGrid>
      <w:tr w:rsidR="00DD2938" w14:paraId="20C02CD5" w14:textId="77777777" w:rsidTr="00924D12">
        <w:tc>
          <w:tcPr>
            <w:tcW w:w="1626" w:type="dxa"/>
            <w:gridSpan w:val="6"/>
            <w:tcBorders>
              <w:top w:val="nil"/>
            </w:tcBorders>
            <w:shd w:val="clear" w:color="auto" w:fill="F2F2F2" w:themeFill="background1" w:themeFillShade="F2"/>
          </w:tcPr>
          <w:p w14:paraId="2A6E4B3C"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r w:rsidRPr="00FC1E19">
              <w:rPr>
                <w:rFonts w:ascii="Courier New" w:hAnsi="Courier New" w:cs="Courier New"/>
                <w:b/>
                <w:color w:val="000000"/>
                <w:sz w:val="15"/>
                <w:szCs w:val="20"/>
              </w:rPr>
              <w:t>op (6 bits)</w:t>
            </w:r>
          </w:p>
        </w:tc>
        <w:tc>
          <w:tcPr>
            <w:tcW w:w="1574" w:type="dxa"/>
            <w:gridSpan w:val="6"/>
            <w:tcBorders>
              <w:top w:val="nil"/>
              <w:bottom w:val="single" w:sz="4" w:space="0" w:color="auto"/>
            </w:tcBorders>
            <w:shd w:val="clear" w:color="auto" w:fill="D9D9D9" w:themeFill="background1" w:themeFillShade="D9"/>
          </w:tcPr>
          <w:p w14:paraId="6448F6F0"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proofErr w:type="spellStart"/>
            <w:r w:rsidRPr="00FC1E19">
              <w:rPr>
                <w:rFonts w:ascii="Courier New" w:hAnsi="Courier New" w:cs="Courier New"/>
                <w:b/>
                <w:color w:val="000000"/>
                <w:sz w:val="15"/>
                <w:szCs w:val="20"/>
              </w:rPr>
              <w:t>rs</w:t>
            </w:r>
            <w:proofErr w:type="spellEnd"/>
            <w:r w:rsidRPr="00FC1E19">
              <w:rPr>
                <w:rFonts w:ascii="Courier New" w:hAnsi="Courier New" w:cs="Courier New"/>
                <w:b/>
                <w:color w:val="000000"/>
                <w:sz w:val="15"/>
                <w:szCs w:val="20"/>
              </w:rPr>
              <w:t xml:space="preserve"> (5 bits)</w:t>
            </w:r>
          </w:p>
        </w:tc>
        <w:tc>
          <w:tcPr>
            <w:tcW w:w="1360" w:type="dxa"/>
            <w:gridSpan w:val="5"/>
            <w:tcBorders>
              <w:top w:val="nil"/>
            </w:tcBorders>
            <w:shd w:val="clear" w:color="auto" w:fill="BFBFBF" w:themeFill="background1" w:themeFillShade="BF"/>
          </w:tcPr>
          <w:p w14:paraId="5E365397"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proofErr w:type="spellStart"/>
            <w:r w:rsidRPr="00FC1E19">
              <w:rPr>
                <w:rFonts w:ascii="Courier New" w:hAnsi="Courier New" w:cs="Courier New"/>
                <w:b/>
                <w:color w:val="000000"/>
                <w:sz w:val="15"/>
                <w:szCs w:val="20"/>
              </w:rPr>
              <w:t>rt</w:t>
            </w:r>
            <w:proofErr w:type="spellEnd"/>
            <w:r w:rsidRPr="00FC1E19">
              <w:rPr>
                <w:rFonts w:ascii="Courier New" w:hAnsi="Courier New" w:cs="Courier New"/>
                <w:b/>
                <w:color w:val="000000"/>
                <w:sz w:val="15"/>
                <w:szCs w:val="20"/>
              </w:rPr>
              <w:t xml:space="preserve"> (5 bits)</w:t>
            </w:r>
          </w:p>
        </w:tc>
        <w:tc>
          <w:tcPr>
            <w:tcW w:w="219" w:type="dxa"/>
            <w:tcBorders>
              <w:top w:val="nil"/>
              <w:bottom w:val="nil"/>
            </w:tcBorders>
          </w:tcPr>
          <w:p w14:paraId="6531B21A"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p>
        </w:tc>
        <w:tc>
          <w:tcPr>
            <w:tcW w:w="4571" w:type="dxa"/>
            <w:gridSpan w:val="17"/>
            <w:tcBorders>
              <w:top w:val="nil"/>
            </w:tcBorders>
            <w:shd w:val="clear" w:color="auto" w:fill="A6A6A6" w:themeFill="background1" w:themeFillShade="A6"/>
          </w:tcPr>
          <w:p w14:paraId="0677107D" w14:textId="549E0204" w:rsidR="00DD2938" w:rsidRPr="00FC1E19" w:rsidRDefault="00B411A2"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r>
              <w:rPr>
                <w:rFonts w:ascii="Courier New" w:hAnsi="Courier New" w:cs="Courier New"/>
                <w:b/>
                <w:color w:val="000000"/>
                <w:sz w:val="15"/>
                <w:szCs w:val="20"/>
              </w:rPr>
              <w:t>Immediate data (16 bits)</w:t>
            </w:r>
          </w:p>
        </w:tc>
      </w:tr>
      <w:tr w:rsidR="00DD2938" w14:paraId="40A27EE6" w14:textId="77777777" w:rsidTr="00B411A2">
        <w:tc>
          <w:tcPr>
            <w:tcW w:w="271" w:type="dxa"/>
            <w:tcBorders>
              <w:top w:val="nil"/>
            </w:tcBorders>
            <w:shd w:val="clear" w:color="auto" w:fill="F2F2F2" w:themeFill="background1" w:themeFillShade="F2"/>
          </w:tcPr>
          <w:p w14:paraId="07849B4F"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1" w:type="dxa"/>
            <w:tcBorders>
              <w:top w:val="nil"/>
            </w:tcBorders>
            <w:shd w:val="clear" w:color="auto" w:fill="F2F2F2" w:themeFill="background1" w:themeFillShade="F2"/>
          </w:tcPr>
          <w:p w14:paraId="0546D475"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1" w:type="dxa"/>
            <w:tcBorders>
              <w:top w:val="nil"/>
            </w:tcBorders>
            <w:shd w:val="clear" w:color="auto" w:fill="F2F2F2" w:themeFill="background1" w:themeFillShade="F2"/>
          </w:tcPr>
          <w:p w14:paraId="09514D2C"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1" w:type="dxa"/>
            <w:tcBorders>
              <w:top w:val="nil"/>
            </w:tcBorders>
            <w:shd w:val="clear" w:color="auto" w:fill="F2F2F2" w:themeFill="background1" w:themeFillShade="F2"/>
          </w:tcPr>
          <w:p w14:paraId="0F0A3B19"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1" w:type="dxa"/>
            <w:tcBorders>
              <w:top w:val="nil"/>
            </w:tcBorders>
            <w:shd w:val="clear" w:color="auto" w:fill="F2F2F2" w:themeFill="background1" w:themeFillShade="F2"/>
          </w:tcPr>
          <w:p w14:paraId="1689E4B5"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1" w:type="dxa"/>
            <w:tcBorders>
              <w:top w:val="nil"/>
            </w:tcBorders>
            <w:shd w:val="clear" w:color="auto" w:fill="F2F2F2" w:themeFill="background1" w:themeFillShade="F2"/>
          </w:tcPr>
          <w:p w14:paraId="4317B731"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1" w:type="dxa"/>
            <w:tcBorders>
              <w:top w:val="nil"/>
              <w:bottom w:val="single" w:sz="4" w:space="0" w:color="auto"/>
            </w:tcBorders>
            <w:shd w:val="clear" w:color="auto" w:fill="D9D9D9" w:themeFill="background1" w:themeFillShade="D9"/>
          </w:tcPr>
          <w:p w14:paraId="7FDB988E"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1" w:type="dxa"/>
            <w:tcBorders>
              <w:top w:val="nil"/>
            </w:tcBorders>
            <w:shd w:val="clear" w:color="auto" w:fill="D9D9D9" w:themeFill="background1" w:themeFillShade="D9"/>
          </w:tcPr>
          <w:p w14:paraId="267883E9"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c>
          <w:tcPr>
            <w:tcW w:w="218" w:type="dxa"/>
            <w:vMerge w:val="restart"/>
            <w:tcBorders>
              <w:top w:val="nil"/>
              <w:bottom w:val="nil"/>
            </w:tcBorders>
          </w:tcPr>
          <w:p w14:paraId="78695317"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p>
        </w:tc>
        <w:tc>
          <w:tcPr>
            <w:tcW w:w="271" w:type="dxa"/>
            <w:tcBorders>
              <w:top w:val="nil"/>
            </w:tcBorders>
            <w:shd w:val="clear" w:color="auto" w:fill="D9D9D9" w:themeFill="background1" w:themeFillShade="D9"/>
          </w:tcPr>
          <w:p w14:paraId="7BA58433"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1" w:type="dxa"/>
            <w:tcBorders>
              <w:top w:val="nil"/>
            </w:tcBorders>
            <w:shd w:val="clear" w:color="auto" w:fill="D9D9D9" w:themeFill="background1" w:themeFillShade="D9"/>
          </w:tcPr>
          <w:p w14:paraId="17CD99A2"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2" w:type="dxa"/>
            <w:tcBorders>
              <w:top w:val="nil"/>
            </w:tcBorders>
            <w:shd w:val="clear" w:color="auto" w:fill="D9D9D9" w:themeFill="background1" w:themeFillShade="D9"/>
          </w:tcPr>
          <w:p w14:paraId="458B8E21"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2" w:type="dxa"/>
            <w:tcBorders>
              <w:top w:val="nil"/>
            </w:tcBorders>
            <w:shd w:val="clear" w:color="auto" w:fill="BFBFBF" w:themeFill="background1" w:themeFillShade="BF"/>
          </w:tcPr>
          <w:p w14:paraId="15D85D42"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2" w:type="dxa"/>
            <w:tcBorders>
              <w:top w:val="nil"/>
              <w:bottom w:val="single" w:sz="4" w:space="0" w:color="auto"/>
            </w:tcBorders>
            <w:shd w:val="clear" w:color="auto" w:fill="BFBFBF" w:themeFill="background1" w:themeFillShade="BF"/>
          </w:tcPr>
          <w:p w14:paraId="287E7B94"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2" w:type="dxa"/>
            <w:tcBorders>
              <w:top w:val="nil"/>
            </w:tcBorders>
            <w:shd w:val="clear" w:color="auto" w:fill="BFBFBF" w:themeFill="background1" w:themeFillShade="BF"/>
          </w:tcPr>
          <w:p w14:paraId="1757A500"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2" w:type="dxa"/>
            <w:tcBorders>
              <w:top w:val="nil"/>
            </w:tcBorders>
            <w:shd w:val="clear" w:color="auto" w:fill="BFBFBF" w:themeFill="background1" w:themeFillShade="BF"/>
          </w:tcPr>
          <w:p w14:paraId="1861A860"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2" w:type="dxa"/>
            <w:tcBorders>
              <w:top w:val="nil"/>
            </w:tcBorders>
            <w:shd w:val="clear" w:color="auto" w:fill="BFBFBF" w:themeFill="background1" w:themeFillShade="BF"/>
          </w:tcPr>
          <w:p w14:paraId="75852744"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c>
          <w:tcPr>
            <w:tcW w:w="219" w:type="dxa"/>
            <w:vMerge w:val="restart"/>
            <w:tcBorders>
              <w:top w:val="nil"/>
              <w:bottom w:val="nil"/>
            </w:tcBorders>
          </w:tcPr>
          <w:p w14:paraId="104044FB"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p>
        </w:tc>
        <w:tc>
          <w:tcPr>
            <w:tcW w:w="272" w:type="dxa"/>
            <w:tcBorders>
              <w:top w:val="nil"/>
            </w:tcBorders>
            <w:shd w:val="clear" w:color="auto" w:fill="A6A6A6" w:themeFill="background1" w:themeFillShade="A6"/>
          </w:tcPr>
          <w:p w14:paraId="0CA30C9B"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2" w:type="dxa"/>
            <w:tcBorders>
              <w:top w:val="nil"/>
            </w:tcBorders>
            <w:shd w:val="clear" w:color="auto" w:fill="A6A6A6" w:themeFill="background1" w:themeFillShade="A6"/>
          </w:tcPr>
          <w:p w14:paraId="66274B5B"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2" w:type="dxa"/>
            <w:tcBorders>
              <w:top w:val="nil"/>
              <w:bottom w:val="single" w:sz="4" w:space="0" w:color="auto"/>
            </w:tcBorders>
            <w:shd w:val="clear" w:color="auto" w:fill="A6A6A6" w:themeFill="background1" w:themeFillShade="A6"/>
          </w:tcPr>
          <w:p w14:paraId="0C82D2FB"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2" w:type="dxa"/>
            <w:tcBorders>
              <w:top w:val="nil"/>
            </w:tcBorders>
            <w:shd w:val="clear" w:color="auto" w:fill="A6A6A6" w:themeFill="background1" w:themeFillShade="A6"/>
          </w:tcPr>
          <w:p w14:paraId="11E49066"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2" w:type="dxa"/>
            <w:tcBorders>
              <w:top w:val="nil"/>
            </w:tcBorders>
            <w:shd w:val="clear" w:color="auto" w:fill="A6A6A6" w:themeFill="background1" w:themeFillShade="A6"/>
          </w:tcPr>
          <w:p w14:paraId="088448CA"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2" w:type="dxa"/>
            <w:tcBorders>
              <w:top w:val="nil"/>
            </w:tcBorders>
            <w:shd w:val="clear" w:color="auto" w:fill="A6A6A6" w:themeFill="background1" w:themeFillShade="A6"/>
          </w:tcPr>
          <w:p w14:paraId="55E9158B"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2" w:type="dxa"/>
            <w:tcBorders>
              <w:top w:val="nil"/>
            </w:tcBorders>
            <w:shd w:val="clear" w:color="auto" w:fill="A6A6A6" w:themeFill="background1" w:themeFillShade="A6"/>
          </w:tcPr>
          <w:p w14:paraId="69EC5D1F"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2" w:type="dxa"/>
            <w:tcBorders>
              <w:top w:val="nil"/>
            </w:tcBorders>
            <w:shd w:val="clear" w:color="auto" w:fill="A6A6A6" w:themeFill="background1" w:themeFillShade="A6"/>
          </w:tcPr>
          <w:p w14:paraId="2BBD501F"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c>
          <w:tcPr>
            <w:tcW w:w="219" w:type="dxa"/>
            <w:vMerge w:val="restart"/>
            <w:tcBorders>
              <w:top w:val="nil"/>
              <w:bottom w:val="nil"/>
            </w:tcBorders>
          </w:tcPr>
          <w:p w14:paraId="18B77148"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p>
        </w:tc>
        <w:tc>
          <w:tcPr>
            <w:tcW w:w="272" w:type="dxa"/>
            <w:tcBorders>
              <w:top w:val="nil"/>
            </w:tcBorders>
            <w:shd w:val="clear" w:color="auto" w:fill="A6A6A6" w:themeFill="background1" w:themeFillShade="A6"/>
          </w:tcPr>
          <w:p w14:paraId="50819D97"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2" w:type="dxa"/>
            <w:tcBorders>
              <w:top w:val="nil"/>
            </w:tcBorders>
            <w:shd w:val="clear" w:color="auto" w:fill="A6A6A6" w:themeFill="background1" w:themeFillShade="A6"/>
          </w:tcPr>
          <w:p w14:paraId="178779CF"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2" w:type="dxa"/>
            <w:tcBorders>
              <w:top w:val="nil"/>
            </w:tcBorders>
            <w:shd w:val="clear" w:color="auto" w:fill="A6A6A6" w:themeFill="background1" w:themeFillShade="A6"/>
          </w:tcPr>
          <w:p w14:paraId="4358A668"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2" w:type="dxa"/>
            <w:tcBorders>
              <w:top w:val="nil"/>
            </w:tcBorders>
            <w:shd w:val="clear" w:color="auto" w:fill="A6A6A6" w:themeFill="background1" w:themeFillShade="A6"/>
          </w:tcPr>
          <w:p w14:paraId="3AF4C411"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2" w:type="dxa"/>
            <w:tcBorders>
              <w:top w:val="nil"/>
            </w:tcBorders>
            <w:shd w:val="clear" w:color="auto" w:fill="A6A6A6" w:themeFill="background1" w:themeFillShade="A6"/>
          </w:tcPr>
          <w:p w14:paraId="5B12834F"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2" w:type="dxa"/>
            <w:tcBorders>
              <w:top w:val="nil"/>
            </w:tcBorders>
            <w:shd w:val="clear" w:color="auto" w:fill="A6A6A6" w:themeFill="background1" w:themeFillShade="A6"/>
          </w:tcPr>
          <w:p w14:paraId="7044644F"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2" w:type="dxa"/>
            <w:tcBorders>
              <w:top w:val="nil"/>
            </w:tcBorders>
            <w:shd w:val="clear" w:color="auto" w:fill="A6A6A6" w:themeFill="background1" w:themeFillShade="A6"/>
          </w:tcPr>
          <w:p w14:paraId="0AC91926"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2" w:type="dxa"/>
            <w:tcBorders>
              <w:top w:val="nil"/>
            </w:tcBorders>
            <w:shd w:val="clear" w:color="auto" w:fill="A6A6A6" w:themeFill="background1" w:themeFillShade="A6"/>
          </w:tcPr>
          <w:p w14:paraId="5FD67063"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r>
      <w:tr w:rsidR="00DD2938" w14:paraId="68514576" w14:textId="77777777" w:rsidTr="00B411A2">
        <w:tc>
          <w:tcPr>
            <w:tcW w:w="271" w:type="dxa"/>
            <w:shd w:val="clear" w:color="auto" w:fill="F2F2F2" w:themeFill="background1" w:themeFillShade="F2"/>
          </w:tcPr>
          <w:p w14:paraId="34EB1DD7"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3AE4843E"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6BB20EC5"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28ED8A03"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3BD4650A"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o</w:t>
            </w:r>
          </w:p>
        </w:tc>
        <w:tc>
          <w:tcPr>
            <w:tcW w:w="271" w:type="dxa"/>
            <w:shd w:val="clear" w:color="auto" w:fill="F2F2F2" w:themeFill="background1" w:themeFillShade="F2"/>
          </w:tcPr>
          <w:p w14:paraId="5E350334"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o</w:t>
            </w:r>
          </w:p>
        </w:tc>
        <w:tc>
          <w:tcPr>
            <w:tcW w:w="271" w:type="dxa"/>
            <w:tcBorders>
              <w:top w:val="single" w:sz="4" w:space="0" w:color="auto"/>
              <w:bottom w:val="single" w:sz="4" w:space="0" w:color="auto"/>
            </w:tcBorders>
            <w:shd w:val="clear" w:color="auto" w:fill="D9D9D9" w:themeFill="background1" w:themeFillShade="D9"/>
          </w:tcPr>
          <w:p w14:paraId="32C8C22D"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71" w:type="dxa"/>
            <w:shd w:val="clear" w:color="auto" w:fill="D9D9D9" w:themeFill="background1" w:themeFillShade="D9"/>
          </w:tcPr>
          <w:p w14:paraId="5ACDFB7B"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18" w:type="dxa"/>
            <w:vMerge/>
            <w:tcBorders>
              <w:bottom w:val="nil"/>
            </w:tcBorders>
          </w:tcPr>
          <w:p w14:paraId="2B35944C"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
        </w:tc>
        <w:tc>
          <w:tcPr>
            <w:tcW w:w="271" w:type="dxa"/>
            <w:shd w:val="clear" w:color="auto" w:fill="D9D9D9" w:themeFill="background1" w:themeFillShade="D9"/>
          </w:tcPr>
          <w:p w14:paraId="4186EFB1"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71" w:type="dxa"/>
            <w:shd w:val="clear" w:color="auto" w:fill="D9D9D9" w:themeFill="background1" w:themeFillShade="D9"/>
          </w:tcPr>
          <w:p w14:paraId="70A62919"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72" w:type="dxa"/>
            <w:shd w:val="clear" w:color="auto" w:fill="D9D9D9" w:themeFill="background1" w:themeFillShade="D9"/>
          </w:tcPr>
          <w:p w14:paraId="31838F15"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s</w:t>
            </w:r>
          </w:p>
        </w:tc>
        <w:tc>
          <w:tcPr>
            <w:tcW w:w="272" w:type="dxa"/>
            <w:shd w:val="clear" w:color="auto" w:fill="BFBFBF" w:themeFill="background1" w:themeFillShade="BF"/>
          </w:tcPr>
          <w:p w14:paraId="1F14DACB"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72" w:type="dxa"/>
            <w:tcBorders>
              <w:top w:val="single" w:sz="4" w:space="0" w:color="auto"/>
              <w:bottom w:val="single" w:sz="4" w:space="0" w:color="auto"/>
            </w:tcBorders>
            <w:shd w:val="clear" w:color="auto" w:fill="BFBFBF" w:themeFill="background1" w:themeFillShade="BF"/>
          </w:tcPr>
          <w:p w14:paraId="7E1A6021"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72" w:type="dxa"/>
            <w:shd w:val="clear" w:color="auto" w:fill="BFBFBF" w:themeFill="background1" w:themeFillShade="BF"/>
          </w:tcPr>
          <w:p w14:paraId="54E6CFA4"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72" w:type="dxa"/>
            <w:shd w:val="clear" w:color="auto" w:fill="BFBFBF" w:themeFill="background1" w:themeFillShade="BF"/>
          </w:tcPr>
          <w:p w14:paraId="35B8B7F2"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72" w:type="dxa"/>
            <w:shd w:val="clear" w:color="auto" w:fill="BFBFBF" w:themeFill="background1" w:themeFillShade="BF"/>
          </w:tcPr>
          <w:p w14:paraId="0A7591F0"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t</w:t>
            </w:r>
          </w:p>
        </w:tc>
        <w:tc>
          <w:tcPr>
            <w:tcW w:w="219" w:type="dxa"/>
            <w:vMerge/>
            <w:tcBorders>
              <w:bottom w:val="nil"/>
            </w:tcBorders>
          </w:tcPr>
          <w:p w14:paraId="5B6C618D"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
        </w:tc>
        <w:tc>
          <w:tcPr>
            <w:tcW w:w="272" w:type="dxa"/>
            <w:shd w:val="clear" w:color="auto" w:fill="A6A6A6" w:themeFill="background1" w:themeFillShade="A6"/>
          </w:tcPr>
          <w:p w14:paraId="67E7555B" w14:textId="6500AEF1"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30C27CEB" w14:textId="65C10B1F"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tcBorders>
              <w:top w:val="single" w:sz="4" w:space="0" w:color="auto"/>
              <w:bottom w:val="single" w:sz="4" w:space="0" w:color="auto"/>
            </w:tcBorders>
            <w:shd w:val="clear" w:color="auto" w:fill="A6A6A6" w:themeFill="background1" w:themeFillShade="A6"/>
          </w:tcPr>
          <w:p w14:paraId="303F1CB0" w14:textId="29694C70"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003C5333" w14:textId="4ABA6C44"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2550750A" w14:textId="3EE38202"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1AA6CC3D" w14:textId="35318E7E"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0BF60C97" w14:textId="76CBD804"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794DBAD1" w14:textId="5D4BEEA4"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19" w:type="dxa"/>
            <w:vMerge/>
            <w:tcBorders>
              <w:bottom w:val="nil"/>
            </w:tcBorders>
          </w:tcPr>
          <w:p w14:paraId="3604EC72"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
        </w:tc>
        <w:tc>
          <w:tcPr>
            <w:tcW w:w="272" w:type="dxa"/>
            <w:shd w:val="clear" w:color="auto" w:fill="A6A6A6" w:themeFill="background1" w:themeFillShade="A6"/>
          </w:tcPr>
          <w:p w14:paraId="75EFA974" w14:textId="2283C11E"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0644B165" w14:textId="5D76535F"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145612B0" w14:textId="24B6A81C"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451796BF" w14:textId="7984B648"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34FEE8B1" w14:textId="2726B05D"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323196D5" w14:textId="0603FA7B"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33743CA0" w14:textId="428A214B"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A6A6A6" w:themeFill="background1" w:themeFillShade="A6"/>
          </w:tcPr>
          <w:p w14:paraId="0D469866" w14:textId="5B98BDDB"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r>
    </w:tbl>
    <w:p w14:paraId="718BC836" w14:textId="4CC02C64" w:rsidR="00CC06DB" w:rsidRPr="00CC06DB" w:rsidRDefault="00CC06DB" w:rsidP="00CC0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564"/>
        <w:gridCol w:w="8318"/>
      </w:tblGrid>
      <w:tr w:rsidR="00CC06DB" w:rsidRPr="0072450B" w14:paraId="048B882E"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A8CA154" w14:textId="77777777" w:rsidR="00CC06DB" w:rsidRPr="0072450B" w:rsidRDefault="00CC06DB" w:rsidP="00CC06DB">
            <w:pPr>
              <w:spacing w:after="156"/>
              <w:jc w:val="center"/>
              <w:rPr>
                <w:rFonts w:ascii="Verdana" w:eastAsia="Times New Roman" w:hAnsi="Verdana"/>
                <w:b/>
                <w:bCs/>
                <w:color w:val="000000"/>
                <w:sz w:val="16"/>
                <w:szCs w:val="17"/>
              </w:rPr>
            </w:pPr>
            <w:r w:rsidRPr="0072450B">
              <w:rPr>
                <w:rFonts w:ascii="Verdana" w:eastAsia="Times New Roman" w:hAnsi="Verdana"/>
                <w:b/>
                <w:bCs/>
                <w:color w:val="000000"/>
                <w:sz w:val="16"/>
                <w:szCs w:val="17"/>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015C199" w14:textId="77777777" w:rsidR="00CC06DB" w:rsidRPr="0072450B" w:rsidRDefault="00CC06DB" w:rsidP="00CC06DB">
            <w:pPr>
              <w:spacing w:after="156"/>
              <w:jc w:val="center"/>
              <w:rPr>
                <w:rFonts w:ascii="Verdana" w:eastAsia="Times New Roman" w:hAnsi="Verdana"/>
                <w:b/>
                <w:bCs/>
                <w:color w:val="000000"/>
                <w:sz w:val="16"/>
                <w:szCs w:val="17"/>
              </w:rPr>
            </w:pPr>
            <w:r w:rsidRPr="0072450B">
              <w:rPr>
                <w:rFonts w:ascii="Verdana" w:eastAsia="Times New Roman" w:hAnsi="Verdana"/>
                <w:b/>
                <w:bCs/>
                <w:color w:val="000000"/>
                <w:sz w:val="16"/>
                <w:szCs w:val="17"/>
              </w:rPr>
              <w:t>Width</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DB0D941" w14:textId="77777777" w:rsidR="00CC06DB" w:rsidRPr="0072450B" w:rsidRDefault="00CC06DB" w:rsidP="00CC06DB">
            <w:pPr>
              <w:spacing w:after="156"/>
              <w:jc w:val="center"/>
              <w:rPr>
                <w:rFonts w:ascii="Verdana" w:eastAsia="Times New Roman" w:hAnsi="Verdana"/>
                <w:b/>
                <w:bCs/>
                <w:color w:val="000000"/>
                <w:sz w:val="16"/>
                <w:szCs w:val="17"/>
              </w:rPr>
            </w:pPr>
            <w:r w:rsidRPr="0072450B">
              <w:rPr>
                <w:rFonts w:ascii="Verdana" w:eastAsia="Times New Roman" w:hAnsi="Verdana"/>
                <w:b/>
                <w:bCs/>
                <w:color w:val="000000"/>
                <w:sz w:val="16"/>
                <w:szCs w:val="17"/>
              </w:rPr>
              <w:t>Description</w:t>
            </w:r>
          </w:p>
        </w:tc>
      </w:tr>
      <w:tr w:rsidR="00CC06DB" w:rsidRPr="0072450B" w14:paraId="2F0E1C22"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7F40009"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6B2435E"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FCF4EC7"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 xml:space="preserve">Instruction </w:t>
            </w:r>
            <w:proofErr w:type="spellStart"/>
            <w:r w:rsidRPr="0072450B">
              <w:rPr>
                <w:rFonts w:ascii="Verdana" w:eastAsia="Times New Roman" w:hAnsi="Verdana"/>
                <w:color w:val="000000"/>
                <w:sz w:val="16"/>
                <w:szCs w:val="19"/>
              </w:rPr>
              <w:t>opcode</w:t>
            </w:r>
            <w:proofErr w:type="spellEnd"/>
            <w:r w:rsidRPr="0072450B">
              <w:rPr>
                <w:rFonts w:ascii="Verdana" w:eastAsia="Times New Roman" w:hAnsi="Verdana"/>
                <w:color w:val="000000"/>
                <w:sz w:val="16"/>
                <w:szCs w:val="19"/>
              </w:rPr>
              <w:t>. Determines which operation is to be performed. Values for this field are documented in the tables at the bottom of this page.</w:t>
            </w:r>
          </w:p>
        </w:tc>
      </w:tr>
      <w:tr w:rsidR="00CC06DB" w:rsidRPr="0072450B" w14:paraId="2EE3A780"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B5A1726"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A36DBA1"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5948CA1"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First register, in the range 0-31.</w:t>
            </w:r>
          </w:p>
        </w:tc>
      </w:tr>
      <w:tr w:rsidR="00CC06DB" w:rsidRPr="0072450B" w14:paraId="396447A8"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E9D9703"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EB7532A"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9FE3C83"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Second register, in the range 0-31.</w:t>
            </w:r>
          </w:p>
        </w:tc>
      </w:tr>
      <w:tr w:rsidR="00CC06DB" w:rsidRPr="0072450B" w14:paraId="5C92679C"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71DB83E" w14:textId="77777777" w:rsidR="00CC06DB" w:rsidRPr="0072450B" w:rsidRDefault="00CC06DB" w:rsidP="00CC06DB">
            <w:pPr>
              <w:spacing w:after="156"/>
              <w:rPr>
                <w:rFonts w:ascii="Verdana" w:eastAsia="Times New Roman" w:hAnsi="Verdana"/>
                <w:color w:val="000000"/>
                <w:sz w:val="16"/>
                <w:szCs w:val="19"/>
              </w:rPr>
            </w:pPr>
            <w:proofErr w:type="spellStart"/>
            <w:r w:rsidRPr="0072450B">
              <w:rPr>
                <w:rFonts w:ascii="Verdana" w:eastAsia="Times New Roman" w:hAnsi="Verdana"/>
                <w:color w:val="000000"/>
                <w:sz w:val="16"/>
                <w:szCs w:val="19"/>
              </w:rPr>
              <w:t>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3215EA"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E7F815B" w14:textId="77777777" w:rsidR="00CC06DB" w:rsidRPr="0072450B" w:rsidRDefault="00CC06DB" w:rsidP="00CC06DB">
            <w:pPr>
              <w:spacing w:after="156"/>
              <w:rPr>
                <w:rFonts w:ascii="Verdana" w:eastAsia="Times New Roman" w:hAnsi="Verdana"/>
                <w:color w:val="000000"/>
                <w:sz w:val="16"/>
                <w:szCs w:val="19"/>
              </w:rPr>
            </w:pPr>
            <w:r w:rsidRPr="0072450B">
              <w:rPr>
                <w:rFonts w:ascii="Verdana" w:eastAsia="Times New Roman" w:hAnsi="Verdana"/>
                <w:color w:val="000000"/>
                <w:sz w:val="16"/>
                <w:szCs w:val="19"/>
              </w:rPr>
              <w:t>Immediate data. These 16 bits of immediate data are interpreted differently for different instructions. 2's-complement encoding is used to represent a number between -2</w:t>
            </w:r>
            <w:r w:rsidRPr="0072450B">
              <w:rPr>
                <w:rFonts w:ascii="Verdana" w:eastAsia="Times New Roman" w:hAnsi="Verdana"/>
                <w:color w:val="000000"/>
                <w:sz w:val="16"/>
                <w:szCs w:val="19"/>
                <w:vertAlign w:val="superscript"/>
              </w:rPr>
              <w:t>15</w:t>
            </w:r>
            <w:r w:rsidRPr="0072450B">
              <w:rPr>
                <w:rFonts w:ascii="Verdana" w:eastAsia="Times New Roman" w:hAnsi="Verdana"/>
                <w:color w:val="000000"/>
                <w:sz w:val="16"/>
                <w:szCs w:val="19"/>
              </w:rPr>
              <w:t> and 2</w:t>
            </w:r>
            <w:r w:rsidRPr="0072450B">
              <w:rPr>
                <w:rFonts w:ascii="Verdana" w:eastAsia="Times New Roman" w:hAnsi="Verdana"/>
                <w:color w:val="000000"/>
                <w:sz w:val="16"/>
                <w:szCs w:val="19"/>
                <w:vertAlign w:val="superscript"/>
              </w:rPr>
              <w:t>15</w:t>
            </w:r>
            <w:r w:rsidRPr="0072450B">
              <w:rPr>
                <w:rFonts w:ascii="Verdana" w:eastAsia="Times New Roman" w:hAnsi="Verdana"/>
                <w:color w:val="000000"/>
                <w:sz w:val="16"/>
                <w:szCs w:val="19"/>
              </w:rPr>
              <w:t>-1.</w:t>
            </w:r>
          </w:p>
        </w:tc>
      </w:tr>
    </w:tbl>
    <w:p w14:paraId="779DA68F" w14:textId="77777777" w:rsidR="00CC06DB" w:rsidRDefault="00CC06DB" w:rsidP="00CC06DB">
      <w:pPr>
        <w:shd w:val="clear" w:color="auto" w:fill="FFFFFF"/>
        <w:spacing w:before="156" w:after="156"/>
        <w:outlineLvl w:val="2"/>
        <w:rPr>
          <w:rFonts w:ascii="Verdana" w:eastAsia="Times New Roman" w:hAnsi="Verdana"/>
          <w:b/>
          <w:bCs/>
          <w:color w:val="222222"/>
          <w:sz w:val="21"/>
          <w:szCs w:val="21"/>
        </w:rPr>
      </w:pPr>
    </w:p>
    <w:p w14:paraId="760BA273" w14:textId="5B70683B" w:rsidR="00CC06DB" w:rsidRDefault="00CC06DB" w:rsidP="00CC06DB">
      <w:pPr>
        <w:shd w:val="clear" w:color="auto" w:fill="FFFFFF"/>
        <w:spacing w:before="156" w:after="156"/>
        <w:outlineLvl w:val="2"/>
        <w:rPr>
          <w:rFonts w:ascii="Verdana" w:eastAsia="Times New Roman" w:hAnsi="Verdana"/>
          <w:b/>
          <w:bCs/>
          <w:color w:val="222222"/>
          <w:sz w:val="21"/>
          <w:szCs w:val="21"/>
        </w:rPr>
      </w:pPr>
      <w:r w:rsidRPr="00CC06DB">
        <w:rPr>
          <w:rFonts w:ascii="Verdana" w:eastAsia="Times New Roman" w:hAnsi="Verdana"/>
          <w:b/>
          <w:bCs/>
          <w:color w:val="222222"/>
          <w:sz w:val="21"/>
          <w:szCs w:val="21"/>
        </w:rPr>
        <w:t>Jump Encoding</w:t>
      </w:r>
      <w:r w:rsidR="00185BD1">
        <w:rPr>
          <w:rFonts w:ascii="Verdana" w:eastAsia="Times New Roman" w:hAnsi="Verdana"/>
          <w:b/>
          <w:bCs/>
          <w:color w:val="222222"/>
          <w:sz w:val="21"/>
          <w:szCs w:val="21"/>
        </w:rPr>
        <w:t xml:space="preserve"> (J-Type)</w:t>
      </w:r>
    </w:p>
    <w:p w14:paraId="44AEE5C9" w14:textId="77777777" w:rsidR="008D22C8" w:rsidRPr="008D22C8" w:rsidRDefault="008D22C8" w:rsidP="008D22C8">
      <w:pPr>
        <w:shd w:val="clear" w:color="auto" w:fill="FFFFFF"/>
        <w:spacing w:before="180" w:after="180"/>
        <w:rPr>
          <w:rFonts w:ascii="Verdana" w:hAnsi="Verdana"/>
          <w:color w:val="000000"/>
          <w:sz w:val="19"/>
          <w:szCs w:val="19"/>
        </w:rPr>
      </w:pPr>
      <w:r w:rsidRPr="008D22C8">
        <w:rPr>
          <w:rFonts w:ascii="Verdana" w:hAnsi="Verdana"/>
          <w:color w:val="000000"/>
          <w:sz w:val="19"/>
          <w:szCs w:val="19"/>
        </w:rPr>
        <w:t>The prototypical I-type instruction looks like:</w:t>
      </w:r>
    </w:p>
    <w:p w14:paraId="04B2266A" w14:textId="77777777" w:rsidR="008D22C8" w:rsidRPr="008D22C8" w:rsidRDefault="008D22C8" w:rsidP="008D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48"/>
        </w:rPr>
      </w:pPr>
      <w:r w:rsidRPr="008D22C8">
        <w:rPr>
          <w:rFonts w:ascii="Courier New" w:hAnsi="Courier New" w:cs="Courier New"/>
          <w:color w:val="000000"/>
          <w:sz w:val="28"/>
          <w:szCs w:val="48"/>
        </w:rPr>
        <w:t>j target</w:t>
      </w:r>
    </w:p>
    <w:p w14:paraId="4178748B" w14:textId="77777777" w:rsidR="008D22C8" w:rsidRPr="008D22C8" w:rsidRDefault="008D22C8" w:rsidP="008D22C8">
      <w:pPr>
        <w:shd w:val="clear" w:color="auto" w:fill="FFFFFF"/>
        <w:spacing w:before="180" w:after="180"/>
        <w:rPr>
          <w:rFonts w:ascii="Verdana" w:hAnsi="Verdana"/>
          <w:color w:val="000000"/>
          <w:sz w:val="19"/>
          <w:szCs w:val="19"/>
        </w:rPr>
      </w:pPr>
      <w:r w:rsidRPr="008D22C8">
        <w:rPr>
          <w:rFonts w:ascii="Verdana" w:hAnsi="Verdana"/>
          <w:color w:val="000000"/>
          <w:sz w:val="19"/>
          <w:szCs w:val="19"/>
        </w:rPr>
        <w:t>The semantics of the </w:t>
      </w:r>
      <w:r w:rsidRPr="008D22C8">
        <w:rPr>
          <w:rFonts w:ascii="Verdana" w:hAnsi="Verdana"/>
          <w:b/>
          <w:color w:val="000000"/>
          <w:sz w:val="19"/>
          <w:szCs w:val="19"/>
        </w:rPr>
        <w:t>j</w:t>
      </w:r>
      <w:r w:rsidRPr="008D22C8">
        <w:rPr>
          <w:rFonts w:ascii="Verdana" w:hAnsi="Verdana"/>
          <w:color w:val="000000"/>
          <w:sz w:val="19"/>
          <w:szCs w:val="19"/>
        </w:rPr>
        <w:t> instruction (</w:t>
      </w:r>
      <w:r w:rsidRPr="008D22C8">
        <w:rPr>
          <w:rFonts w:ascii="Verdana" w:hAnsi="Verdana"/>
          <w:b/>
          <w:color w:val="000000"/>
          <w:sz w:val="19"/>
          <w:szCs w:val="19"/>
        </w:rPr>
        <w:t>j</w:t>
      </w:r>
      <w:r w:rsidRPr="008D22C8">
        <w:rPr>
          <w:rFonts w:ascii="Verdana" w:hAnsi="Verdana"/>
          <w:color w:val="000000"/>
          <w:sz w:val="19"/>
          <w:szCs w:val="19"/>
        </w:rPr>
        <w:t> means jump) are:</w:t>
      </w:r>
    </w:p>
    <w:p w14:paraId="451BCFA3" w14:textId="77777777" w:rsidR="008D22C8" w:rsidRPr="008D22C8" w:rsidRDefault="008D22C8" w:rsidP="008D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8"/>
          <w:szCs w:val="20"/>
        </w:rPr>
      </w:pPr>
      <w:r w:rsidRPr="008D22C8">
        <w:rPr>
          <w:rFonts w:ascii="Courier New" w:hAnsi="Courier New" w:cs="Courier New"/>
          <w:color w:val="000000"/>
          <w:sz w:val="28"/>
          <w:szCs w:val="20"/>
        </w:rPr>
        <w:t>PC &lt;- PC</w:t>
      </w:r>
      <w:r w:rsidRPr="008D22C8">
        <w:rPr>
          <w:rFonts w:ascii="Courier New" w:hAnsi="Courier New" w:cs="Courier New"/>
          <w:color w:val="000000"/>
          <w:sz w:val="28"/>
          <w:szCs w:val="20"/>
          <w:vertAlign w:val="subscript"/>
        </w:rPr>
        <w:t>31-28</w:t>
      </w:r>
      <w:r w:rsidRPr="008D22C8">
        <w:rPr>
          <w:rFonts w:ascii="Courier New" w:hAnsi="Courier New" w:cs="Courier New"/>
          <w:color w:val="000000"/>
          <w:sz w:val="28"/>
          <w:szCs w:val="20"/>
        </w:rPr>
        <w:t xml:space="preserve"> IR</w:t>
      </w:r>
      <w:r w:rsidRPr="008D22C8">
        <w:rPr>
          <w:rFonts w:ascii="Courier New" w:hAnsi="Courier New" w:cs="Courier New"/>
          <w:color w:val="000000"/>
          <w:sz w:val="28"/>
          <w:szCs w:val="20"/>
          <w:vertAlign w:val="subscript"/>
        </w:rPr>
        <w:t>25-0</w:t>
      </w:r>
      <w:r w:rsidRPr="008D22C8">
        <w:rPr>
          <w:rFonts w:ascii="Courier New" w:hAnsi="Courier New" w:cs="Courier New"/>
          <w:color w:val="000000"/>
          <w:sz w:val="28"/>
          <w:szCs w:val="20"/>
        </w:rPr>
        <w:t xml:space="preserve"> 00</w:t>
      </w:r>
    </w:p>
    <w:p w14:paraId="56F98392" w14:textId="77777777" w:rsidR="008D22C8" w:rsidRPr="008D22C8" w:rsidRDefault="008D22C8" w:rsidP="008D22C8">
      <w:pPr>
        <w:shd w:val="clear" w:color="auto" w:fill="FFFFFF"/>
        <w:spacing w:before="180" w:after="180"/>
        <w:rPr>
          <w:rFonts w:ascii="Verdana" w:hAnsi="Verdana"/>
          <w:color w:val="000000"/>
          <w:sz w:val="19"/>
          <w:szCs w:val="19"/>
        </w:rPr>
      </w:pPr>
      <w:r w:rsidRPr="008D22C8">
        <w:rPr>
          <w:rFonts w:ascii="Verdana" w:hAnsi="Verdana"/>
          <w:color w:val="000000"/>
          <w:sz w:val="19"/>
          <w:szCs w:val="19"/>
        </w:rPr>
        <w:t xml:space="preserve">where PC is the program counter, which stores the current address of the instruction being executed. You update the PC by using the upper 4 bits of the program counter, followed by the 26 bits of the target (which is the lower 26 bits of the instruction register), followed by two 0's, which creates a </w:t>
      </w:r>
      <w:proofErr w:type="gramStart"/>
      <w:r w:rsidRPr="008D22C8">
        <w:rPr>
          <w:rFonts w:ascii="Verdana" w:hAnsi="Verdana"/>
          <w:color w:val="000000"/>
          <w:sz w:val="19"/>
          <w:szCs w:val="19"/>
        </w:rPr>
        <w:t>32 bit</w:t>
      </w:r>
      <w:proofErr w:type="gramEnd"/>
      <w:r w:rsidRPr="008D22C8">
        <w:rPr>
          <w:rFonts w:ascii="Verdana" w:hAnsi="Verdana"/>
          <w:color w:val="000000"/>
          <w:sz w:val="19"/>
          <w:szCs w:val="19"/>
        </w:rPr>
        <w:t xml:space="preserve"> address. The jump instruction will be explained in more detail in a future set of notes.</w:t>
      </w:r>
    </w:p>
    <w:p w14:paraId="37640233" w14:textId="77777777" w:rsid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This encoding is used for jump instructions, which require a 26-bit immediate offset. It is also used for the trap instruction.</w:t>
      </w:r>
    </w:p>
    <w:tbl>
      <w:tblPr>
        <w:tblStyle w:val="TableGrid"/>
        <w:tblW w:w="0" w:type="auto"/>
        <w:tblLook w:val="04A0" w:firstRow="1" w:lastRow="0" w:firstColumn="1" w:lastColumn="0" w:noHBand="0" w:noVBand="1"/>
      </w:tblPr>
      <w:tblGrid>
        <w:gridCol w:w="271"/>
        <w:gridCol w:w="271"/>
        <w:gridCol w:w="271"/>
        <w:gridCol w:w="271"/>
        <w:gridCol w:w="271"/>
        <w:gridCol w:w="271"/>
        <w:gridCol w:w="271"/>
        <w:gridCol w:w="271"/>
        <w:gridCol w:w="218"/>
        <w:gridCol w:w="271"/>
        <w:gridCol w:w="271"/>
        <w:gridCol w:w="272"/>
        <w:gridCol w:w="272"/>
        <w:gridCol w:w="272"/>
        <w:gridCol w:w="272"/>
        <w:gridCol w:w="272"/>
        <w:gridCol w:w="272"/>
        <w:gridCol w:w="219"/>
        <w:gridCol w:w="272"/>
        <w:gridCol w:w="272"/>
        <w:gridCol w:w="272"/>
        <w:gridCol w:w="272"/>
        <w:gridCol w:w="272"/>
        <w:gridCol w:w="272"/>
        <w:gridCol w:w="272"/>
        <w:gridCol w:w="272"/>
        <w:gridCol w:w="219"/>
        <w:gridCol w:w="272"/>
        <w:gridCol w:w="272"/>
        <w:gridCol w:w="272"/>
        <w:gridCol w:w="272"/>
        <w:gridCol w:w="272"/>
        <w:gridCol w:w="272"/>
        <w:gridCol w:w="272"/>
        <w:gridCol w:w="272"/>
      </w:tblGrid>
      <w:tr w:rsidR="00DD2938" w14:paraId="30ABB59C" w14:textId="77777777" w:rsidTr="00924D12">
        <w:tc>
          <w:tcPr>
            <w:tcW w:w="1626" w:type="dxa"/>
            <w:gridSpan w:val="6"/>
            <w:tcBorders>
              <w:top w:val="nil"/>
            </w:tcBorders>
            <w:shd w:val="clear" w:color="auto" w:fill="F2F2F2" w:themeFill="background1" w:themeFillShade="F2"/>
          </w:tcPr>
          <w:p w14:paraId="16109827"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r w:rsidRPr="00FC1E19">
              <w:rPr>
                <w:rFonts w:ascii="Courier New" w:hAnsi="Courier New" w:cs="Courier New"/>
                <w:b/>
                <w:color w:val="000000"/>
                <w:sz w:val="15"/>
                <w:szCs w:val="20"/>
              </w:rPr>
              <w:t>op (6 bits)</w:t>
            </w:r>
          </w:p>
        </w:tc>
        <w:tc>
          <w:tcPr>
            <w:tcW w:w="7724" w:type="dxa"/>
            <w:gridSpan w:val="29"/>
            <w:tcBorders>
              <w:top w:val="nil"/>
              <w:bottom w:val="single" w:sz="4" w:space="0" w:color="auto"/>
            </w:tcBorders>
            <w:shd w:val="clear" w:color="auto" w:fill="D9D9D9" w:themeFill="background1" w:themeFillShade="D9"/>
          </w:tcPr>
          <w:p w14:paraId="15A9DDB9"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color w:val="000000"/>
                <w:sz w:val="15"/>
                <w:szCs w:val="20"/>
              </w:rPr>
            </w:pPr>
            <w:r>
              <w:rPr>
                <w:rFonts w:ascii="Courier New" w:hAnsi="Courier New" w:cs="Courier New"/>
                <w:b/>
                <w:color w:val="000000"/>
                <w:sz w:val="15"/>
                <w:szCs w:val="20"/>
              </w:rPr>
              <w:t xml:space="preserve">Immediate data (26 bits) </w:t>
            </w:r>
          </w:p>
        </w:tc>
      </w:tr>
      <w:tr w:rsidR="00DD2938" w14:paraId="2EA5FDF7" w14:textId="77777777" w:rsidTr="00924D12">
        <w:tc>
          <w:tcPr>
            <w:tcW w:w="271" w:type="dxa"/>
            <w:tcBorders>
              <w:top w:val="nil"/>
            </w:tcBorders>
            <w:shd w:val="clear" w:color="auto" w:fill="F2F2F2" w:themeFill="background1" w:themeFillShade="F2"/>
          </w:tcPr>
          <w:p w14:paraId="4662EC60"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1" w:type="dxa"/>
            <w:tcBorders>
              <w:top w:val="nil"/>
            </w:tcBorders>
            <w:shd w:val="clear" w:color="auto" w:fill="F2F2F2" w:themeFill="background1" w:themeFillShade="F2"/>
          </w:tcPr>
          <w:p w14:paraId="5C12FC62"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1" w:type="dxa"/>
            <w:tcBorders>
              <w:top w:val="nil"/>
            </w:tcBorders>
            <w:shd w:val="clear" w:color="auto" w:fill="F2F2F2" w:themeFill="background1" w:themeFillShade="F2"/>
          </w:tcPr>
          <w:p w14:paraId="5F692FD0"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1" w:type="dxa"/>
            <w:tcBorders>
              <w:top w:val="nil"/>
            </w:tcBorders>
            <w:shd w:val="clear" w:color="auto" w:fill="F2F2F2" w:themeFill="background1" w:themeFillShade="F2"/>
          </w:tcPr>
          <w:p w14:paraId="615C3433"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1" w:type="dxa"/>
            <w:tcBorders>
              <w:top w:val="nil"/>
            </w:tcBorders>
            <w:shd w:val="clear" w:color="auto" w:fill="F2F2F2" w:themeFill="background1" w:themeFillShade="F2"/>
          </w:tcPr>
          <w:p w14:paraId="294B691D"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1" w:type="dxa"/>
            <w:tcBorders>
              <w:top w:val="nil"/>
            </w:tcBorders>
            <w:shd w:val="clear" w:color="auto" w:fill="F2F2F2" w:themeFill="background1" w:themeFillShade="F2"/>
          </w:tcPr>
          <w:p w14:paraId="4D0C362E"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1" w:type="dxa"/>
            <w:tcBorders>
              <w:top w:val="nil"/>
              <w:bottom w:val="single" w:sz="4" w:space="0" w:color="auto"/>
            </w:tcBorders>
            <w:shd w:val="clear" w:color="auto" w:fill="D9D9D9" w:themeFill="background1" w:themeFillShade="D9"/>
          </w:tcPr>
          <w:p w14:paraId="688768D6"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1" w:type="dxa"/>
            <w:tcBorders>
              <w:top w:val="nil"/>
            </w:tcBorders>
            <w:shd w:val="clear" w:color="auto" w:fill="D9D9D9" w:themeFill="background1" w:themeFillShade="D9"/>
          </w:tcPr>
          <w:p w14:paraId="2DCDC9B0"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c>
          <w:tcPr>
            <w:tcW w:w="218" w:type="dxa"/>
            <w:vMerge w:val="restart"/>
            <w:tcBorders>
              <w:top w:val="nil"/>
              <w:bottom w:val="nil"/>
            </w:tcBorders>
          </w:tcPr>
          <w:p w14:paraId="4ABF26A6"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p>
        </w:tc>
        <w:tc>
          <w:tcPr>
            <w:tcW w:w="271" w:type="dxa"/>
            <w:tcBorders>
              <w:top w:val="nil"/>
            </w:tcBorders>
            <w:shd w:val="clear" w:color="auto" w:fill="D9D9D9" w:themeFill="background1" w:themeFillShade="D9"/>
          </w:tcPr>
          <w:p w14:paraId="223A939C"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1" w:type="dxa"/>
            <w:tcBorders>
              <w:top w:val="nil"/>
            </w:tcBorders>
            <w:shd w:val="clear" w:color="auto" w:fill="D9D9D9" w:themeFill="background1" w:themeFillShade="D9"/>
          </w:tcPr>
          <w:p w14:paraId="3C3D9154"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2" w:type="dxa"/>
            <w:tcBorders>
              <w:top w:val="nil"/>
            </w:tcBorders>
            <w:shd w:val="clear" w:color="auto" w:fill="D9D9D9" w:themeFill="background1" w:themeFillShade="D9"/>
          </w:tcPr>
          <w:p w14:paraId="20FD0C33"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2" w:type="dxa"/>
            <w:tcBorders>
              <w:top w:val="nil"/>
            </w:tcBorders>
            <w:shd w:val="clear" w:color="auto" w:fill="D9D9D9" w:themeFill="background1" w:themeFillShade="D9"/>
          </w:tcPr>
          <w:p w14:paraId="26C9BB59"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2" w:type="dxa"/>
            <w:tcBorders>
              <w:top w:val="nil"/>
              <w:bottom w:val="single" w:sz="4" w:space="0" w:color="auto"/>
            </w:tcBorders>
            <w:shd w:val="clear" w:color="auto" w:fill="D9D9D9" w:themeFill="background1" w:themeFillShade="D9"/>
          </w:tcPr>
          <w:p w14:paraId="24250F5D"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2" w:type="dxa"/>
            <w:tcBorders>
              <w:top w:val="nil"/>
            </w:tcBorders>
            <w:shd w:val="clear" w:color="auto" w:fill="D9D9D9" w:themeFill="background1" w:themeFillShade="D9"/>
          </w:tcPr>
          <w:p w14:paraId="3CCB27F2"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2" w:type="dxa"/>
            <w:tcBorders>
              <w:top w:val="nil"/>
            </w:tcBorders>
            <w:shd w:val="clear" w:color="auto" w:fill="D9D9D9" w:themeFill="background1" w:themeFillShade="D9"/>
          </w:tcPr>
          <w:p w14:paraId="58C83B7D"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2" w:type="dxa"/>
            <w:tcBorders>
              <w:top w:val="nil"/>
            </w:tcBorders>
            <w:shd w:val="clear" w:color="auto" w:fill="D9D9D9" w:themeFill="background1" w:themeFillShade="D9"/>
          </w:tcPr>
          <w:p w14:paraId="149F1CAE"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c>
          <w:tcPr>
            <w:tcW w:w="219" w:type="dxa"/>
            <w:vMerge w:val="restart"/>
            <w:tcBorders>
              <w:top w:val="nil"/>
              <w:bottom w:val="nil"/>
            </w:tcBorders>
          </w:tcPr>
          <w:p w14:paraId="371BF2C3"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p>
        </w:tc>
        <w:tc>
          <w:tcPr>
            <w:tcW w:w="272" w:type="dxa"/>
            <w:tcBorders>
              <w:top w:val="nil"/>
            </w:tcBorders>
            <w:shd w:val="clear" w:color="auto" w:fill="D9D9D9" w:themeFill="background1" w:themeFillShade="D9"/>
          </w:tcPr>
          <w:p w14:paraId="463CFB7B"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2" w:type="dxa"/>
            <w:tcBorders>
              <w:top w:val="nil"/>
            </w:tcBorders>
            <w:shd w:val="clear" w:color="auto" w:fill="D9D9D9" w:themeFill="background1" w:themeFillShade="D9"/>
          </w:tcPr>
          <w:p w14:paraId="2C8872F4"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2" w:type="dxa"/>
            <w:tcBorders>
              <w:top w:val="nil"/>
              <w:bottom w:val="single" w:sz="4" w:space="0" w:color="auto"/>
            </w:tcBorders>
            <w:shd w:val="clear" w:color="auto" w:fill="D9D9D9" w:themeFill="background1" w:themeFillShade="D9"/>
          </w:tcPr>
          <w:p w14:paraId="09AEC93E"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2" w:type="dxa"/>
            <w:tcBorders>
              <w:top w:val="nil"/>
            </w:tcBorders>
            <w:shd w:val="clear" w:color="auto" w:fill="D9D9D9" w:themeFill="background1" w:themeFillShade="D9"/>
          </w:tcPr>
          <w:p w14:paraId="116B17C2"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2" w:type="dxa"/>
            <w:tcBorders>
              <w:top w:val="nil"/>
            </w:tcBorders>
            <w:shd w:val="clear" w:color="auto" w:fill="D9D9D9" w:themeFill="background1" w:themeFillShade="D9"/>
          </w:tcPr>
          <w:p w14:paraId="547B24D9"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2" w:type="dxa"/>
            <w:tcBorders>
              <w:top w:val="nil"/>
            </w:tcBorders>
            <w:shd w:val="clear" w:color="auto" w:fill="D9D9D9" w:themeFill="background1" w:themeFillShade="D9"/>
          </w:tcPr>
          <w:p w14:paraId="13417B97"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2" w:type="dxa"/>
            <w:tcBorders>
              <w:top w:val="nil"/>
            </w:tcBorders>
            <w:shd w:val="clear" w:color="auto" w:fill="D9D9D9" w:themeFill="background1" w:themeFillShade="D9"/>
          </w:tcPr>
          <w:p w14:paraId="522F12C4"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2" w:type="dxa"/>
            <w:tcBorders>
              <w:top w:val="nil"/>
            </w:tcBorders>
            <w:shd w:val="clear" w:color="auto" w:fill="D9D9D9" w:themeFill="background1" w:themeFillShade="D9"/>
          </w:tcPr>
          <w:p w14:paraId="72EFCAE8"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c>
          <w:tcPr>
            <w:tcW w:w="219" w:type="dxa"/>
            <w:vMerge w:val="restart"/>
            <w:tcBorders>
              <w:top w:val="nil"/>
              <w:bottom w:val="nil"/>
            </w:tcBorders>
          </w:tcPr>
          <w:p w14:paraId="74482116"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p>
        </w:tc>
        <w:tc>
          <w:tcPr>
            <w:tcW w:w="272" w:type="dxa"/>
            <w:tcBorders>
              <w:top w:val="nil"/>
            </w:tcBorders>
            <w:shd w:val="clear" w:color="auto" w:fill="D9D9D9" w:themeFill="background1" w:themeFillShade="D9"/>
          </w:tcPr>
          <w:p w14:paraId="0E2A3E1C"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1</w:t>
            </w:r>
          </w:p>
        </w:tc>
        <w:tc>
          <w:tcPr>
            <w:tcW w:w="272" w:type="dxa"/>
            <w:tcBorders>
              <w:top w:val="nil"/>
            </w:tcBorders>
            <w:shd w:val="clear" w:color="auto" w:fill="D9D9D9" w:themeFill="background1" w:themeFillShade="D9"/>
          </w:tcPr>
          <w:p w14:paraId="059D680E"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2</w:t>
            </w:r>
          </w:p>
        </w:tc>
        <w:tc>
          <w:tcPr>
            <w:tcW w:w="272" w:type="dxa"/>
            <w:tcBorders>
              <w:top w:val="nil"/>
            </w:tcBorders>
            <w:shd w:val="clear" w:color="auto" w:fill="D9D9D9" w:themeFill="background1" w:themeFillShade="D9"/>
          </w:tcPr>
          <w:p w14:paraId="02AD9730"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3</w:t>
            </w:r>
          </w:p>
        </w:tc>
        <w:tc>
          <w:tcPr>
            <w:tcW w:w="272" w:type="dxa"/>
            <w:tcBorders>
              <w:top w:val="nil"/>
            </w:tcBorders>
            <w:shd w:val="clear" w:color="auto" w:fill="D9D9D9" w:themeFill="background1" w:themeFillShade="D9"/>
          </w:tcPr>
          <w:p w14:paraId="588DC575"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4</w:t>
            </w:r>
          </w:p>
        </w:tc>
        <w:tc>
          <w:tcPr>
            <w:tcW w:w="272" w:type="dxa"/>
            <w:tcBorders>
              <w:top w:val="nil"/>
            </w:tcBorders>
            <w:shd w:val="clear" w:color="auto" w:fill="D9D9D9" w:themeFill="background1" w:themeFillShade="D9"/>
          </w:tcPr>
          <w:p w14:paraId="51DCFC1C"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5</w:t>
            </w:r>
          </w:p>
        </w:tc>
        <w:tc>
          <w:tcPr>
            <w:tcW w:w="272" w:type="dxa"/>
            <w:tcBorders>
              <w:top w:val="nil"/>
            </w:tcBorders>
            <w:shd w:val="clear" w:color="auto" w:fill="D9D9D9" w:themeFill="background1" w:themeFillShade="D9"/>
          </w:tcPr>
          <w:p w14:paraId="25C0B084"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6</w:t>
            </w:r>
          </w:p>
        </w:tc>
        <w:tc>
          <w:tcPr>
            <w:tcW w:w="272" w:type="dxa"/>
            <w:tcBorders>
              <w:top w:val="nil"/>
            </w:tcBorders>
            <w:shd w:val="clear" w:color="auto" w:fill="D9D9D9" w:themeFill="background1" w:themeFillShade="D9"/>
          </w:tcPr>
          <w:p w14:paraId="6C407278"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7</w:t>
            </w:r>
          </w:p>
        </w:tc>
        <w:tc>
          <w:tcPr>
            <w:tcW w:w="272" w:type="dxa"/>
            <w:tcBorders>
              <w:top w:val="nil"/>
            </w:tcBorders>
            <w:shd w:val="clear" w:color="auto" w:fill="D9D9D9" w:themeFill="background1" w:themeFillShade="D9"/>
          </w:tcPr>
          <w:p w14:paraId="7F746079" w14:textId="77777777" w:rsidR="00DD2938" w:rsidRPr="00FC1E19"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808080" w:themeColor="background1" w:themeShade="80"/>
                <w:sz w:val="10"/>
                <w:szCs w:val="20"/>
              </w:rPr>
            </w:pPr>
            <w:r w:rsidRPr="00FC1E19">
              <w:rPr>
                <w:rFonts w:ascii="Courier New" w:hAnsi="Courier New" w:cs="Courier New"/>
                <w:color w:val="808080" w:themeColor="background1" w:themeShade="80"/>
                <w:sz w:val="10"/>
                <w:szCs w:val="20"/>
              </w:rPr>
              <w:t>8</w:t>
            </w:r>
          </w:p>
        </w:tc>
      </w:tr>
      <w:tr w:rsidR="00DD2938" w14:paraId="20827F9A" w14:textId="77777777" w:rsidTr="00924D12">
        <w:tc>
          <w:tcPr>
            <w:tcW w:w="271" w:type="dxa"/>
            <w:shd w:val="clear" w:color="auto" w:fill="F2F2F2" w:themeFill="background1" w:themeFillShade="F2"/>
          </w:tcPr>
          <w:p w14:paraId="310CB7E3"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4FF73A0F"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5A7B2CEF"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4277C4B6"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sidRPr="007B56B5">
              <w:rPr>
                <w:rFonts w:ascii="Courier New" w:hAnsi="Courier New" w:cs="Courier New"/>
                <w:color w:val="000000"/>
                <w:sz w:val="18"/>
                <w:szCs w:val="20"/>
              </w:rPr>
              <w:t>o</w:t>
            </w:r>
          </w:p>
        </w:tc>
        <w:tc>
          <w:tcPr>
            <w:tcW w:w="271" w:type="dxa"/>
            <w:shd w:val="clear" w:color="auto" w:fill="F2F2F2" w:themeFill="background1" w:themeFillShade="F2"/>
          </w:tcPr>
          <w:p w14:paraId="07C24593"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o</w:t>
            </w:r>
          </w:p>
        </w:tc>
        <w:tc>
          <w:tcPr>
            <w:tcW w:w="271" w:type="dxa"/>
            <w:shd w:val="clear" w:color="auto" w:fill="F2F2F2" w:themeFill="background1" w:themeFillShade="F2"/>
          </w:tcPr>
          <w:p w14:paraId="42F3C882"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r>
              <w:rPr>
                <w:rFonts w:ascii="Courier New" w:hAnsi="Courier New" w:cs="Courier New"/>
                <w:color w:val="000000"/>
                <w:sz w:val="18"/>
                <w:szCs w:val="20"/>
              </w:rPr>
              <w:t>o</w:t>
            </w:r>
          </w:p>
        </w:tc>
        <w:tc>
          <w:tcPr>
            <w:tcW w:w="271" w:type="dxa"/>
            <w:tcBorders>
              <w:top w:val="single" w:sz="4" w:space="0" w:color="auto"/>
              <w:bottom w:val="single" w:sz="4" w:space="0" w:color="auto"/>
            </w:tcBorders>
            <w:shd w:val="clear" w:color="auto" w:fill="D9D9D9" w:themeFill="background1" w:themeFillShade="D9"/>
          </w:tcPr>
          <w:p w14:paraId="1D5FEE3B"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1" w:type="dxa"/>
            <w:shd w:val="clear" w:color="auto" w:fill="D9D9D9" w:themeFill="background1" w:themeFillShade="D9"/>
          </w:tcPr>
          <w:p w14:paraId="04432075"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18" w:type="dxa"/>
            <w:vMerge/>
            <w:tcBorders>
              <w:bottom w:val="nil"/>
            </w:tcBorders>
          </w:tcPr>
          <w:p w14:paraId="1E40E5DF"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
        </w:tc>
        <w:tc>
          <w:tcPr>
            <w:tcW w:w="271" w:type="dxa"/>
            <w:shd w:val="clear" w:color="auto" w:fill="D9D9D9" w:themeFill="background1" w:themeFillShade="D9"/>
          </w:tcPr>
          <w:p w14:paraId="3ABF6CC9"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1" w:type="dxa"/>
            <w:shd w:val="clear" w:color="auto" w:fill="D9D9D9" w:themeFill="background1" w:themeFillShade="D9"/>
          </w:tcPr>
          <w:p w14:paraId="5CBD2D84"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6087FA44"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5B98F052"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tcBorders>
              <w:top w:val="single" w:sz="4" w:space="0" w:color="auto"/>
              <w:bottom w:val="single" w:sz="4" w:space="0" w:color="auto"/>
            </w:tcBorders>
            <w:shd w:val="clear" w:color="auto" w:fill="D9D9D9" w:themeFill="background1" w:themeFillShade="D9"/>
          </w:tcPr>
          <w:p w14:paraId="15487007"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16FE8826"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3DB9D7D9"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1D9A6298"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19" w:type="dxa"/>
            <w:vMerge/>
            <w:tcBorders>
              <w:bottom w:val="nil"/>
            </w:tcBorders>
          </w:tcPr>
          <w:p w14:paraId="46C534FD"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
        </w:tc>
        <w:tc>
          <w:tcPr>
            <w:tcW w:w="272" w:type="dxa"/>
            <w:shd w:val="clear" w:color="auto" w:fill="D9D9D9" w:themeFill="background1" w:themeFillShade="D9"/>
          </w:tcPr>
          <w:p w14:paraId="168EAA99"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7A337D81"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tcBorders>
              <w:top w:val="single" w:sz="4" w:space="0" w:color="auto"/>
              <w:bottom w:val="single" w:sz="4" w:space="0" w:color="auto"/>
            </w:tcBorders>
            <w:shd w:val="clear" w:color="auto" w:fill="D9D9D9" w:themeFill="background1" w:themeFillShade="D9"/>
          </w:tcPr>
          <w:p w14:paraId="2462BA79"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7A986A20"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442C5A57"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74929A3D"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3733FFCF"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60E98688"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19" w:type="dxa"/>
            <w:vMerge/>
            <w:tcBorders>
              <w:bottom w:val="nil"/>
            </w:tcBorders>
          </w:tcPr>
          <w:p w14:paraId="79DB038B"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
        </w:tc>
        <w:tc>
          <w:tcPr>
            <w:tcW w:w="272" w:type="dxa"/>
            <w:shd w:val="clear" w:color="auto" w:fill="D9D9D9" w:themeFill="background1" w:themeFillShade="D9"/>
          </w:tcPr>
          <w:p w14:paraId="6223DA2A"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1475620A"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763ED8DF"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6412C88A"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3FA434C5"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19892CDB"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3E8A8561"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c>
          <w:tcPr>
            <w:tcW w:w="272" w:type="dxa"/>
            <w:shd w:val="clear" w:color="auto" w:fill="D9D9D9" w:themeFill="background1" w:themeFillShade="D9"/>
          </w:tcPr>
          <w:p w14:paraId="632BC070" w14:textId="77777777" w:rsidR="00DD2938" w:rsidRPr="007B56B5" w:rsidRDefault="00DD2938" w:rsidP="0092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8"/>
                <w:szCs w:val="20"/>
              </w:rPr>
            </w:pPr>
            <w:proofErr w:type="spellStart"/>
            <w:r>
              <w:rPr>
                <w:rFonts w:ascii="Courier New" w:hAnsi="Courier New" w:cs="Courier New"/>
                <w:color w:val="000000"/>
                <w:sz w:val="18"/>
                <w:szCs w:val="20"/>
              </w:rPr>
              <w:t>i</w:t>
            </w:r>
            <w:proofErr w:type="spellEnd"/>
          </w:p>
        </w:tc>
      </w:tr>
    </w:tbl>
    <w:p w14:paraId="75EF5101" w14:textId="60BAEA6E" w:rsidR="00DD2938" w:rsidRDefault="00DD2938" w:rsidP="00CC06DB">
      <w:pPr>
        <w:shd w:val="clear" w:color="auto" w:fill="FFFFFF"/>
        <w:spacing w:before="180" w:after="180"/>
        <w:rPr>
          <w:rFonts w:ascii="Verdana" w:hAnsi="Verdana"/>
          <w:color w:val="000000"/>
          <w:sz w:val="19"/>
          <w:szCs w:val="19"/>
        </w:rPr>
      </w:pP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564"/>
        <w:gridCol w:w="8318"/>
      </w:tblGrid>
      <w:tr w:rsidR="00CC06DB" w:rsidRPr="0072450B" w14:paraId="2DEE7A72"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C4ECAAF" w14:textId="77777777" w:rsidR="00CC06DB" w:rsidRPr="0072450B" w:rsidRDefault="00CC06DB" w:rsidP="00CC06DB">
            <w:pPr>
              <w:spacing w:after="156"/>
              <w:jc w:val="center"/>
              <w:rPr>
                <w:rFonts w:ascii="Verdana" w:eastAsia="Times New Roman" w:hAnsi="Verdana"/>
                <w:b/>
                <w:bCs/>
                <w:color w:val="000000"/>
                <w:sz w:val="16"/>
                <w:szCs w:val="16"/>
              </w:rPr>
            </w:pPr>
            <w:r w:rsidRPr="0072450B">
              <w:rPr>
                <w:rFonts w:ascii="Verdana" w:eastAsia="Times New Roman" w:hAnsi="Verdana"/>
                <w:b/>
                <w:bCs/>
                <w:color w:val="000000"/>
                <w:sz w:val="16"/>
                <w:szCs w:val="16"/>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5C275DE" w14:textId="77777777" w:rsidR="00CC06DB" w:rsidRPr="0072450B" w:rsidRDefault="00CC06DB" w:rsidP="00CC06DB">
            <w:pPr>
              <w:spacing w:after="156"/>
              <w:jc w:val="center"/>
              <w:rPr>
                <w:rFonts w:ascii="Verdana" w:eastAsia="Times New Roman" w:hAnsi="Verdana"/>
                <w:b/>
                <w:bCs/>
                <w:color w:val="000000"/>
                <w:sz w:val="16"/>
                <w:szCs w:val="16"/>
              </w:rPr>
            </w:pPr>
            <w:r w:rsidRPr="0072450B">
              <w:rPr>
                <w:rFonts w:ascii="Verdana" w:eastAsia="Times New Roman" w:hAnsi="Verdana"/>
                <w:b/>
                <w:bCs/>
                <w:color w:val="000000"/>
                <w:sz w:val="16"/>
                <w:szCs w:val="16"/>
              </w:rPr>
              <w:t>Width</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0307468" w14:textId="77777777" w:rsidR="00CC06DB" w:rsidRPr="0072450B" w:rsidRDefault="00CC06DB" w:rsidP="00CC06DB">
            <w:pPr>
              <w:spacing w:after="156"/>
              <w:jc w:val="center"/>
              <w:rPr>
                <w:rFonts w:ascii="Verdana" w:eastAsia="Times New Roman" w:hAnsi="Verdana"/>
                <w:b/>
                <w:bCs/>
                <w:color w:val="000000"/>
                <w:sz w:val="16"/>
                <w:szCs w:val="16"/>
              </w:rPr>
            </w:pPr>
            <w:r w:rsidRPr="0072450B">
              <w:rPr>
                <w:rFonts w:ascii="Verdana" w:eastAsia="Times New Roman" w:hAnsi="Verdana"/>
                <w:b/>
                <w:bCs/>
                <w:color w:val="000000"/>
                <w:sz w:val="16"/>
                <w:szCs w:val="16"/>
              </w:rPr>
              <w:t>Description</w:t>
            </w:r>
          </w:p>
        </w:tc>
      </w:tr>
      <w:tr w:rsidR="00CC06DB" w:rsidRPr="0072450B" w14:paraId="15C52087"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0DC37E3"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o</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B58DC74"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0E1193"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 xml:space="preserve">Instruction </w:t>
            </w:r>
            <w:proofErr w:type="spellStart"/>
            <w:r w:rsidRPr="0072450B">
              <w:rPr>
                <w:rFonts w:ascii="Verdana" w:eastAsia="Times New Roman" w:hAnsi="Verdana"/>
                <w:color w:val="000000"/>
                <w:sz w:val="16"/>
                <w:szCs w:val="16"/>
              </w:rPr>
              <w:t>opcode</w:t>
            </w:r>
            <w:proofErr w:type="spellEnd"/>
            <w:r w:rsidRPr="0072450B">
              <w:rPr>
                <w:rFonts w:ascii="Verdana" w:eastAsia="Times New Roman" w:hAnsi="Verdana"/>
                <w:color w:val="000000"/>
                <w:sz w:val="16"/>
                <w:szCs w:val="16"/>
              </w:rPr>
              <w:t>. Determines which operation is to be performed. Values for this field are documented in the tables at the bottom of this page.</w:t>
            </w:r>
          </w:p>
        </w:tc>
      </w:tr>
      <w:tr w:rsidR="00CC06DB" w:rsidRPr="0072450B" w14:paraId="3A49778E"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67D92B7"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A724EBF"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E43CE2D"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Immediate data. These 26 bits of immediate data are interpreted differently for different instructions. 2's-complement encoding is used to represent a number between -2</w:t>
            </w:r>
            <w:r w:rsidRPr="0072450B">
              <w:rPr>
                <w:rFonts w:ascii="Verdana" w:eastAsia="Times New Roman" w:hAnsi="Verdana"/>
                <w:color w:val="000000"/>
                <w:sz w:val="16"/>
                <w:szCs w:val="16"/>
                <w:vertAlign w:val="superscript"/>
              </w:rPr>
              <w:t>25</w:t>
            </w:r>
            <w:r w:rsidRPr="0072450B">
              <w:rPr>
                <w:rFonts w:ascii="Verdana" w:eastAsia="Times New Roman" w:hAnsi="Verdana"/>
                <w:color w:val="000000"/>
                <w:sz w:val="16"/>
                <w:szCs w:val="16"/>
              </w:rPr>
              <w:t> and 2</w:t>
            </w:r>
            <w:r w:rsidRPr="0072450B">
              <w:rPr>
                <w:rFonts w:ascii="Verdana" w:eastAsia="Times New Roman" w:hAnsi="Verdana"/>
                <w:color w:val="000000"/>
                <w:sz w:val="16"/>
                <w:szCs w:val="16"/>
                <w:vertAlign w:val="superscript"/>
              </w:rPr>
              <w:t>25</w:t>
            </w:r>
            <w:r w:rsidRPr="0072450B">
              <w:rPr>
                <w:rFonts w:ascii="Verdana" w:eastAsia="Times New Roman" w:hAnsi="Verdana"/>
                <w:color w:val="000000"/>
                <w:sz w:val="16"/>
                <w:szCs w:val="16"/>
              </w:rPr>
              <w:t>-1.</w:t>
            </w:r>
          </w:p>
        </w:tc>
      </w:tr>
    </w:tbl>
    <w:p w14:paraId="0E6AAE53" w14:textId="77777777" w:rsidR="00F84D93" w:rsidRPr="00F84D93" w:rsidRDefault="00F84D93" w:rsidP="00F84D93"/>
    <w:p w14:paraId="2F7C48F2" w14:textId="77777777" w:rsidR="00CC06DB" w:rsidRPr="00CC06DB" w:rsidRDefault="00CC06DB" w:rsidP="00CC06DB">
      <w:pPr>
        <w:shd w:val="clear" w:color="auto" w:fill="CCCCCC"/>
        <w:spacing w:before="156" w:after="156"/>
        <w:ind w:left="-48" w:right="-48"/>
        <w:outlineLvl w:val="1"/>
        <w:rPr>
          <w:rFonts w:ascii="Verdana" w:eastAsia="Times New Roman" w:hAnsi="Verdana"/>
          <w:b/>
          <w:bCs/>
          <w:color w:val="222222"/>
          <w:sz w:val="23"/>
          <w:szCs w:val="23"/>
        </w:rPr>
      </w:pPr>
      <w:r w:rsidRPr="00CC06DB">
        <w:rPr>
          <w:rFonts w:ascii="Verdana" w:eastAsia="Times New Roman" w:hAnsi="Verdana"/>
          <w:b/>
          <w:bCs/>
          <w:color w:val="222222"/>
          <w:sz w:val="23"/>
          <w:szCs w:val="23"/>
        </w:rPr>
        <w:lastRenderedPageBreak/>
        <w:t>Instruction Syntax</w:t>
      </w:r>
    </w:p>
    <w:p w14:paraId="4E0734E5" w14:textId="77777777" w:rsidR="00CC06DB" w:rsidRP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This is a table of all the different types of instruction as they appear in the assembly listing. Note that each syntax is associated with exactly one encoding which is used to encode all instructions which use that syntax.</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02"/>
        <w:gridCol w:w="865"/>
        <w:gridCol w:w="1217"/>
        <w:gridCol w:w="3669"/>
      </w:tblGrid>
      <w:tr w:rsidR="00CC06DB" w:rsidRPr="00CC06DB" w14:paraId="399E76BB"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5850BE3" w14:textId="77777777" w:rsidR="00CC06DB" w:rsidRPr="0072450B" w:rsidRDefault="00CC06DB" w:rsidP="00CC06DB">
            <w:pPr>
              <w:spacing w:after="156"/>
              <w:jc w:val="center"/>
              <w:rPr>
                <w:rFonts w:ascii="Verdana" w:eastAsia="Times New Roman" w:hAnsi="Verdana"/>
                <w:b/>
                <w:bCs/>
                <w:color w:val="000000"/>
                <w:sz w:val="16"/>
                <w:szCs w:val="16"/>
              </w:rPr>
            </w:pPr>
            <w:r w:rsidRPr="0072450B">
              <w:rPr>
                <w:rFonts w:ascii="Verdana" w:eastAsia="Times New Roman" w:hAnsi="Verdana"/>
                <w:b/>
                <w:bCs/>
                <w:color w:val="000000"/>
                <w:sz w:val="16"/>
                <w:szCs w:val="16"/>
              </w:rPr>
              <w:t>Encoding</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C25BD02" w14:textId="77777777" w:rsidR="00CC06DB" w:rsidRPr="0072450B" w:rsidRDefault="00CC06DB" w:rsidP="00CC06DB">
            <w:pPr>
              <w:spacing w:after="156"/>
              <w:jc w:val="center"/>
              <w:rPr>
                <w:rFonts w:ascii="Verdana" w:eastAsia="Times New Roman" w:hAnsi="Verdana"/>
                <w:b/>
                <w:bCs/>
                <w:color w:val="000000"/>
                <w:sz w:val="16"/>
                <w:szCs w:val="16"/>
              </w:rPr>
            </w:pPr>
            <w:r w:rsidRPr="0072450B">
              <w:rPr>
                <w:rFonts w:ascii="Verdana" w:eastAsia="Times New Roman" w:hAnsi="Verdana"/>
                <w:b/>
                <w:bCs/>
                <w:color w:val="000000"/>
                <w:sz w:val="16"/>
                <w:szCs w:val="16"/>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ED0E2C0" w14:textId="77777777" w:rsidR="00CC06DB" w:rsidRPr="0072450B" w:rsidRDefault="00CC06DB" w:rsidP="00CC06DB">
            <w:pPr>
              <w:spacing w:after="156"/>
              <w:jc w:val="center"/>
              <w:rPr>
                <w:rFonts w:ascii="Verdana" w:eastAsia="Times New Roman" w:hAnsi="Verdana"/>
                <w:b/>
                <w:bCs/>
                <w:color w:val="000000"/>
                <w:sz w:val="16"/>
                <w:szCs w:val="16"/>
              </w:rPr>
            </w:pPr>
            <w:r w:rsidRPr="0072450B">
              <w:rPr>
                <w:rFonts w:ascii="Verdana" w:eastAsia="Times New Roman" w:hAnsi="Verdana"/>
                <w:b/>
                <w:bCs/>
                <w:color w:val="000000"/>
                <w:sz w:val="16"/>
                <w:szCs w:val="16"/>
              </w:rPr>
              <w:t>Template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E979E3E" w14:textId="77777777" w:rsidR="00CC06DB" w:rsidRPr="0072450B" w:rsidRDefault="00CC06DB" w:rsidP="00CC06DB">
            <w:pPr>
              <w:spacing w:after="156"/>
              <w:jc w:val="center"/>
              <w:rPr>
                <w:rFonts w:ascii="Verdana" w:eastAsia="Times New Roman" w:hAnsi="Verdana"/>
                <w:b/>
                <w:bCs/>
                <w:color w:val="000000"/>
                <w:sz w:val="16"/>
                <w:szCs w:val="16"/>
              </w:rPr>
            </w:pPr>
            <w:r w:rsidRPr="0072450B">
              <w:rPr>
                <w:rFonts w:ascii="Verdana" w:eastAsia="Times New Roman" w:hAnsi="Verdana"/>
                <w:b/>
                <w:bCs/>
                <w:color w:val="000000"/>
                <w:sz w:val="16"/>
                <w:szCs w:val="16"/>
              </w:rPr>
              <w:t>Comments</w:t>
            </w:r>
          </w:p>
        </w:tc>
      </w:tr>
      <w:tr w:rsidR="00CC06DB" w:rsidRPr="00CC06DB" w14:paraId="324BDF9E" w14:textId="77777777" w:rsidTr="00CC06DB">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F3DC558"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Register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FC8798A"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EB824A"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f $d, $s, $t</w:t>
            </w:r>
          </w:p>
        </w:tc>
        <w:tc>
          <w:tcPr>
            <w:tcW w:w="0" w:type="auto"/>
            <w:shd w:val="clear" w:color="auto" w:fill="FFFFFF"/>
            <w:vAlign w:val="center"/>
            <w:hideMark/>
          </w:tcPr>
          <w:p w14:paraId="5DF244F2" w14:textId="77777777" w:rsidR="00CC06DB" w:rsidRPr="0072450B" w:rsidRDefault="00CC06DB" w:rsidP="00CC06DB">
            <w:pPr>
              <w:spacing w:after="156"/>
              <w:rPr>
                <w:rFonts w:eastAsia="Times New Roman"/>
                <w:sz w:val="16"/>
                <w:szCs w:val="16"/>
              </w:rPr>
            </w:pPr>
          </w:p>
        </w:tc>
      </w:tr>
      <w:tr w:rsidR="00CC06DB" w:rsidRPr="00CC06DB" w14:paraId="7FAB3A5E"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3CE72DD"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219402F"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DivMult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DC011E1"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f $s, $t</w:t>
            </w:r>
          </w:p>
        </w:tc>
        <w:tc>
          <w:tcPr>
            <w:tcW w:w="0" w:type="auto"/>
            <w:shd w:val="clear" w:color="auto" w:fill="FFFFFF"/>
            <w:vAlign w:val="center"/>
            <w:hideMark/>
          </w:tcPr>
          <w:p w14:paraId="2C7AD788" w14:textId="77777777" w:rsidR="00CC06DB" w:rsidRPr="0072450B" w:rsidRDefault="00CC06DB" w:rsidP="00CC06DB">
            <w:pPr>
              <w:spacing w:after="156"/>
              <w:rPr>
                <w:rFonts w:eastAsia="Times New Roman"/>
                <w:sz w:val="16"/>
                <w:szCs w:val="16"/>
              </w:rPr>
            </w:pPr>
          </w:p>
        </w:tc>
      </w:tr>
      <w:tr w:rsidR="00CC06DB" w:rsidRPr="00CC06DB" w14:paraId="5222789D"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6EB30AA"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7B6E829"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Shift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EF55724"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f $d, $t, a</w:t>
            </w:r>
          </w:p>
        </w:tc>
        <w:tc>
          <w:tcPr>
            <w:tcW w:w="0" w:type="auto"/>
            <w:shd w:val="clear" w:color="auto" w:fill="FFFFFF"/>
            <w:vAlign w:val="center"/>
            <w:hideMark/>
          </w:tcPr>
          <w:p w14:paraId="551CEFA5" w14:textId="77777777" w:rsidR="00CC06DB" w:rsidRPr="0072450B" w:rsidRDefault="00CC06DB" w:rsidP="00CC06DB">
            <w:pPr>
              <w:spacing w:after="156"/>
              <w:rPr>
                <w:rFonts w:eastAsia="Times New Roman"/>
                <w:sz w:val="16"/>
                <w:szCs w:val="16"/>
              </w:rPr>
            </w:pPr>
          </w:p>
        </w:tc>
      </w:tr>
      <w:tr w:rsidR="00CC06DB" w:rsidRPr="00CC06DB" w14:paraId="1DB22FF9"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F79F98D"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6759E2"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ShiftV</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8F00DC3"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f $d, $t, $s</w:t>
            </w:r>
          </w:p>
        </w:tc>
        <w:tc>
          <w:tcPr>
            <w:tcW w:w="0" w:type="auto"/>
            <w:shd w:val="clear" w:color="auto" w:fill="FFFFFF"/>
            <w:vAlign w:val="center"/>
            <w:hideMark/>
          </w:tcPr>
          <w:p w14:paraId="2C4CE9CD" w14:textId="77777777" w:rsidR="00CC06DB" w:rsidRPr="0072450B" w:rsidRDefault="00CC06DB" w:rsidP="00CC06DB">
            <w:pPr>
              <w:spacing w:after="156"/>
              <w:rPr>
                <w:rFonts w:eastAsia="Times New Roman"/>
                <w:sz w:val="16"/>
                <w:szCs w:val="16"/>
              </w:rPr>
            </w:pPr>
          </w:p>
        </w:tc>
      </w:tr>
      <w:tr w:rsidR="00CC06DB" w:rsidRPr="00CC06DB" w14:paraId="6D324D3C"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7E71668"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7538166"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JumpR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9981C4B"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f $s</w:t>
            </w:r>
          </w:p>
        </w:tc>
        <w:tc>
          <w:tcPr>
            <w:tcW w:w="0" w:type="auto"/>
            <w:shd w:val="clear" w:color="auto" w:fill="FFFFFF"/>
            <w:vAlign w:val="center"/>
            <w:hideMark/>
          </w:tcPr>
          <w:p w14:paraId="1B8234DA" w14:textId="77777777" w:rsidR="00CC06DB" w:rsidRPr="0072450B" w:rsidRDefault="00CC06DB" w:rsidP="00CC06DB">
            <w:pPr>
              <w:spacing w:after="156"/>
              <w:rPr>
                <w:rFonts w:eastAsia="Times New Roman"/>
                <w:sz w:val="16"/>
                <w:szCs w:val="16"/>
              </w:rPr>
            </w:pPr>
          </w:p>
        </w:tc>
      </w:tr>
      <w:tr w:rsidR="00CC06DB" w:rsidRPr="00CC06DB" w14:paraId="3E612840"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DC9DFEC"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4A03495"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MoveFrom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10DF56C"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f $d</w:t>
            </w:r>
          </w:p>
        </w:tc>
        <w:tc>
          <w:tcPr>
            <w:tcW w:w="0" w:type="auto"/>
            <w:shd w:val="clear" w:color="auto" w:fill="FFFFFF"/>
            <w:vAlign w:val="center"/>
            <w:hideMark/>
          </w:tcPr>
          <w:p w14:paraId="5F8CFA0A" w14:textId="77777777" w:rsidR="00CC06DB" w:rsidRPr="0072450B" w:rsidRDefault="00CC06DB" w:rsidP="00CC06DB">
            <w:pPr>
              <w:spacing w:after="156"/>
              <w:rPr>
                <w:rFonts w:eastAsia="Times New Roman"/>
                <w:sz w:val="16"/>
                <w:szCs w:val="16"/>
              </w:rPr>
            </w:pPr>
          </w:p>
        </w:tc>
      </w:tr>
      <w:tr w:rsidR="00CC06DB" w:rsidRPr="00CC06DB" w14:paraId="154ED30D"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051F831"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3AB3A94"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MoveTo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F3243E"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f $s</w:t>
            </w:r>
          </w:p>
        </w:tc>
        <w:tc>
          <w:tcPr>
            <w:tcW w:w="0" w:type="auto"/>
            <w:shd w:val="clear" w:color="auto" w:fill="FFFFFF"/>
            <w:vAlign w:val="center"/>
            <w:hideMark/>
          </w:tcPr>
          <w:p w14:paraId="0CC24E9F" w14:textId="77777777" w:rsidR="00CC06DB" w:rsidRPr="0072450B" w:rsidRDefault="00CC06DB" w:rsidP="00CC06DB">
            <w:pPr>
              <w:spacing w:after="156"/>
              <w:rPr>
                <w:rFonts w:eastAsia="Times New Roman"/>
                <w:sz w:val="16"/>
                <w:szCs w:val="16"/>
              </w:rPr>
            </w:pPr>
          </w:p>
        </w:tc>
      </w:tr>
      <w:tr w:rsidR="00CC06DB" w:rsidRPr="00CC06DB" w14:paraId="67FA0733" w14:textId="77777777" w:rsidTr="00CC06DB">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C03506C"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Immediate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63109A3"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ArithLogI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24B9A37"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 xml:space="preserve">o $t, $s, </w:t>
            </w:r>
            <w:proofErr w:type="spellStart"/>
            <w:r w:rsidRPr="0072450B">
              <w:rPr>
                <w:rFonts w:ascii="Verdana" w:eastAsia="Times New Roman" w:hAnsi="Verdana"/>
                <w:color w:val="000000"/>
                <w:sz w:val="16"/>
                <w:szCs w:val="16"/>
              </w:rPr>
              <w:t>i</w:t>
            </w:r>
            <w:proofErr w:type="spellEnd"/>
          </w:p>
        </w:tc>
        <w:tc>
          <w:tcPr>
            <w:tcW w:w="0" w:type="auto"/>
            <w:shd w:val="clear" w:color="auto" w:fill="FFFFFF"/>
            <w:vAlign w:val="center"/>
            <w:hideMark/>
          </w:tcPr>
          <w:p w14:paraId="39680E51" w14:textId="77777777" w:rsidR="00CC06DB" w:rsidRPr="0072450B" w:rsidRDefault="00CC06DB" w:rsidP="00CC06DB">
            <w:pPr>
              <w:spacing w:after="156"/>
              <w:rPr>
                <w:rFonts w:eastAsia="Times New Roman"/>
                <w:sz w:val="16"/>
                <w:szCs w:val="16"/>
              </w:rPr>
            </w:pPr>
          </w:p>
        </w:tc>
      </w:tr>
      <w:tr w:rsidR="00CC06DB" w:rsidRPr="00CC06DB" w14:paraId="19F086E5"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DF31E31"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2DA48DD"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LoadI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B2A4B49"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o $t, immed32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096F2E1"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i</w:t>
            </w:r>
            <w:proofErr w:type="spellEnd"/>
            <w:r w:rsidRPr="0072450B">
              <w:rPr>
                <w:rFonts w:ascii="Verdana" w:eastAsia="Times New Roman" w:hAnsi="Verdana"/>
                <w:color w:val="000000"/>
                <w:sz w:val="16"/>
                <w:szCs w:val="16"/>
              </w:rPr>
              <w:t xml:space="preserve"> is high or low 16 bits of immed32</w:t>
            </w:r>
          </w:p>
        </w:tc>
      </w:tr>
      <w:tr w:rsidR="00CC06DB" w:rsidRPr="00CC06DB" w14:paraId="42A8840B"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B73BAE9"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1D64D91"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Branch</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56A941B"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o $s, $t, 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4C0C73F"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i</w:t>
            </w:r>
            <w:proofErr w:type="spellEnd"/>
            <w:r w:rsidRPr="0072450B">
              <w:rPr>
                <w:rFonts w:ascii="Verdana" w:eastAsia="Times New Roman" w:hAnsi="Verdana"/>
                <w:color w:val="000000"/>
                <w:sz w:val="16"/>
                <w:szCs w:val="16"/>
              </w:rPr>
              <w:t xml:space="preserve"> is calculated as (label - (current + 4)) &gt;&gt; 2</w:t>
            </w:r>
          </w:p>
        </w:tc>
      </w:tr>
      <w:tr w:rsidR="00CC06DB" w:rsidRPr="00CC06DB" w14:paraId="21897C5B"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DE70C3"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198CFB7"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BranchZ</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E658861"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o $s, 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82DD677"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i</w:t>
            </w:r>
            <w:proofErr w:type="spellEnd"/>
            <w:r w:rsidRPr="0072450B">
              <w:rPr>
                <w:rFonts w:ascii="Verdana" w:eastAsia="Times New Roman" w:hAnsi="Verdana"/>
                <w:color w:val="000000"/>
                <w:sz w:val="16"/>
                <w:szCs w:val="16"/>
              </w:rPr>
              <w:t xml:space="preserve"> is calculated as (label - (current + 4)) &gt;&gt; 2</w:t>
            </w:r>
          </w:p>
        </w:tc>
      </w:tr>
      <w:tr w:rsidR="00CC06DB" w:rsidRPr="00CC06DB" w14:paraId="3B687795"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27482D4"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ACBDBB4"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LoadStore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9B85651"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 xml:space="preserve">o $t, </w:t>
            </w:r>
            <w:proofErr w:type="spellStart"/>
            <w:r w:rsidRPr="0072450B">
              <w:rPr>
                <w:rFonts w:ascii="Verdana" w:eastAsia="Times New Roman" w:hAnsi="Verdana"/>
                <w:color w:val="000000"/>
                <w:sz w:val="16"/>
                <w:szCs w:val="16"/>
              </w:rPr>
              <w:t>i</w:t>
            </w:r>
            <w:proofErr w:type="spellEnd"/>
            <w:r w:rsidRPr="0072450B">
              <w:rPr>
                <w:rFonts w:ascii="Verdana" w:eastAsia="Times New Roman" w:hAnsi="Verdana"/>
                <w:color w:val="000000"/>
                <w:sz w:val="16"/>
                <w:szCs w:val="16"/>
              </w:rPr>
              <w:t xml:space="preserve"> ($s)</w:t>
            </w:r>
          </w:p>
        </w:tc>
        <w:tc>
          <w:tcPr>
            <w:tcW w:w="0" w:type="auto"/>
            <w:shd w:val="clear" w:color="auto" w:fill="FFFFFF"/>
            <w:vAlign w:val="center"/>
            <w:hideMark/>
          </w:tcPr>
          <w:p w14:paraId="6FD437AA" w14:textId="77777777" w:rsidR="00CC06DB" w:rsidRPr="0072450B" w:rsidRDefault="00CC06DB" w:rsidP="00CC06DB">
            <w:pPr>
              <w:spacing w:after="156"/>
              <w:rPr>
                <w:rFonts w:eastAsia="Times New Roman"/>
                <w:sz w:val="16"/>
                <w:szCs w:val="16"/>
              </w:rPr>
            </w:pPr>
          </w:p>
        </w:tc>
      </w:tr>
      <w:tr w:rsidR="00CC06DB" w:rsidRPr="00CC06DB" w14:paraId="7B65B935" w14:textId="77777777" w:rsidTr="00CC06DB">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C06EAA"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Jump</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E6239F0"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Jump</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9557F48"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o 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000D7DB" w14:textId="77777777" w:rsidR="00CC06DB" w:rsidRPr="0072450B" w:rsidRDefault="00CC06DB" w:rsidP="00CC06DB">
            <w:pPr>
              <w:spacing w:after="156"/>
              <w:rPr>
                <w:rFonts w:ascii="Verdana" w:eastAsia="Times New Roman" w:hAnsi="Verdana"/>
                <w:color w:val="000000"/>
                <w:sz w:val="16"/>
                <w:szCs w:val="16"/>
              </w:rPr>
            </w:pPr>
            <w:proofErr w:type="spellStart"/>
            <w:r w:rsidRPr="0072450B">
              <w:rPr>
                <w:rFonts w:ascii="Verdana" w:eastAsia="Times New Roman" w:hAnsi="Verdana"/>
                <w:color w:val="000000"/>
                <w:sz w:val="16"/>
                <w:szCs w:val="16"/>
              </w:rPr>
              <w:t>i</w:t>
            </w:r>
            <w:proofErr w:type="spellEnd"/>
            <w:r w:rsidRPr="0072450B">
              <w:rPr>
                <w:rFonts w:ascii="Verdana" w:eastAsia="Times New Roman" w:hAnsi="Verdana"/>
                <w:color w:val="000000"/>
                <w:sz w:val="16"/>
                <w:szCs w:val="16"/>
              </w:rPr>
              <w:t xml:space="preserve"> is calculated as (label - (current + 4)) &gt;&gt; 2</w:t>
            </w:r>
          </w:p>
        </w:tc>
      </w:tr>
      <w:tr w:rsidR="00CC06DB" w:rsidRPr="00CC06DB" w14:paraId="57E62A4E" w14:textId="77777777" w:rsidTr="00CC06DB">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87F1F7E" w14:textId="77777777" w:rsidR="00CC06DB" w:rsidRPr="0072450B" w:rsidRDefault="00CC06DB" w:rsidP="00CC06DB">
            <w:pPr>
              <w:spacing w:after="156"/>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FE7D45B"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Trap</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BCA67A5" w14:textId="77777777" w:rsidR="00CC06DB" w:rsidRPr="0072450B" w:rsidRDefault="00CC06DB" w:rsidP="00CC06DB">
            <w:pPr>
              <w:spacing w:after="156"/>
              <w:rPr>
                <w:rFonts w:ascii="Verdana" w:eastAsia="Times New Roman" w:hAnsi="Verdana"/>
                <w:color w:val="000000"/>
                <w:sz w:val="16"/>
                <w:szCs w:val="16"/>
              </w:rPr>
            </w:pPr>
            <w:r w:rsidRPr="0072450B">
              <w:rPr>
                <w:rFonts w:ascii="Verdana" w:eastAsia="Times New Roman" w:hAnsi="Verdana"/>
                <w:color w:val="000000"/>
                <w:sz w:val="16"/>
                <w:szCs w:val="16"/>
              </w:rPr>
              <w:t xml:space="preserve">o </w:t>
            </w:r>
            <w:proofErr w:type="spellStart"/>
            <w:r w:rsidRPr="0072450B">
              <w:rPr>
                <w:rFonts w:ascii="Verdana" w:eastAsia="Times New Roman" w:hAnsi="Verdana"/>
                <w:color w:val="000000"/>
                <w:sz w:val="16"/>
                <w:szCs w:val="16"/>
              </w:rPr>
              <w:t>i</w:t>
            </w:r>
            <w:proofErr w:type="spellEnd"/>
          </w:p>
        </w:tc>
        <w:tc>
          <w:tcPr>
            <w:tcW w:w="0" w:type="auto"/>
            <w:shd w:val="clear" w:color="auto" w:fill="FFFFFF"/>
            <w:vAlign w:val="center"/>
            <w:hideMark/>
          </w:tcPr>
          <w:p w14:paraId="2EF714D0" w14:textId="77777777" w:rsidR="00CC06DB" w:rsidRPr="0072450B" w:rsidRDefault="00CC06DB" w:rsidP="00CC06DB">
            <w:pPr>
              <w:spacing w:after="156"/>
              <w:rPr>
                <w:rFonts w:eastAsia="Times New Roman"/>
                <w:sz w:val="16"/>
                <w:szCs w:val="16"/>
              </w:rPr>
            </w:pPr>
          </w:p>
        </w:tc>
      </w:tr>
    </w:tbl>
    <w:p w14:paraId="33F1DBC3" w14:textId="77777777" w:rsidR="00CC06DB" w:rsidRDefault="00CC06DB">
      <w:pPr>
        <w:rPr>
          <w:rFonts w:ascii="Verdana" w:eastAsia="Times New Roman" w:hAnsi="Verdana"/>
          <w:b/>
          <w:bCs/>
          <w:color w:val="222222"/>
          <w:sz w:val="23"/>
          <w:szCs w:val="23"/>
        </w:rPr>
      </w:pPr>
    </w:p>
    <w:p w14:paraId="08B11731" w14:textId="77777777" w:rsidR="00CC06DB" w:rsidRDefault="00CC06DB">
      <w:pPr>
        <w:rPr>
          <w:rFonts w:ascii="Verdana" w:eastAsia="Times New Roman" w:hAnsi="Verdana"/>
          <w:b/>
          <w:bCs/>
          <w:color w:val="222222"/>
          <w:sz w:val="23"/>
          <w:szCs w:val="23"/>
        </w:rPr>
      </w:pPr>
    </w:p>
    <w:p w14:paraId="0CD36335" w14:textId="77777777" w:rsidR="00CC06DB" w:rsidRPr="00CC06DB" w:rsidRDefault="00CC06DB" w:rsidP="00CC06DB">
      <w:pPr>
        <w:shd w:val="clear" w:color="auto" w:fill="CCCCCC"/>
        <w:spacing w:before="156" w:after="156"/>
        <w:ind w:left="-48" w:right="-48"/>
        <w:outlineLvl w:val="1"/>
        <w:rPr>
          <w:rFonts w:ascii="Verdana" w:eastAsia="Times New Roman" w:hAnsi="Verdana"/>
          <w:b/>
          <w:bCs/>
          <w:color w:val="222222"/>
          <w:sz w:val="23"/>
          <w:szCs w:val="23"/>
        </w:rPr>
      </w:pPr>
      <w:proofErr w:type="spellStart"/>
      <w:r w:rsidRPr="00CC06DB">
        <w:rPr>
          <w:rFonts w:ascii="Verdana" w:eastAsia="Times New Roman" w:hAnsi="Verdana"/>
          <w:b/>
          <w:bCs/>
          <w:color w:val="222222"/>
          <w:sz w:val="23"/>
          <w:szCs w:val="23"/>
        </w:rPr>
        <w:t>Opcode</w:t>
      </w:r>
      <w:proofErr w:type="spellEnd"/>
      <w:r w:rsidRPr="00CC06DB">
        <w:rPr>
          <w:rFonts w:ascii="Verdana" w:eastAsia="Times New Roman" w:hAnsi="Verdana"/>
          <w:b/>
          <w:bCs/>
          <w:color w:val="222222"/>
          <w:sz w:val="23"/>
          <w:szCs w:val="23"/>
        </w:rPr>
        <w:t xml:space="preserve"> Table</w:t>
      </w:r>
    </w:p>
    <w:p w14:paraId="2491A8C5" w14:textId="77777777" w:rsidR="00CC06DB" w:rsidRP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 xml:space="preserve">These tables list all of the available operations in MIPS. For each instruction, the 6-bit </w:t>
      </w:r>
      <w:proofErr w:type="spellStart"/>
      <w:r w:rsidRPr="00CC06DB">
        <w:rPr>
          <w:rFonts w:ascii="Verdana" w:hAnsi="Verdana"/>
          <w:color w:val="000000"/>
          <w:sz w:val="19"/>
          <w:szCs w:val="19"/>
        </w:rPr>
        <w:t>opcode</w:t>
      </w:r>
      <w:proofErr w:type="spellEnd"/>
      <w:r w:rsidRPr="00CC06DB">
        <w:rPr>
          <w:rFonts w:ascii="Verdana" w:hAnsi="Verdana"/>
          <w:color w:val="000000"/>
          <w:sz w:val="19"/>
          <w:szCs w:val="19"/>
        </w:rPr>
        <w:t xml:space="preserve"> or function is shown. The syntax column indicates which syntax is used to write the instruction in assembly text files. Note that which syntax is used for an instruction also determines which encoding is to be used. Finally the operation column describes what the operation does in pseudo-Java plus some special notation as follows:</w:t>
      </w:r>
    </w:p>
    <w:p w14:paraId="0304501B" w14:textId="77777777" w:rsidR="00CC06DB" w:rsidRP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w:t>
      </w:r>
      <w:r w:rsidRPr="00CC06DB">
        <w:rPr>
          <w:rFonts w:ascii="Courier" w:hAnsi="Courier" w:cs="Courier New"/>
          <w:color w:val="000000"/>
          <w:sz w:val="20"/>
          <w:szCs w:val="20"/>
        </w:rPr>
        <w:t>MEM [</w:t>
      </w:r>
      <w:r w:rsidRPr="00CC06DB">
        <w:rPr>
          <w:rFonts w:ascii="Courier" w:hAnsi="Courier" w:cs="Courier New"/>
          <w:i/>
          <w:iCs/>
          <w:color w:val="000000"/>
          <w:sz w:val="20"/>
          <w:szCs w:val="20"/>
        </w:rPr>
        <w:t>a</w:t>
      </w:r>
      <w:proofErr w:type="gramStart"/>
      <w:r w:rsidRPr="00CC06DB">
        <w:rPr>
          <w:rFonts w:ascii="Courier" w:hAnsi="Courier" w:cs="Courier New"/>
          <w:color w:val="000000"/>
          <w:sz w:val="20"/>
          <w:szCs w:val="20"/>
        </w:rPr>
        <w:t>]:</w:t>
      </w:r>
      <w:r w:rsidRPr="00CC06DB">
        <w:rPr>
          <w:rFonts w:ascii="Courier" w:hAnsi="Courier" w:cs="Courier New"/>
          <w:i/>
          <w:iCs/>
          <w:color w:val="000000"/>
          <w:sz w:val="20"/>
          <w:szCs w:val="20"/>
        </w:rPr>
        <w:t>n</w:t>
      </w:r>
      <w:proofErr w:type="gramEnd"/>
      <w:r w:rsidRPr="00CC06DB">
        <w:rPr>
          <w:rFonts w:ascii="Verdana" w:hAnsi="Verdana"/>
          <w:color w:val="000000"/>
          <w:sz w:val="19"/>
          <w:szCs w:val="19"/>
        </w:rPr>
        <w:t>" means the </w:t>
      </w:r>
      <w:r w:rsidRPr="00CC06DB">
        <w:rPr>
          <w:rFonts w:ascii="Verdana" w:hAnsi="Verdana"/>
          <w:i/>
          <w:iCs/>
          <w:color w:val="000000"/>
          <w:sz w:val="19"/>
          <w:szCs w:val="19"/>
        </w:rPr>
        <w:t>n</w:t>
      </w:r>
      <w:r w:rsidRPr="00CC06DB">
        <w:rPr>
          <w:rFonts w:ascii="Verdana" w:hAnsi="Verdana"/>
          <w:color w:val="000000"/>
          <w:sz w:val="19"/>
          <w:szCs w:val="19"/>
        </w:rPr>
        <w:t> bytes of memory starting with address </w:t>
      </w:r>
      <w:r w:rsidRPr="00CC06DB">
        <w:rPr>
          <w:rFonts w:ascii="Verdana" w:hAnsi="Verdana"/>
          <w:i/>
          <w:iCs/>
          <w:color w:val="000000"/>
          <w:sz w:val="19"/>
          <w:szCs w:val="19"/>
        </w:rPr>
        <w:t>a</w:t>
      </w:r>
      <w:r w:rsidRPr="00CC06DB">
        <w:rPr>
          <w:rFonts w:ascii="Verdana" w:hAnsi="Verdana"/>
          <w:color w:val="000000"/>
          <w:sz w:val="19"/>
          <w:szCs w:val="19"/>
        </w:rPr>
        <w:t>.</w:t>
      </w:r>
      <w:r w:rsidRPr="00CC06DB">
        <w:rPr>
          <w:rFonts w:ascii="Verdana" w:hAnsi="Verdana"/>
          <w:color w:val="000000"/>
          <w:sz w:val="19"/>
          <w:szCs w:val="19"/>
        </w:rPr>
        <w:br/>
        <w:t>The address must always be aligned; that is, </w:t>
      </w:r>
      <w:r w:rsidRPr="00CC06DB">
        <w:rPr>
          <w:rFonts w:ascii="Verdana" w:hAnsi="Verdana"/>
          <w:i/>
          <w:iCs/>
          <w:color w:val="000000"/>
          <w:sz w:val="19"/>
          <w:szCs w:val="19"/>
        </w:rPr>
        <w:t>a</w:t>
      </w:r>
      <w:r w:rsidRPr="00CC06DB">
        <w:rPr>
          <w:rFonts w:ascii="Verdana" w:hAnsi="Verdana"/>
          <w:color w:val="000000"/>
          <w:sz w:val="19"/>
          <w:szCs w:val="19"/>
        </w:rPr>
        <w:t> must be divisible by </w:t>
      </w:r>
      <w:r w:rsidRPr="00CC06DB">
        <w:rPr>
          <w:rFonts w:ascii="Verdana" w:hAnsi="Verdana"/>
          <w:i/>
          <w:iCs/>
          <w:color w:val="000000"/>
          <w:sz w:val="19"/>
          <w:szCs w:val="19"/>
        </w:rPr>
        <w:t>n</w:t>
      </w:r>
      <w:r w:rsidRPr="00CC06DB">
        <w:rPr>
          <w:rFonts w:ascii="Verdana" w:hAnsi="Verdana"/>
          <w:color w:val="000000"/>
          <w:sz w:val="19"/>
          <w:szCs w:val="19"/>
        </w:rPr>
        <w:t>, which must be a power of 2.</w:t>
      </w:r>
    </w:p>
    <w:p w14:paraId="5781DAAC" w14:textId="77777777" w:rsidR="00CC06DB" w:rsidRP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w:t>
      </w:r>
      <w:r w:rsidRPr="00CC06DB">
        <w:rPr>
          <w:rFonts w:ascii="Courier" w:hAnsi="Courier" w:cs="Courier New"/>
          <w:color w:val="000000"/>
          <w:sz w:val="20"/>
          <w:szCs w:val="20"/>
        </w:rPr>
        <w:t>LB (</w:t>
      </w:r>
      <w:r w:rsidRPr="00CC06DB">
        <w:rPr>
          <w:rFonts w:ascii="Courier" w:hAnsi="Courier" w:cs="Courier New"/>
          <w:i/>
          <w:iCs/>
          <w:color w:val="000000"/>
          <w:sz w:val="20"/>
          <w:szCs w:val="20"/>
        </w:rPr>
        <w:t>x</w:t>
      </w:r>
      <w:r w:rsidRPr="00CC06DB">
        <w:rPr>
          <w:rFonts w:ascii="Courier" w:hAnsi="Courier" w:cs="Courier New"/>
          <w:color w:val="000000"/>
          <w:sz w:val="20"/>
          <w:szCs w:val="20"/>
        </w:rPr>
        <w:t>)</w:t>
      </w:r>
      <w:r w:rsidRPr="00CC06DB">
        <w:rPr>
          <w:rFonts w:ascii="Verdana" w:hAnsi="Verdana"/>
          <w:color w:val="000000"/>
          <w:sz w:val="19"/>
          <w:szCs w:val="19"/>
        </w:rPr>
        <w:t>" means the least significant 8 bits of the 32-bit location </w:t>
      </w:r>
      <w:r w:rsidRPr="00CC06DB">
        <w:rPr>
          <w:rFonts w:ascii="Verdana" w:hAnsi="Verdana"/>
          <w:i/>
          <w:iCs/>
          <w:color w:val="000000"/>
          <w:sz w:val="19"/>
          <w:szCs w:val="19"/>
        </w:rPr>
        <w:t>x</w:t>
      </w:r>
      <w:r w:rsidRPr="00CC06DB">
        <w:rPr>
          <w:rFonts w:ascii="Verdana" w:hAnsi="Verdana"/>
          <w:color w:val="000000"/>
          <w:sz w:val="19"/>
          <w:szCs w:val="19"/>
        </w:rPr>
        <w:t>.</w:t>
      </w:r>
      <w:r w:rsidRPr="00CC06DB">
        <w:rPr>
          <w:rFonts w:ascii="Verdana" w:hAnsi="Verdana"/>
          <w:color w:val="000000"/>
          <w:sz w:val="19"/>
          <w:szCs w:val="19"/>
        </w:rPr>
        <w:br/>
        <w:t>"</w:t>
      </w:r>
      <w:r w:rsidRPr="00CC06DB">
        <w:rPr>
          <w:rFonts w:ascii="Courier" w:hAnsi="Courier" w:cs="Courier New"/>
          <w:color w:val="000000"/>
          <w:sz w:val="20"/>
          <w:szCs w:val="20"/>
        </w:rPr>
        <w:t>LH (</w:t>
      </w:r>
      <w:r w:rsidRPr="00CC06DB">
        <w:rPr>
          <w:rFonts w:ascii="Courier" w:hAnsi="Courier" w:cs="Courier New"/>
          <w:i/>
          <w:iCs/>
          <w:color w:val="000000"/>
          <w:sz w:val="20"/>
          <w:szCs w:val="20"/>
        </w:rPr>
        <w:t>x</w:t>
      </w:r>
      <w:r w:rsidRPr="00CC06DB">
        <w:rPr>
          <w:rFonts w:ascii="Courier" w:hAnsi="Courier" w:cs="Courier New"/>
          <w:color w:val="000000"/>
          <w:sz w:val="20"/>
          <w:szCs w:val="20"/>
        </w:rPr>
        <w:t>)</w:t>
      </w:r>
      <w:r w:rsidRPr="00CC06DB">
        <w:rPr>
          <w:rFonts w:ascii="Verdana" w:hAnsi="Verdana"/>
          <w:color w:val="000000"/>
          <w:sz w:val="19"/>
          <w:szCs w:val="19"/>
        </w:rPr>
        <w:t>" means the least significant 16 bits of the 32-bit location </w:t>
      </w:r>
      <w:r w:rsidRPr="00CC06DB">
        <w:rPr>
          <w:rFonts w:ascii="Verdana" w:hAnsi="Verdana"/>
          <w:i/>
          <w:iCs/>
          <w:color w:val="000000"/>
          <w:sz w:val="19"/>
          <w:szCs w:val="19"/>
        </w:rPr>
        <w:t>x</w:t>
      </w:r>
      <w:r w:rsidRPr="00CC06DB">
        <w:rPr>
          <w:rFonts w:ascii="Verdana" w:hAnsi="Verdana"/>
          <w:color w:val="000000"/>
          <w:sz w:val="19"/>
          <w:szCs w:val="19"/>
        </w:rPr>
        <w:t>.</w:t>
      </w:r>
      <w:r w:rsidRPr="00CC06DB">
        <w:rPr>
          <w:rFonts w:ascii="Verdana" w:hAnsi="Verdana"/>
          <w:color w:val="000000"/>
          <w:sz w:val="19"/>
          <w:szCs w:val="19"/>
        </w:rPr>
        <w:br/>
        <w:t>"</w:t>
      </w:r>
      <w:r w:rsidRPr="00CC06DB">
        <w:rPr>
          <w:rFonts w:ascii="Courier" w:hAnsi="Courier" w:cs="Courier New"/>
          <w:color w:val="000000"/>
          <w:sz w:val="20"/>
          <w:szCs w:val="20"/>
        </w:rPr>
        <w:t>HH (</w:t>
      </w:r>
      <w:r w:rsidRPr="00CC06DB">
        <w:rPr>
          <w:rFonts w:ascii="Courier" w:hAnsi="Courier" w:cs="Courier New"/>
          <w:i/>
          <w:iCs/>
          <w:color w:val="000000"/>
          <w:sz w:val="20"/>
          <w:szCs w:val="20"/>
        </w:rPr>
        <w:t>x</w:t>
      </w:r>
      <w:r w:rsidRPr="00CC06DB">
        <w:rPr>
          <w:rFonts w:ascii="Courier" w:hAnsi="Courier" w:cs="Courier New"/>
          <w:color w:val="000000"/>
          <w:sz w:val="20"/>
          <w:szCs w:val="20"/>
        </w:rPr>
        <w:t>)</w:t>
      </w:r>
      <w:r w:rsidRPr="00CC06DB">
        <w:rPr>
          <w:rFonts w:ascii="Verdana" w:hAnsi="Verdana"/>
          <w:color w:val="000000"/>
          <w:sz w:val="19"/>
          <w:szCs w:val="19"/>
        </w:rPr>
        <w:t>" means the most significant 16 bits of the 32-bit location </w:t>
      </w:r>
      <w:r w:rsidRPr="00CC06DB">
        <w:rPr>
          <w:rFonts w:ascii="Verdana" w:hAnsi="Verdana"/>
          <w:i/>
          <w:iCs/>
          <w:color w:val="000000"/>
          <w:sz w:val="19"/>
          <w:szCs w:val="19"/>
        </w:rPr>
        <w:t>x</w:t>
      </w:r>
      <w:r w:rsidRPr="00CC06DB">
        <w:rPr>
          <w:rFonts w:ascii="Verdana" w:hAnsi="Verdana"/>
          <w:color w:val="000000"/>
          <w:sz w:val="19"/>
          <w:szCs w:val="19"/>
        </w:rPr>
        <w:t>.</w:t>
      </w:r>
    </w:p>
    <w:p w14:paraId="2BAEE18A" w14:textId="77777777" w:rsidR="00CC06DB" w:rsidRP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w:t>
      </w:r>
      <w:r w:rsidRPr="00CC06DB">
        <w:rPr>
          <w:rFonts w:ascii="Courier" w:hAnsi="Courier" w:cs="Courier New"/>
          <w:color w:val="000000"/>
          <w:sz w:val="20"/>
          <w:szCs w:val="20"/>
        </w:rPr>
        <w:t>SE (</w:t>
      </w:r>
      <w:r w:rsidRPr="00CC06DB">
        <w:rPr>
          <w:rFonts w:ascii="Courier" w:hAnsi="Courier" w:cs="Courier New"/>
          <w:i/>
          <w:iCs/>
          <w:color w:val="000000"/>
          <w:sz w:val="20"/>
          <w:szCs w:val="20"/>
        </w:rPr>
        <w:t>x</w:t>
      </w:r>
      <w:r w:rsidRPr="00CC06DB">
        <w:rPr>
          <w:rFonts w:ascii="Courier" w:hAnsi="Courier" w:cs="Courier New"/>
          <w:color w:val="000000"/>
          <w:sz w:val="20"/>
          <w:szCs w:val="20"/>
        </w:rPr>
        <w:t>)</w:t>
      </w:r>
      <w:r w:rsidRPr="00CC06DB">
        <w:rPr>
          <w:rFonts w:ascii="Verdana" w:hAnsi="Verdana"/>
          <w:color w:val="000000"/>
          <w:sz w:val="19"/>
          <w:szCs w:val="19"/>
        </w:rPr>
        <w:t>" means the 32-bit quantity obtained by extending the value </w:t>
      </w:r>
      <w:r w:rsidRPr="00CC06DB">
        <w:rPr>
          <w:rFonts w:ascii="Verdana" w:hAnsi="Verdana"/>
          <w:i/>
          <w:iCs/>
          <w:color w:val="000000"/>
          <w:sz w:val="19"/>
          <w:szCs w:val="19"/>
        </w:rPr>
        <w:t>x</w:t>
      </w:r>
      <w:r w:rsidRPr="00CC06DB">
        <w:rPr>
          <w:rFonts w:ascii="Verdana" w:hAnsi="Verdana"/>
          <w:color w:val="000000"/>
          <w:sz w:val="19"/>
          <w:szCs w:val="19"/>
        </w:rPr>
        <w:t> on the left with its most significant bit.</w:t>
      </w:r>
      <w:r w:rsidRPr="00CC06DB">
        <w:rPr>
          <w:rFonts w:ascii="Verdana" w:hAnsi="Verdana"/>
          <w:color w:val="000000"/>
          <w:sz w:val="19"/>
          <w:szCs w:val="19"/>
        </w:rPr>
        <w:br/>
        <w:t>"</w:t>
      </w:r>
      <w:r w:rsidRPr="00CC06DB">
        <w:rPr>
          <w:rFonts w:ascii="Courier" w:hAnsi="Courier" w:cs="Courier New"/>
          <w:color w:val="000000"/>
          <w:sz w:val="20"/>
          <w:szCs w:val="20"/>
        </w:rPr>
        <w:t>ZE (</w:t>
      </w:r>
      <w:r w:rsidRPr="00CC06DB">
        <w:rPr>
          <w:rFonts w:ascii="Courier" w:hAnsi="Courier" w:cs="Courier New"/>
          <w:i/>
          <w:iCs/>
          <w:color w:val="000000"/>
          <w:sz w:val="20"/>
          <w:szCs w:val="20"/>
        </w:rPr>
        <w:t>x</w:t>
      </w:r>
      <w:r w:rsidRPr="00CC06DB">
        <w:rPr>
          <w:rFonts w:ascii="Courier" w:hAnsi="Courier" w:cs="Courier New"/>
          <w:color w:val="000000"/>
          <w:sz w:val="20"/>
          <w:szCs w:val="20"/>
        </w:rPr>
        <w:t>)</w:t>
      </w:r>
      <w:r w:rsidRPr="00CC06DB">
        <w:rPr>
          <w:rFonts w:ascii="Verdana" w:hAnsi="Verdana"/>
          <w:color w:val="000000"/>
          <w:sz w:val="19"/>
          <w:szCs w:val="19"/>
        </w:rPr>
        <w:t>" means the 32-bit quantity obtained by extending the value </w:t>
      </w:r>
      <w:r w:rsidRPr="00CC06DB">
        <w:rPr>
          <w:rFonts w:ascii="Verdana" w:hAnsi="Verdana"/>
          <w:i/>
          <w:iCs/>
          <w:color w:val="000000"/>
          <w:sz w:val="19"/>
          <w:szCs w:val="19"/>
        </w:rPr>
        <w:t>x</w:t>
      </w:r>
      <w:r w:rsidRPr="00CC06DB">
        <w:rPr>
          <w:rFonts w:ascii="Verdana" w:hAnsi="Verdana"/>
          <w:color w:val="000000"/>
          <w:sz w:val="19"/>
          <w:szCs w:val="19"/>
        </w:rPr>
        <w:t> on the left with 0 bits.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65"/>
        <w:gridCol w:w="886"/>
        <w:gridCol w:w="897"/>
        <w:gridCol w:w="970"/>
        <w:gridCol w:w="5426"/>
      </w:tblGrid>
      <w:tr w:rsidR="00CC06DB" w:rsidRPr="00CC06DB" w14:paraId="33946725" w14:textId="77777777" w:rsidTr="00CC06DB">
        <w:tc>
          <w:tcPr>
            <w:tcW w:w="0" w:type="auto"/>
            <w:gridSpan w:val="5"/>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F0F2892"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Arithmetic and Logical Instructions</w:t>
            </w:r>
          </w:p>
        </w:tc>
      </w:tr>
      <w:tr w:rsidR="00CC06DB" w:rsidRPr="00CC06DB" w14:paraId="7CA07164"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F45C4E4"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lastRenderedPageBreak/>
              <w:t>Instruction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29F3F7D" w14:textId="77777777" w:rsidR="00CC06DB" w:rsidRPr="00C66716" w:rsidRDefault="00CC06DB" w:rsidP="00CC06DB">
            <w:pPr>
              <w:spacing w:after="156"/>
              <w:jc w:val="center"/>
              <w:rPr>
                <w:rFonts w:ascii="Verdana" w:eastAsia="Times New Roman" w:hAnsi="Verdana"/>
                <w:b/>
                <w:bCs/>
                <w:color w:val="000000"/>
                <w:sz w:val="18"/>
                <w:szCs w:val="18"/>
              </w:rPr>
            </w:pPr>
            <w:proofErr w:type="spellStart"/>
            <w:r w:rsidRPr="00C66716">
              <w:rPr>
                <w:rFonts w:ascii="Verdana" w:eastAsia="Times New Roman" w:hAnsi="Verdana"/>
                <w:b/>
                <w:bCs/>
                <w:color w:val="000000"/>
                <w:sz w:val="18"/>
                <w:szCs w:val="18"/>
              </w:rPr>
              <w:t>Opcode</w:t>
            </w:r>
            <w:proofErr w:type="spellEnd"/>
            <w:r w:rsidRPr="00C66716">
              <w:rPr>
                <w:rFonts w:ascii="Verdana" w:eastAsia="Times New Roman" w:hAnsi="Verdana"/>
                <w:b/>
                <w:bCs/>
                <w:color w:val="000000"/>
                <w:sz w:val="18"/>
                <w:szCs w:val="18"/>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2535E07"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34AEE2F"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Operation</w:t>
            </w:r>
          </w:p>
        </w:tc>
      </w:tr>
      <w:tr w:rsidR="00924D12" w:rsidRPr="00CC06DB" w14:paraId="03A4F60F"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22B04E3"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add</w:t>
            </w:r>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3767402C" w14:textId="55514E58"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100000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4D4022DC" w14:textId="50C6A327"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F15AB4F" w14:textId="3C84C9D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D59A893"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 $t</w:t>
            </w:r>
          </w:p>
        </w:tc>
      </w:tr>
      <w:tr w:rsidR="00924D12" w:rsidRPr="00CC06DB" w14:paraId="7AC41C67"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804B14"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addu</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56CD2FDB" w14:textId="077FED12"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100001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7F573E6F" w14:textId="7C122490"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8B1CC7D" w14:textId="748A792A"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7FE8869"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 $t</w:t>
            </w:r>
          </w:p>
        </w:tc>
      </w:tr>
      <w:tr w:rsidR="00924D12" w:rsidRPr="00CC06DB" w14:paraId="6CB66AE3"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08289C9"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addi</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3AECD34A" w14:textId="633BD6B7"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001000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122E932F" w14:textId="44AB8288"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728D9C" w14:textId="7B309770"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7AF5757"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$t = $s + SE(</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w:t>
            </w:r>
          </w:p>
        </w:tc>
      </w:tr>
      <w:tr w:rsidR="00924D12" w:rsidRPr="00CC06DB" w14:paraId="1DB0D62B"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D2F6ED7"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addiu</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0FBC08FF" w14:textId="37398B61"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001001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75EAE710" w14:textId="0B56FB62"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BB1DEC7" w14:textId="2AC8D6F3"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BC3E5A"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$t = $s + SE(</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w:t>
            </w:r>
          </w:p>
        </w:tc>
      </w:tr>
      <w:tr w:rsidR="00924D12" w:rsidRPr="00CC06DB" w14:paraId="603684CA"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414F070"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and</w:t>
            </w:r>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5258B0BC" w14:textId="119BC9C7"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100100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19727CCA" w14:textId="6127A31D"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F80F10B" w14:textId="16F6E9C2"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0ABF72F"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&amp; $t</w:t>
            </w:r>
          </w:p>
        </w:tc>
      </w:tr>
      <w:tr w:rsidR="00924D12" w:rsidRPr="00CC06DB" w14:paraId="406B2B88"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6911480"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andi</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26CC2CA5" w14:textId="173017D2"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001100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0CF45ED7" w14:textId="039A66DF"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D98DFC" w14:textId="67BE5CA0"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228C06F"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$t = $s &amp; ZE(</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w:t>
            </w:r>
          </w:p>
        </w:tc>
      </w:tr>
      <w:tr w:rsidR="00924D12" w:rsidRPr="00CC06DB" w14:paraId="7991C0F0"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71DCA4"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div</w:t>
            </w:r>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2D2A706C" w14:textId="66384BAD"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011010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085E3702" w14:textId="1BE94B05"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027A7D7" w14:textId="6FEA3E20"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DivMult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C5EBD52"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lo = $s / $t; hi = $s % $t</w:t>
            </w:r>
          </w:p>
        </w:tc>
      </w:tr>
      <w:tr w:rsidR="00924D12" w:rsidRPr="00CC06DB" w14:paraId="5A527D0E"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7A3A255"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divu</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0B978D7E" w14:textId="03C7F95C"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011011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3C0AD18F" w14:textId="0CCB36B8"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27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01BE2DB" w14:textId="1A7CAD23"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DivMult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DABB5B"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lo = $s / $t; hi = $s % $t</w:t>
            </w:r>
          </w:p>
        </w:tc>
      </w:tr>
      <w:tr w:rsidR="00924D12" w:rsidRPr="00CC06DB" w14:paraId="02B49A83"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9946A9D"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mult</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3DCACB6C" w14:textId="4272C8B8"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011000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48517D29" w14:textId="65F4C3F9"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EAC587" w14:textId="76D4446A"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DivMult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4A896F8" w14:textId="77777777" w:rsidR="00924D12" w:rsidRPr="00C66716" w:rsidRDefault="00924D12" w:rsidP="00CC06DB">
            <w:pPr>
              <w:spacing w:after="156"/>
              <w:rPr>
                <w:rFonts w:ascii="Verdana" w:eastAsia="Times New Roman" w:hAnsi="Verdana"/>
                <w:color w:val="000000"/>
                <w:sz w:val="18"/>
                <w:szCs w:val="18"/>
              </w:rPr>
            </w:pPr>
            <w:proofErr w:type="spellStart"/>
            <w:proofErr w:type="gramStart"/>
            <w:r w:rsidRPr="00C66716">
              <w:rPr>
                <w:rFonts w:ascii="Verdana" w:eastAsia="Times New Roman" w:hAnsi="Verdana"/>
                <w:color w:val="000000"/>
                <w:sz w:val="18"/>
                <w:szCs w:val="18"/>
              </w:rPr>
              <w:t>hi:lo</w:t>
            </w:r>
            <w:proofErr w:type="spellEnd"/>
            <w:proofErr w:type="gramEnd"/>
            <w:r w:rsidRPr="00C66716">
              <w:rPr>
                <w:rFonts w:ascii="Verdana" w:eastAsia="Times New Roman" w:hAnsi="Verdana"/>
                <w:color w:val="000000"/>
                <w:sz w:val="18"/>
                <w:szCs w:val="18"/>
              </w:rPr>
              <w:t xml:space="preserve"> = $s * $t</w:t>
            </w:r>
          </w:p>
        </w:tc>
      </w:tr>
      <w:tr w:rsidR="00924D12" w:rsidRPr="00CC06DB" w14:paraId="756D5061"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5985526"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multu</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2007908A" w14:textId="1CA7D819"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011001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6DD43B9B" w14:textId="18B96431"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D40C0AB" w14:textId="5AE066CA"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DivMult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82C455A" w14:textId="77777777" w:rsidR="00924D12" w:rsidRPr="00C66716" w:rsidRDefault="00924D12" w:rsidP="00CC06DB">
            <w:pPr>
              <w:spacing w:after="156"/>
              <w:rPr>
                <w:rFonts w:ascii="Verdana" w:eastAsia="Times New Roman" w:hAnsi="Verdana"/>
                <w:color w:val="000000"/>
                <w:sz w:val="18"/>
                <w:szCs w:val="18"/>
              </w:rPr>
            </w:pPr>
            <w:proofErr w:type="spellStart"/>
            <w:proofErr w:type="gramStart"/>
            <w:r w:rsidRPr="00C66716">
              <w:rPr>
                <w:rFonts w:ascii="Verdana" w:eastAsia="Times New Roman" w:hAnsi="Verdana"/>
                <w:color w:val="000000"/>
                <w:sz w:val="18"/>
                <w:szCs w:val="18"/>
              </w:rPr>
              <w:t>hi:lo</w:t>
            </w:r>
            <w:proofErr w:type="spellEnd"/>
            <w:proofErr w:type="gramEnd"/>
            <w:r w:rsidRPr="00C66716">
              <w:rPr>
                <w:rFonts w:ascii="Verdana" w:eastAsia="Times New Roman" w:hAnsi="Verdana"/>
                <w:color w:val="000000"/>
                <w:sz w:val="18"/>
                <w:szCs w:val="18"/>
              </w:rPr>
              <w:t xml:space="preserve"> = $s * $t</w:t>
            </w:r>
          </w:p>
        </w:tc>
      </w:tr>
      <w:tr w:rsidR="00924D12" w:rsidRPr="00CC06DB" w14:paraId="21EF62D8"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DB18C66"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nor</w:t>
            </w:r>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1F642C4D" w14:textId="77A66F4F"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100111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50298BA3" w14:textId="75AECA21"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39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1045A91" w14:textId="687AF583"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F134949"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 xml:space="preserve">$d = </w:t>
            </w:r>
            <w:proofErr w:type="gramStart"/>
            <w:r w:rsidRPr="00C66716">
              <w:rPr>
                <w:rFonts w:ascii="Verdana" w:eastAsia="Times New Roman" w:hAnsi="Verdana"/>
                <w:color w:val="000000"/>
                <w:sz w:val="18"/>
                <w:szCs w:val="18"/>
              </w:rPr>
              <w:t>~(</w:t>
            </w:r>
            <w:proofErr w:type="gramEnd"/>
            <w:r w:rsidRPr="00C66716">
              <w:rPr>
                <w:rFonts w:ascii="Verdana" w:eastAsia="Times New Roman" w:hAnsi="Verdana"/>
                <w:color w:val="000000"/>
                <w:sz w:val="18"/>
                <w:szCs w:val="18"/>
              </w:rPr>
              <w:t>$s | $t)</w:t>
            </w:r>
          </w:p>
        </w:tc>
      </w:tr>
      <w:tr w:rsidR="00924D12" w:rsidRPr="00CC06DB" w14:paraId="3DC19C27"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7AFAC8A"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or</w:t>
            </w:r>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297B338E" w14:textId="46C44737"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100101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1B93EE58" w14:textId="3D1170BF"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6758727" w14:textId="74FFFCD8"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5CEE8B1"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 $t</w:t>
            </w:r>
          </w:p>
        </w:tc>
      </w:tr>
      <w:tr w:rsidR="00924D12" w:rsidRPr="00CC06DB" w14:paraId="6DAD3D4D"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7905371"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ori</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06DDF6A3" w14:textId="04C38418"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001101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16457A9D" w14:textId="14CD570A"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C4B83DD" w14:textId="0E1D54A8"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80E750D"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$t = $s | ZE(</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w:t>
            </w:r>
          </w:p>
        </w:tc>
      </w:tr>
      <w:tr w:rsidR="00924D12" w:rsidRPr="00CC06DB" w14:paraId="18401CD3"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159B0D"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sll</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19EA00BD" w14:textId="6DCE495E"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000000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1D27E2F1" w14:textId="0933303C"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12B2349" w14:textId="350F0B0E"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Shift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EF56C15"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$t &lt;&lt; a</w:t>
            </w:r>
          </w:p>
        </w:tc>
      </w:tr>
      <w:tr w:rsidR="00924D12" w:rsidRPr="00CC06DB" w14:paraId="34AE3E5D"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E9E9128"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sllv</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5433A8CF" w14:textId="70DE36CA"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000100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5D35197F" w14:textId="3B89E9F9"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CE00203" w14:textId="3D32B421"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ShiftV</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8BA0DC0"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$t &lt;&lt; $s</w:t>
            </w:r>
          </w:p>
        </w:tc>
      </w:tr>
      <w:tr w:rsidR="00924D12" w:rsidRPr="00CC06DB" w14:paraId="3DA5638B"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B9B57CB"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sra</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3183D0B4" w14:textId="57FA96A8"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000011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7FDD45EB" w14:textId="20FAB5FD" w:rsidR="00924D12" w:rsidRPr="00924D12"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8EA4795" w14:textId="45C70A2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Shift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EC8EFD4"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$t &gt;&gt; a</w:t>
            </w:r>
          </w:p>
        </w:tc>
      </w:tr>
      <w:tr w:rsidR="00924D12" w:rsidRPr="00CC06DB" w14:paraId="68B1459E"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CE8A8EF"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srav</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54A59FB5" w14:textId="1B5D50D1"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000111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63C06E24" w14:textId="69D516C3" w:rsidR="00924D12" w:rsidRPr="00C66716"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0ECB625" w14:textId="3DCFB0DA"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ShiftV</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414B003"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$t &gt;&gt; $s</w:t>
            </w:r>
          </w:p>
        </w:tc>
      </w:tr>
      <w:tr w:rsidR="00924D12" w:rsidRPr="00CC06DB" w14:paraId="0693C041"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3C8B921"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srl</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7673150E" w14:textId="13B8BBC2"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000010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06EDB7EB" w14:textId="49619227" w:rsidR="00924D12" w:rsidRPr="00C66716"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7FBB3D8" w14:textId="5CD8DEF1"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Shift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E2F45C0"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$t &gt;&gt;&gt; a</w:t>
            </w:r>
          </w:p>
        </w:tc>
      </w:tr>
      <w:tr w:rsidR="00924D12" w:rsidRPr="00CC06DB" w14:paraId="3F70C807"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D43277F"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srlv</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444F2195" w14:textId="0E20788D"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000110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108E5DB1" w14:textId="2FB610AD" w:rsidR="00924D12" w:rsidRPr="00C66716"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C82114" w14:textId="424C9F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ShiftV</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AA9CED6"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$t &gt;&gt;&gt; $s</w:t>
            </w:r>
          </w:p>
        </w:tc>
      </w:tr>
      <w:tr w:rsidR="00924D12" w:rsidRPr="00CC06DB" w14:paraId="218911E7"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4B677AD"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sub</w:t>
            </w:r>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471A1E76" w14:textId="14C637C7"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100010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5BB8A1FD" w14:textId="54229557" w:rsidR="00924D12" w:rsidRPr="00C66716"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00F5CF3" w14:textId="7A95B11D"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86DA613"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 $t</w:t>
            </w:r>
          </w:p>
        </w:tc>
      </w:tr>
      <w:tr w:rsidR="00924D12" w:rsidRPr="00CC06DB" w14:paraId="085B067B"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2808D15"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subu</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38B12104" w14:textId="7BE6D115"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100011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0B54ECC8" w14:textId="7EEE279C" w:rsidR="00924D12" w:rsidRPr="00C66716"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4C6DBE" w14:textId="6724D6E5"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1B0350"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 $t</w:t>
            </w:r>
          </w:p>
        </w:tc>
      </w:tr>
      <w:tr w:rsidR="00924D12" w:rsidRPr="00CC06DB" w14:paraId="7D47912B"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145E2C"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xor</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536D8E62" w14:textId="76C71343" w:rsidR="00924D12" w:rsidRPr="00924D12" w:rsidRDefault="00924D12" w:rsidP="00924D12">
            <w:pPr>
              <w:spacing w:after="156"/>
              <w:jc w:val="center"/>
              <w:rPr>
                <w:rFonts w:ascii="Verdana" w:eastAsia="Times New Roman" w:hAnsi="Verdana"/>
                <w:color w:val="000000"/>
                <w:sz w:val="18"/>
                <w:szCs w:val="18"/>
              </w:rPr>
            </w:pPr>
            <w:r w:rsidRPr="00924D12">
              <w:rPr>
                <w:rFonts w:ascii="Verdana" w:eastAsia="Times New Roman" w:hAnsi="Verdana"/>
                <w:color w:val="000000"/>
                <w:sz w:val="18"/>
                <w:szCs w:val="18"/>
              </w:rPr>
              <w:t>100110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1C398567" w14:textId="01F50ABD" w:rsidR="00924D12" w:rsidRPr="00C66716"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38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FC1B9F" w14:textId="4588628D"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EBC6A51"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 $t</w:t>
            </w:r>
          </w:p>
        </w:tc>
      </w:tr>
      <w:tr w:rsidR="00924D12" w:rsidRPr="00CC06DB" w14:paraId="38FF7DCD"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D992677"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xori</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bottom"/>
            <w:hideMark/>
          </w:tcPr>
          <w:p w14:paraId="37658935" w14:textId="43BEF0EF" w:rsidR="00924D12" w:rsidRPr="00924D12" w:rsidRDefault="00924D12" w:rsidP="00924D12">
            <w:pPr>
              <w:spacing w:after="156"/>
              <w:jc w:val="center"/>
              <w:rPr>
                <w:rFonts w:ascii="Verdana" w:hAnsi="Verdana"/>
                <w:color w:val="000000"/>
                <w:sz w:val="19"/>
                <w:szCs w:val="19"/>
              </w:rPr>
            </w:pPr>
            <w:r w:rsidRPr="00924D12">
              <w:rPr>
                <w:rFonts w:ascii="Verdana" w:eastAsia="Times New Roman" w:hAnsi="Verdana"/>
                <w:color w:val="000000"/>
                <w:sz w:val="18"/>
                <w:szCs w:val="18"/>
              </w:rPr>
              <w:t>001110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6DA682BD" w14:textId="557CE4BC" w:rsidR="00924D12" w:rsidRPr="00C66716" w:rsidRDefault="00924D12" w:rsidP="00924D12">
            <w:pPr>
              <w:spacing w:after="156"/>
              <w:jc w:val="center"/>
              <w:rPr>
                <w:rFonts w:ascii="Verdana" w:eastAsia="Times New Roman" w:hAnsi="Verdana"/>
                <w:color w:val="000000"/>
                <w:sz w:val="18"/>
                <w:szCs w:val="18"/>
              </w:rPr>
            </w:pPr>
            <w:r>
              <w:rPr>
                <w:rFonts w:ascii="Verdana" w:eastAsia="Times New Roman" w:hAnsi="Verdana"/>
                <w:color w:val="000000"/>
                <w:sz w:val="18"/>
                <w:szCs w:val="18"/>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D4D9842" w14:textId="0D8620D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4D70C4C"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 ZE(</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w:t>
            </w:r>
          </w:p>
        </w:tc>
      </w:tr>
      <w:tr w:rsidR="00CC06DB" w:rsidRPr="00CC06DB" w14:paraId="131C4D84" w14:textId="77777777" w:rsidTr="00CC06DB">
        <w:tc>
          <w:tcPr>
            <w:tcW w:w="0" w:type="auto"/>
            <w:gridSpan w:val="5"/>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C89F22C"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Constant-Manipulating Instructions</w:t>
            </w:r>
          </w:p>
        </w:tc>
      </w:tr>
      <w:tr w:rsidR="00CC06DB" w:rsidRPr="00CC06DB" w14:paraId="5A2A0037"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FD67807"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Instruction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1C76B6D" w14:textId="77777777" w:rsidR="00CC06DB" w:rsidRPr="00C66716" w:rsidRDefault="00CC06DB" w:rsidP="00CC06DB">
            <w:pPr>
              <w:spacing w:after="156"/>
              <w:jc w:val="center"/>
              <w:rPr>
                <w:rFonts w:ascii="Verdana" w:eastAsia="Times New Roman" w:hAnsi="Verdana"/>
                <w:b/>
                <w:bCs/>
                <w:color w:val="000000"/>
                <w:sz w:val="18"/>
                <w:szCs w:val="18"/>
              </w:rPr>
            </w:pPr>
            <w:proofErr w:type="spellStart"/>
            <w:r w:rsidRPr="00C66716">
              <w:rPr>
                <w:rFonts w:ascii="Verdana" w:eastAsia="Times New Roman" w:hAnsi="Verdana"/>
                <w:b/>
                <w:bCs/>
                <w:color w:val="000000"/>
                <w:sz w:val="18"/>
                <w:szCs w:val="18"/>
              </w:rPr>
              <w:t>Opcode</w:t>
            </w:r>
            <w:proofErr w:type="spellEnd"/>
            <w:r w:rsidRPr="00C66716">
              <w:rPr>
                <w:rFonts w:ascii="Verdana" w:eastAsia="Times New Roman" w:hAnsi="Verdana"/>
                <w:b/>
                <w:bCs/>
                <w:color w:val="000000"/>
                <w:sz w:val="18"/>
                <w:szCs w:val="18"/>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A7107FD"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D4C7B7B"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Operation</w:t>
            </w:r>
          </w:p>
        </w:tc>
      </w:tr>
      <w:tr w:rsidR="00924D12" w:rsidRPr="00CC06DB" w14:paraId="3966D535"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857125A"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lhi</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5F67CE66"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011001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07C98436" w14:textId="60A4AB59" w:rsidR="00924D12" w:rsidRPr="00C66716" w:rsidRDefault="00924D12" w:rsidP="007C0F9C">
            <w:pPr>
              <w:spacing w:after="156"/>
              <w:jc w:val="center"/>
              <w:rPr>
                <w:rFonts w:ascii="Verdana" w:eastAsia="Times New Roman" w:hAnsi="Verdana"/>
                <w:color w:val="000000"/>
                <w:sz w:val="18"/>
                <w:szCs w:val="18"/>
              </w:rPr>
            </w:pPr>
            <w:r>
              <w:rPr>
                <w:rFonts w:ascii="Verdana" w:eastAsia="Times New Roman" w:hAnsi="Verdana"/>
                <w:color w:val="000000"/>
                <w:sz w:val="18"/>
                <w:szCs w:val="18"/>
              </w:rP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6618BD" w14:textId="656FA994"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CFE3E6" w14:textId="77777777" w:rsidR="00924D12" w:rsidRPr="00C66716" w:rsidRDefault="00924D12"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HH ($t) = </w:t>
            </w:r>
            <w:proofErr w:type="spellStart"/>
            <w:r w:rsidRPr="00C66716">
              <w:rPr>
                <w:rFonts w:ascii="Courier" w:hAnsi="Courier" w:cs="Courier New"/>
                <w:color w:val="000000"/>
                <w:sz w:val="18"/>
                <w:szCs w:val="18"/>
              </w:rPr>
              <w:t>i</w:t>
            </w:r>
            <w:proofErr w:type="spellEnd"/>
          </w:p>
        </w:tc>
      </w:tr>
      <w:tr w:rsidR="00924D12" w:rsidRPr="00CC06DB" w14:paraId="32A53762"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90E2640"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llo</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6EDE307A"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011000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01F00622" w14:textId="284E70AA" w:rsidR="00924D12" w:rsidRPr="00C66716" w:rsidRDefault="00924D12" w:rsidP="007C0F9C">
            <w:pPr>
              <w:spacing w:after="156"/>
              <w:jc w:val="center"/>
              <w:rPr>
                <w:rFonts w:ascii="Verdana" w:eastAsia="Times New Roman" w:hAnsi="Verdana"/>
                <w:color w:val="000000"/>
                <w:sz w:val="18"/>
                <w:szCs w:val="18"/>
              </w:rPr>
            </w:pPr>
            <w:r>
              <w:rPr>
                <w:rFonts w:ascii="Verdana" w:eastAsia="Times New Roman" w:hAnsi="Verdana"/>
                <w:color w:val="000000"/>
                <w:sz w:val="18"/>
                <w:szCs w:val="18"/>
              </w:rP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CF6A03F" w14:textId="7B6F8FE4"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C6E6853" w14:textId="77777777" w:rsidR="00924D12" w:rsidRPr="00C66716" w:rsidRDefault="00924D12"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LH ($t) = </w:t>
            </w:r>
            <w:proofErr w:type="spellStart"/>
            <w:r w:rsidRPr="00C66716">
              <w:rPr>
                <w:rFonts w:ascii="Courier" w:hAnsi="Courier" w:cs="Courier New"/>
                <w:color w:val="000000"/>
                <w:sz w:val="18"/>
                <w:szCs w:val="18"/>
              </w:rPr>
              <w:t>i</w:t>
            </w:r>
            <w:proofErr w:type="spellEnd"/>
          </w:p>
        </w:tc>
      </w:tr>
      <w:tr w:rsidR="00CC06DB" w:rsidRPr="00CC06DB" w14:paraId="4D805A7C" w14:textId="77777777" w:rsidTr="00CC06DB">
        <w:tc>
          <w:tcPr>
            <w:tcW w:w="0" w:type="auto"/>
            <w:gridSpan w:val="5"/>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74A6E91"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Comparison Instructions</w:t>
            </w:r>
          </w:p>
        </w:tc>
      </w:tr>
      <w:tr w:rsidR="00CC06DB" w:rsidRPr="00CC06DB" w14:paraId="64BF9A2D"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01C2E86"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Instruction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4319E99" w14:textId="77777777" w:rsidR="00CC06DB" w:rsidRPr="00C66716" w:rsidRDefault="00CC06DB" w:rsidP="00CC06DB">
            <w:pPr>
              <w:spacing w:after="156"/>
              <w:jc w:val="center"/>
              <w:rPr>
                <w:rFonts w:ascii="Verdana" w:eastAsia="Times New Roman" w:hAnsi="Verdana"/>
                <w:b/>
                <w:bCs/>
                <w:color w:val="000000"/>
                <w:sz w:val="18"/>
                <w:szCs w:val="18"/>
              </w:rPr>
            </w:pPr>
            <w:proofErr w:type="spellStart"/>
            <w:r w:rsidRPr="00C66716">
              <w:rPr>
                <w:rFonts w:ascii="Verdana" w:eastAsia="Times New Roman" w:hAnsi="Verdana"/>
                <w:b/>
                <w:bCs/>
                <w:color w:val="000000"/>
                <w:sz w:val="18"/>
                <w:szCs w:val="18"/>
              </w:rPr>
              <w:t>Opcode</w:t>
            </w:r>
            <w:proofErr w:type="spellEnd"/>
            <w:r w:rsidRPr="00C66716">
              <w:rPr>
                <w:rFonts w:ascii="Verdana" w:eastAsia="Times New Roman" w:hAnsi="Verdana"/>
                <w:b/>
                <w:bCs/>
                <w:color w:val="000000"/>
                <w:sz w:val="18"/>
                <w:szCs w:val="18"/>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E9E3E34"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7C53CEF"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Operation</w:t>
            </w:r>
          </w:p>
        </w:tc>
      </w:tr>
      <w:tr w:rsidR="00924D12" w:rsidRPr="00CC06DB" w14:paraId="23466169"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58AAC35"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lastRenderedPageBreak/>
              <w:t>slt</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53FD2A65"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101010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79CC0408" w14:textId="7157D11B"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42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25046EC" w14:textId="40C5A808"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CBDAA98"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&lt; $t)</w:t>
            </w:r>
          </w:p>
        </w:tc>
      </w:tr>
      <w:tr w:rsidR="00924D12" w:rsidRPr="00CC06DB" w14:paraId="20ACEDF4"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E13CAF7"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sltu</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385E4D0F"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101001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2C64B3D3" w14:textId="50FDFCC2"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41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4BEFE6F" w14:textId="099175E6"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33B4D3"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($s &lt; $t)</w:t>
            </w:r>
          </w:p>
        </w:tc>
      </w:tr>
      <w:tr w:rsidR="00924D12" w:rsidRPr="00CC06DB" w14:paraId="500A62B9"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5316150"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slti</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726F1253"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001010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0E046518" w14:textId="3AD6735F"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1EF94F" w14:textId="43E046AE"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4F089F"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$t = ($s &lt; SE(</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w:t>
            </w:r>
          </w:p>
        </w:tc>
      </w:tr>
      <w:tr w:rsidR="00924D12" w:rsidRPr="00CC06DB" w14:paraId="77120632"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97A3E6E"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sltiu</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21B9E47E"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001001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0764E526" w14:textId="5014D5A2"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37F8A24" w14:textId="1FA4913F"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ArithLogI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E37525"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$t = ($s &lt; SE(</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w:t>
            </w:r>
          </w:p>
        </w:tc>
      </w:tr>
      <w:tr w:rsidR="00CC06DB" w:rsidRPr="00CC06DB" w14:paraId="42CC98C6" w14:textId="77777777" w:rsidTr="00CC06DB">
        <w:tc>
          <w:tcPr>
            <w:tcW w:w="0" w:type="auto"/>
            <w:gridSpan w:val="5"/>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984B2D0"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Branch Instructions</w:t>
            </w:r>
          </w:p>
        </w:tc>
      </w:tr>
      <w:tr w:rsidR="00CC06DB" w:rsidRPr="00CC06DB" w14:paraId="7C090D9D"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E0DBB26"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Instruction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FD164C4" w14:textId="77777777" w:rsidR="00CC06DB" w:rsidRPr="00C66716" w:rsidRDefault="00CC06DB" w:rsidP="00CC06DB">
            <w:pPr>
              <w:spacing w:after="156"/>
              <w:jc w:val="center"/>
              <w:rPr>
                <w:rFonts w:ascii="Verdana" w:eastAsia="Times New Roman" w:hAnsi="Verdana"/>
                <w:b/>
                <w:bCs/>
                <w:color w:val="000000"/>
                <w:sz w:val="18"/>
                <w:szCs w:val="18"/>
              </w:rPr>
            </w:pPr>
            <w:proofErr w:type="spellStart"/>
            <w:r w:rsidRPr="00C66716">
              <w:rPr>
                <w:rFonts w:ascii="Verdana" w:eastAsia="Times New Roman" w:hAnsi="Verdana"/>
                <w:b/>
                <w:bCs/>
                <w:color w:val="000000"/>
                <w:sz w:val="18"/>
                <w:szCs w:val="18"/>
              </w:rPr>
              <w:t>Opcode</w:t>
            </w:r>
            <w:proofErr w:type="spellEnd"/>
            <w:r w:rsidRPr="00C66716">
              <w:rPr>
                <w:rFonts w:ascii="Verdana" w:eastAsia="Times New Roman" w:hAnsi="Verdana"/>
                <w:b/>
                <w:bCs/>
                <w:color w:val="000000"/>
                <w:sz w:val="18"/>
                <w:szCs w:val="18"/>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F138361"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AA3E159"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Operation</w:t>
            </w:r>
          </w:p>
        </w:tc>
      </w:tr>
      <w:tr w:rsidR="00924D12" w:rsidRPr="00CC06DB" w14:paraId="1B69C9BB"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25C2AAA"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beq</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24DD5B28"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000100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1D7E331B" w14:textId="11BD840D"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AFEC521" w14:textId="531D136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Branch</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ADD6B49"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 xml:space="preserve">if ($s == $t) pc += </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 xml:space="preserve"> &lt;&lt; 2</w:t>
            </w:r>
          </w:p>
        </w:tc>
      </w:tr>
      <w:tr w:rsidR="00924D12" w:rsidRPr="00CC06DB" w14:paraId="02470E22"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46CC84D"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bgtz</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1C4D02BF"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000111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03B9E490" w14:textId="2E7FA2D1"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16F2BE2" w14:textId="24A9088E"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BranchZ</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0F3566B"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 xml:space="preserve">if ($s &gt; 0) pc += </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 xml:space="preserve"> &lt;&lt; 2</w:t>
            </w:r>
          </w:p>
        </w:tc>
      </w:tr>
      <w:tr w:rsidR="00924D12" w:rsidRPr="00CC06DB" w14:paraId="424F1122"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AF5D7DC"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blez</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446704E4"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000110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666637E5" w14:textId="7195F953"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3373DF" w14:textId="601024F2"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BranchZ</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3F11212"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 xml:space="preserve">if ($s &lt;= 0) pc += </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 xml:space="preserve"> &lt;&lt; 2</w:t>
            </w:r>
          </w:p>
        </w:tc>
      </w:tr>
      <w:tr w:rsidR="00924D12" w:rsidRPr="00CC06DB" w14:paraId="4E41073F"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E5121F6"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bne</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3990C7B0"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000101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497190F6" w14:textId="218AD758"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2498561" w14:textId="27B798E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Branch</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98E96EE"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if ($</w:t>
            </w:r>
            <w:proofErr w:type="gramStart"/>
            <w:r w:rsidRPr="00C66716">
              <w:rPr>
                <w:rFonts w:ascii="Verdana" w:eastAsia="Times New Roman" w:hAnsi="Verdana"/>
                <w:color w:val="000000"/>
                <w:sz w:val="18"/>
                <w:szCs w:val="18"/>
              </w:rPr>
              <w:t>s !</w:t>
            </w:r>
            <w:proofErr w:type="gramEnd"/>
            <w:r w:rsidRPr="00C66716">
              <w:rPr>
                <w:rFonts w:ascii="Verdana" w:eastAsia="Times New Roman" w:hAnsi="Verdana"/>
                <w:color w:val="000000"/>
                <w:sz w:val="18"/>
                <w:szCs w:val="18"/>
              </w:rPr>
              <w:t xml:space="preserve">= $t) pc += </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 xml:space="preserve"> &lt;&lt; 2</w:t>
            </w:r>
          </w:p>
        </w:tc>
      </w:tr>
      <w:tr w:rsidR="00CC06DB" w:rsidRPr="00CC06DB" w14:paraId="6F9EF969" w14:textId="77777777" w:rsidTr="00CC06DB">
        <w:tc>
          <w:tcPr>
            <w:tcW w:w="0" w:type="auto"/>
            <w:gridSpan w:val="5"/>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FBFE41D"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Jump Instructions</w:t>
            </w:r>
          </w:p>
        </w:tc>
      </w:tr>
      <w:tr w:rsidR="00CC06DB" w:rsidRPr="00CC06DB" w14:paraId="47B47545"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0D318EC"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Instruction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D6FDF3C" w14:textId="77777777" w:rsidR="00CC06DB" w:rsidRPr="00C66716" w:rsidRDefault="00CC06DB" w:rsidP="00CC06DB">
            <w:pPr>
              <w:spacing w:after="156"/>
              <w:jc w:val="center"/>
              <w:rPr>
                <w:rFonts w:ascii="Verdana" w:eastAsia="Times New Roman" w:hAnsi="Verdana"/>
                <w:b/>
                <w:bCs/>
                <w:color w:val="000000"/>
                <w:sz w:val="18"/>
                <w:szCs w:val="18"/>
              </w:rPr>
            </w:pPr>
            <w:proofErr w:type="spellStart"/>
            <w:r w:rsidRPr="00C66716">
              <w:rPr>
                <w:rFonts w:ascii="Verdana" w:eastAsia="Times New Roman" w:hAnsi="Verdana"/>
                <w:b/>
                <w:bCs/>
                <w:color w:val="000000"/>
                <w:sz w:val="18"/>
                <w:szCs w:val="18"/>
              </w:rPr>
              <w:t>Opcode</w:t>
            </w:r>
            <w:proofErr w:type="spellEnd"/>
            <w:r w:rsidRPr="00C66716">
              <w:rPr>
                <w:rFonts w:ascii="Verdana" w:eastAsia="Times New Roman" w:hAnsi="Verdana"/>
                <w:b/>
                <w:bCs/>
                <w:color w:val="000000"/>
                <w:sz w:val="18"/>
                <w:szCs w:val="18"/>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7D40844"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C4E0221"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Operation</w:t>
            </w:r>
          </w:p>
        </w:tc>
      </w:tr>
      <w:tr w:rsidR="00924D12" w:rsidRPr="00CC06DB" w14:paraId="1B93C7F3"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103A444"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j</w:t>
            </w:r>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33C1BA7E"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000010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043452B7" w14:textId="22C20837"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1C3BEE" w14:textId="545CB90F"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Jump</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833F03B"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 xml:space="preserve">pc += </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 xml:space="preserve"> &lt;&lt; 2</w:t>
            </w:r>
          </w:p>
        </w:tc>
      </w:tr>
      <w:tr w:rsidR="00924D12" w:rsidRPr="00CC06DB" w14:paraId="4B42AB6E"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F6A77D1"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jal</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02834BCB"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000011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16C516AA" w14:textId="08C1FD20"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FF6D70" w14:textId="5B2432FE"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Jump</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160821"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 xml:space="preserve">$31 = pc; pc += </w:t>
            </w:r>
            <w:proofErr w:type="spellStart"/>
            <w:r w:rsidRPr="00C66716">
              <w:rPr>
                <w:rFonts w:ascii="Verdana" w:eastAsia="Times New Roman" w:hAnsi="Verdana"/>
                <w:color w:val="000000"/>
                <w:sz w:val="18"/>
                <w:szCs w:val="18"/>
              </w:rPr>
              <w:t>i</w:t>
            </w:r>
            <w:proofErr w:type="spellEnd"/>
            <w:r w:rsidRPr="00C66716">
              <w:rPr>
                <w:rFonts w:ascii="Verdana" w:eastAsia="Times New Roman" w:hAnsi="Verdana"/>
                <w:color w:val="000000"/>
                <w:sz w:val="18"/>
                <w:szCs w:val="18"/>
              </w:rPr>
              <w:t xml:space="preserve"> &lt;&lt; 2</w:t>
            </w:r>
          </w:p>
        </w:tc>
      </w:tr>
      <w:tr w:rsidR="00924D12" w:rsidRPr="00CC06DB" w14:paraId="01C24E31"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7B77E2A"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jalr</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356FFDFB"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001001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49C8E81C" w14:textId="1518719F"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46F4F2A" w14:textId="52E58269"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JumpR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D3CD4F3"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$31 = pc; pc = $s</w:t>
            </w:r>
          </w:p>
        </w:tc>
      </w:tr>
      <w:tr w:rsidR="00924D12" w:rsidRPr="00CC06DB" w14:paraId="745EE8A1"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63E4E19"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jr</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6F46D392"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001000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3771C997" w14:textId="65CB8EB1"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B2F8B9E" w14:textId="0EE9B92E"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JumpR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A0BDE60"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pc = $s</w:t>
            </w:r>
          </w:p>
        </w:tc>
      </w:tr>
      <w:tr w:rsidR="00CC06DB" w:rsidRPr="00CC06DB" w14:paraId="02F95700" w14:textId="77777777" w:rsidTr="00CC06DB">
        <w:tc>
          <w:tcPr>
            <w:tcW w:w="0" w:type="auto"/>
            <w:gridSpan w:val="5"/>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80F6DEF"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Load Instructions</w:t>
            </w:r>
          </w:p>
        </w:tc>
      </w:tr>
      <w:tr w:rsidR="00CC06DB" w:rsidRPr="00CC06DB" w14:paraId="0F7DB30E"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28B4124"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Instruction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34EC704" w14:textId="77777777" w:rsidR="00CC06DB" w:rsidRPr="00C66716" w:rsidRDefault="00CC06DB" w:rsidP="00CC06DB">
            <w:pPr>
              <w:spacing w:after="156"/>
              <w:jc w:val="center"/>
              <w:rPr>
                <w:rFonts w:ascii="Verdana" w:eastAsia="Times New Roman" w:hAnsi="Verdana"/>
                <w:b/>
                <w:bCs/>
                <w:color w:val="000000"/>
                <w:sz w:val="18"/>
                <w:szCs w:val="18"/>
              </w:rPr>
            </w:pPr>
            <w:proofErr w:type="spellStart"/>
            <w:r w:rsidRPr="00C66716">
              <w:rPr>
                <w:rFonts w:ascii="Verdana" w:eastAsia="Times New Roman" w:hAnsi="Verdana"/>
                <w:b/>
                <w:bCs/>
                <w:color w:val="000000"/>
                <w:sz w:val="18"/>
                <w:szCs w:val="18"/>
              </w:rPr>
              <w:t>Opcode</w:t>
            </w:r>
            <w:proofErr w:type="spellEnd"/>
            <w:r w:rsidRPr="00C66716">
              <w:rPr>
                <w:rFonts w:ascii="Verdana" w:eastAsia="Times New Roman" w:hAnsi="Verdana"/>
                <w:b/>
                <w:bCs/>
                <w:color w:val="000000"/>
                <w:sz w:val="18"/>
                <w:szCs w:val="18"/>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035B321"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725C830"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Operation</w:t>
            </w:r>
          </w:p>
        </w:tc>
      </w:tr>
      <w:tr w:rsidR="00924D12" w:rsidRPr="00CC06DB" w14:paraId="0C724905"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44ADCDA"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lb</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27077CF3"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100000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52B30A85" w14:textId="1FD71557"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5514360" w14:textId="57D99EEF"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LoadStore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992B68D" w14:textId="77777777" w:rsidR="00924D12" w:rsidRPr="00C66716" w:rsidRDefault="00924D12"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$t = SE (MEM [$s + </w:t>
            </w:r>
            <w:proofErr w:type="spellStart"/>
            <w:r w:rsidRPr="00C66716">
              <w:rPr>
                <w:rFonts w:ascii="Courier" w:hAnsi="Courier" w:cs="Courier New"/>
                <w:color w:val="000000"/>
                <w:sz w:val="18"/>
                <w:szCs w:val="18"/>
              </w:rPr>
              <w:t>i</w:t>
            </w:r>
            <w:proofErr w:type="spellEnd"/>
            <w:r w:rsidRPr="00C66716">
              <w:rPr>
                <w:rFonts w:ascii="Courier" w:hAnsi="Courier" w:cs="Courier New"/>
                <w:color w:val="000000"/>
                <w:sz w:val="18"/>
                <w:szCs w:val="18"/>
              </w:rPr>
              <w:t>]:1)</w:t>
            </w:r>
          </w:p>
        </w:tc>
      </w:tr>
      <w:tr w:rsidR="00924D12" w:rsidRPr="00CC06DB" w14:paraId="4C8D044F"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767F9CB"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lbu</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0AE6A456"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100100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70891C20" w14:textId="195A7B88"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D3B2493" w14:textId="3A29CC23"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LoadStore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0F6F11E" w14:textId="77777777" w:rsidR="00924D12" w:rsidRPr="00C66716" w:rsidRDefault="00924D12"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$t = ZE (MEM [$s + </w:t>
            </w:r>
            <w:proofErr w:type="spellStart"/>
            <w:r w:rsidRPr="00C66716">
              <w:rPr>
                <w:rFonts w:ascii="Courier" w:hAnsi="Courier" w:cs="Courier New"/>
                <w:color w:val="000000"/>
                <w:sz w:val="18"/>
                <w:szCs w:val="18"/>
              </w:rPr>
              <w:t>i</w:t>
            </w:r>
            <w:proofErr w:type="spellEnd"/>
            <w:r w:rsidRPr="00C66716">
              <w:rPr>
                <w:rFonts w:ascii="Courier" w:hAnsi="Courier" w:cs="Courier New"/>
                <w:color w:val="000000"/>
                <w:sz w:val="18"/>
                <w:szCs w:val="18"/>
              </w:rPr>
              <w:t>]:1)</w:t>
            </w:r>
          </w:p>
        </w:tc>
      </w:tr>
      <w:tr w:rsidR="00924D12" w:rsidRPr="00CC06DB" w14:paraId="4194EA2D"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EB20A4"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lh</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4F501A87"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100001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5D48B7B4" w14:textId="3F41CA7A"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F169CE9" w14:textId="6344B10A"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LoadStore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8E77C1" w14:textId="77777777" w:rsidR="00924D12" w:rsidRPr="00C66716" w:rsidRDefault="00924D12"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$t = SE (MEM [$s + </w:t>
            </w:r>
            <w:proofErr w:type="spellStart"/>
            <w:r w:rsidRPr="00C66716">
              <w:rPr>
                <w:rFonts w:ascii="Courier" w:hAnsi="Courier" w:cs="Courier New"/>
                <w:color w:val="000000"/>
                <w:sz w:val="18"/>
                <w:szCs w:val="18"/>
              </w:rPr>
              <w:t>i</w:t>
            </w:r>
            <w:proofErr w:type="spellEnd"/>
            <w:r w:rsidRPr="00C66716">
              <w:rPr>
                <w:rFonts w:ascii="Courier" w:hAnsi="Courier" w:cs="Courier New"/>
                <w:color w:val="000000"/>
                <w:sz w:val="18"/>
                <w:szCs w:val="18"/>
              </w:rPr>
              <w:t>]:2)</w:t>
            </w:r>
          </w:p>
        </w:tc>
      </w:tr>
      <w:tr w:rsidR="00924D12" w:rsidRPr="00CC06DB" w14:paraId="21699357"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8E889A2"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lhu</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5BF4B1B0"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100101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4CAF3D96" w14:textId="5A017B64"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51A2B9" w14:textId="7EFD0B81"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LoadStore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7DC81BA" w14:textId="77777777" w:rsidR="00924D12" w:rsidRPr="00C66716" w:rsidRDefault="00924D12"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$t = ZE (MEM [$s + </w:t>
            </w:r>
            <w:proofErr w:type="spellStart"/>
            <w:r w:rsidRPr="00C66716">
              <w:rPr>
                <w:rFonts w:ascii="Courier" w:hAnsi="Courier" w:cs="Courier New"/>
                <w:color w:val="000000"/>
                <w:sz w:val="18"/>
                <w:szCs w:val="18"/>
              </w:rPr>
              <w:t>i</w:t>
            </w:r>
            <w:proofErr w:type="spellEnd"/>
            <w:r w:rsidRPr="00C66716">
              <w:rPr>
                <w:rFonts w:ascii="Courier" w:hAnsi="Courier" w:cs="Courier New"/>
                <w:color w:val="000000"/>
                <w:sz w:val="18"/>
                <w:szCs w:val="18"/>
              </w:rPr>
              <w:t>]:2)</w:t>
            </w:r>
          </w:p>
        </w:tc>
      </w:tr>
      <w:tr w:rsidR="00924D12" w:rsidRPr="00CC06DB" w14:paraId="228E990D"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46311E" w14:textId="77777777"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lw</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21D734CD"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100011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68C8829F" w14:textId="05E799B4" w:rsidR="00924D12" w:rsidRPr="00C66716" w:rsidRDefault="00924D12"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115B56" w14:textId="1D4E881D" w:rsidR="00924D12" w:rsidRPr="00C66716" w:rsidRDefault="00924D12"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LoadStore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E9DB4B" w14:textId="77777777" w:rsidR="00924D12" w:rsidRPr="00C66716" w:rsidRDefault="00924D12"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$t = MEM [$s + </w:t>
            </w:r>
            <w:proofErr w:type="spellStart"/>
            <w:r w:rsidRPr="00C66716">
              <w:rPr>
                <w:rFonts w:ascii="Courier" w:hAnsi="Courier" w:cs="Courier New"/>
                <w:color w:val="000000"/>
                <w:sz w:val="18"/>
                <w:szCs w:val="18"/>
              </w:rPr>
              <w:t>i</w:t>
            </w:r>
            <w:proofErr w:type="spellEnd"/>
            <w:r w:rsidRPr="00C66716">
              <w:rPr>
                <w:rFonts w:ascii="Courier" w:hAnsi="Courier" w:cs="Courier New"/>
                <w:color w:val="000000"/>
                <w:sz w:val="18"/>
                <w:szCs w:val="18"/>
              </w:rPr>
              <w:t>]:4</w:t>
            </w:r>
          </w:p>
        </w:tc>
      </w:tr>
      <w:tr w:rsidR="00CC06DB" w:rsidRPr="00CC06DB" w14:paraId="2D01392C" w14:textId="77777777" w:rsidTr="00CC06DB">
        <w:tc>
          <w:tcPr>
            <w:tcW w:w="0" w:type="auto"/>
            <w:gridSpan w:val="5"/>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392422A"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Store Instructions</w:t>
            </w:r>
          </w:p>
        </w:tc>
      </w:tr>
      <w:tr w:rsidR="00CC06DB" w:rsidRPr="00CC06DB" w14:paraId="413D0E97"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2FB26C0"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Instruction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80A5E75" w14:textId="77777777" w:rsidR="00CC06DB" w:rsidRPr="00C66716" w:rsidRDefault="00CC06DB" w:rsidP="00CC06DB">
            <w:pPr>
              <w:spacing w:after="156"/>
              <w:jc w:val="center"/>
              <w:rPr>
                <w:rFonts w:ascii="Verdana" w:eastAsia="Times New Roman" w:hAnsi="Verdana"/>
                <w:b/>
                <w:bCs/>
                <w:color w:val="000000"/>
                <w:sz w:val="18"/>
                <w:szCs w:val="18"/>
              </w:rPr>
            </w:pPr>
            <w:proofErr w:type="spellStart"/>
            <w:r w:rsidRPr="00C66716">
              <w:rPr>
                <w:rFonts w:ascii="Verdana" w:eastAsia="Times New Roman" w:hAnsi="Verdana"/>
                <w:b/>
                <w:bCs/>
                <w:color w:val="000000"/>
                <w:sz w:val="18"/>
                <w:szCs w:val="18"/>
              </w:rPr>
              <w:t>Opcode</w:t>
            </w:r>
            <w:proofErr w:type="spellEnd"/>
            <w:r w:rsidRPr="00C66716">
              <w:rPr>
                <w:rFonts w:ascii="Verdana" w:eastAsia="Times New Roman" w:hAnsi="Verdana"/>
                <w:b/>
                <w:bCs/>
                <w:color w:val="000000"/>
                <w:sz w:val="18"/>
                <w:szCs w:val="18"/>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0D665A6"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C068585"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Operation</w:t>
            </w:r>
          </w:p>
        </w:tc>
      </w:tr>
      <w:tr w:rsidR="007C0F9C" w:rsidRPr="00CC06DB" w14:paraId="0245A51A" w14:textId="77777777" w:rsidTr="006330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E659770" w14:textId="77777777"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sb</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7A6F82B1"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101000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30062AA9" w14:textId="03E25016" w:rsidR="007C0F9C" w:rsidRPr="00C66716" w:rsidRDefault="007C0F9C"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2F5CCCB" w14:textId="57108689"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LoadStore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ABE5166" w14:textId="77777777" w:rsidR="007C0F9C" w:rsidRPr="00C66716" w:rsidRDefault="007C0F9C"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MEM [$s + </w:t>
            </w:r>
            <w:proofErr w:type="spellStart"/>
            <w:r w:rsidRPr="00C66716">
              <w:rPr>
                <w:rFonts w:ascii="Courier" w:hAnsi="Courier" w:cs="Courier New"/>
                <w:color w:val="000000"/>
                <w:sz w:val="18"/>
                <w:szCs w:val="18"/>
              </w:rPr>
              <w:t>i</w:t>
            </w:r>
            <w:proofErr w:type="spellEnd"/>
            <w:r w:rsidRPr="00C66716">
              <w:rPr>
                <w:rFonts w:ascii="Courier" w:hAnsi="Courier" w:cs="Courier New"/>
                <w:color w:val="000000"/>
                <w:sz w:val="18"/>
                <w:szCs w:val="18"/>
              </w:rPr>
              <w:t>]:1 = LB ($t)</w:t>
            </w:r>
          </w:p>
        </w:tc>
      </w:tr>
      <w:tr w:rsidR="007C0F9C" w:rsidRPr="00CC06DB" w14:paraId="47914AF7" w14:textId="77777777" w:rsidTr="006330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4DB9144" w14:textId="77777777"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sh</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3660A7BC"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101001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4C00E6B8" w14:textId="1C270A13" w:rsidR="007C0F9C" w:rsidRPr="00C66716" w:rsidRDefault="007C0F9C"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41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50FB376" w14:textId="7338256E"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LoadStore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6647961" w14:textId="77777777" w:rsidR="007C0F9C" w:rsidRPr="00C66716" w:rsidRDefault="007C0F9C"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MEM [$s + </w:t>
            </w:r>
            <w:proofErr w:type="spellStart"/>
            <w:r w:rsidRPr="00C66716">
              <w:rPr>
                <w:rFonts w:ascii="Courier" w:hAnsi="Courier" w:cs="Courier New"/>
                <w:color w:val="000000"/>
                <w:sz w:val="18"/>
                <w:szCs w:val="18"/>
              </w:rPr>
              <w:t>i</w:t>
            </w:r>
            <w:proofErr w:type="spellEnd"/>
            <w:r w:rsidRPr="00C66716">
              <w:rPr>
                <w:rFonts w:ascii="Courier" w:hAnsi="Courier" w:cs="Courier New"/>
                <w:color w:val="000000"/>
                <w:sz w:val="18"/>
                <w:szCs w:val="18"/>
              </w:rPr>
              <w:t>]:2 = LH ($t)</w:t>
            </w:r>
          </w:p>
        </w:tc>
      </w:tr>
      <w:tr w:rsidR="007C0F9C" w:rsidRPr="00CC06DB" w14:paraId="4F4972E4" w14:textId="77777777" w:rsidTr="006330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BF5BF92" w14:textId="77777777"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sw</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0DC315B7"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101011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031012B4" w14:textId="20BA4994" w:rsidR="007C0F9C" w:rsidRPr="00C66716" w:rsidRDefault="007C0F9C"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43</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024C083" w14:textId="13F6EDDE"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LoadStore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CFA0973" w14:textId="77777777" w:rsidR="007C0F9C" w:rsidRPr="00C66716" w:rsidRDefault="007C0F9C" w:rsidP="00CC06DB">
            <w:pPr>
              <w:spacing w:after="156"/>
              <w:rPr>
                <w:rFonts w:ascii="Verdana" w:eastAsia="Times New Roman" w:hAnsi="Verdana"/>
                <w:color w:val="000000"/>
                <w:sz w:val="18"/>
                <w:szCs w:val="18"/>
              </w:rPr>
            </w:pPr>
            <w:r w:rsidRPr="00C66716">
              <w:rPr>
                <w:rFonts w:ascii="Courier" w:hAnsi="Courier" w:cs="Courier New"/>
                <w:color w:val="000000"/>
                <w:sz w:val="18"/>
                <w:szCs w:val="18"/>
              </w:rPr>
              <w:t xml:space="preserve">MEM [$s + </w:t>
            </w:r>
            <w:proofErr w:type="spellStart"/>
            <w:r w:rsidRPr="00C66716">
              <w:rPr>
                <w:rFonts w:ascii="Courier" w:hAnsi="Courier" w:cs="Courier New"/>
                <w:color w:val="000000"/>
                <w:sz w:val="18"/>
                <w:szCs w:val="18"/>
              </w:rPr>
              <w:t>i</w:t>
            </w:r>
            <w:proofErr w:type="spellEnd"/>
            <w:r w:rsidRPr="00C66716">
              <w:rPr>
                <w:rFonts w:ascii="Courier" w:hAnsi="Courier" w:cs="Courier New"/>
                <w:color w:val="000000"/>
                <w:sz w:val="18"/>
                <w:szCs w:val="18"/>
              </w:rPr>
              <w:t>]:4 = $t</w:t>
            </w:r>
          </w:p>
        </w:tc>
      </w:tr>
      <w:tr w:rsidR="00CC06DB" w:rsidRPr="00CC06DB" w14:paraId="01563D61" w14:textId="77777777" w:rsidTr="00CC06DB">
        <w:tc>
          <w:tcPr>
            <w:tcW w:w="0" w:type="auto"/>
            <w:gridSpan w:val="5"/>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FC9873E"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Data Movement Instructions</w:t>
            </w:r>
          </w:p>
        </w:tc>
      </w:tr>
      <w:tr w:rsidR="00CC06DB" w:rsidRPr="00CC06DB" w14:paraId="7DEC42E0"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47D5C45"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Instruction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849BF73" w14:textId="77777777" w:rsidR="00CC06DB" w:rsidRPr="00C66716" w:rsidRDefault="00CC06DB" w:rsidP="00CC06DB">
            <w:pPr>
              <w:spacing w:after="156"/>
              <w:jc w:val="center"/>
              <w:rPr>
                <w:rFonts w:ascii="Verdana" w:eastAsia="Times New Roman" w:hAnsi="Verdana"/>
                <w:b/>
                <w:bCs/>
                <w:color w:val="000000"/>
                <w:sz w:val="18"/>
                <w:szCs w:val="18"/>
              </w:rPr>
            </w:pPr>
            <w:proofErr w:type="spellStart"/>
            <w:r w:rsidRPr="00C66716">
              <w:rPr>
                <w:rFonts w:ascii="Verdana" w:eastAsia="Times New Roman" w:hAnsi="Verdana"/>
                <w:b/>
                <w:bCs/>
                <w:color w:val="000000"/>
                <w:sz w:val="18"/>
                <w:szCs w:val="18"/>
              </w:rPr>
              <w:t>Opcode</w:t>
            </w:r>
            <w:proofErr w:type="spellEnd"/>
            <w:r w:rsidRPr="00C66716">
              <w:rPr>
                <w:rFonts w:ascii="Verdana" w:eastAsia="Times New Roman" w:hAnsi="Verdana"/>
                <w:b/>
                <w:bCs/>
                <w:color w:val="000000"/>
                <w:sz w:val="18"/>
                <w:szCs w:val="18"/>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04271CD"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01482D8"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Operation</w:t>
            </w:r>
          </w:p>
        </w:tc>
      </w:tr>
      <w:tr w:rsidR="007C0F9C" w:rsidRPr="00CC06DB" w14:paraId="17200B2F" w14:textId="77777777" w:rsidTr="006330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CE9299" w14:textId="77777777"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lastRenderedPageBreak/>
              <w:t>mfhi</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6EDAFA54"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010000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7926A5DC" w14:textId="4BE62FF9" w:rsidR="007C0F9C" w:rsidRPr="00C66716" w:rsidRDefault="007C0F9C"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1C2675E" w14:textId="7263C919"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MoveFrom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A046EEA"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hi</w:t>
            </w:r>
          </w:p>
        </w:tc>
      </w:tr>
      <w:tr w:rsidR="007C0F9C" w:rsidRPr="00CC06DB" w14:paraId="652E2409" w14:textId="77777777" w:rsidTr="006330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359CD6F" w14:textId="77777777"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mflo</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672B007A"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010010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4222DEF1" w14:textId="58CB4E14" w:rsidR="007C0F9C" w:rsidRPr="00C66716" w:rsidRDefault="007C0F9C"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7BE2A66" w14:textId="28C25425"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MoveFrom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6D8257"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 = lo</w:t>
            </w:r>
          </w:p>
        </w:tc>
      </w:tr>
      <w:tr w:rsidR="007C0F9C" w:rsidRPr="00CC06DB" w14:paraId="3F4FEF50" w14:textId="77777777" w:rsidTr="006330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62964B5" w14:textId="77777777"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mthi</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6D093BC2"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010001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37FEBAF6" w14:textId="0A7F4151" w:rsidR="007C0F9C" w:rsidRPr="00C66716" w:rsidRDefault="007C0F9C"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64670AC" w14:textId="0ACEBB93"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MoveTo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5D3F3E"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hi = $s</w:t>
            </w:r>
          </w:p>
        </w:tc>
      </w:tr>
      <w:tr w:rsidR="007C0F9C" w:rsidRPr="00CC06DB" w14:paraId="15D72D23" w14:textId="77777777" w:rsidTr="006330FE">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89C95F8" w14:textId="77777777"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mtlo</w:t>
            </w:r>
            <w:proofErr w:type="spellEnd"/>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2A3236FE"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010011</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bottom"/>
          </w:tcPr>
          <w:p w14:paraId="3A189296" w14:textId="4EF9710E" w:rsidR="007C0F9C" w:rsidRPr="00C66716" w:rsidRDefault="007C0F9C" w:rsidP="007C0F9C">
            <w:pPr>
              <w:spacing w:after="156"/>
              <w:jc w:val="center"/>
              <w:rPr>
                <w:rFonts w:ascii="Verdana" w:eastAsia="Times New Roman" w:hAnsi="Verdana"/>
                <w:color w:val="000000"/>
                <w:sz w:val="18"/>
                <w:szCs w:val="18"/>
              </w:rPr>
            </w:pPr>
            <w:r w:rsidRPr="007C0F9C">
              <w:rPr>
                <w:rFonts w:ascii="Verdana" w:eastAsia="Times New Roman" w:hAnsi="Verdana"/>
                <w:color w:val="000000"/>
                <w:sz w:val="18"/>
                <w:szCs w:val="18"/>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747754" w14:textId="4BE20CF9" w:rsidR="007C0F9C" w:rsidRPr="00C66716" w:rsidRDefault="007C0F9C"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MoveTo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612AF2E" w14:textId="77777777" w:rsidR="007C0F9C" w:rsidRPr="00C66716" w:rsidRDefault="007C0F9C"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lo = $s</w:t>
            </w:r>
          </w:p>
        </w:tc>
      </w:tr>
      <w:tr w:rsidR="00CC06DB" w:rsidRPr="00CC06DB" w14:paraId="329EA6B8" w14:textId="77777777" w:rsidTr="00CC06DB">
        <w:tc>
          <w:tcPr>
            <w:tcW w:w="0" w:type="auto"/>
            <w:gridSpan w:val="5"/>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AEB5EBE"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Exception and Interrupt Instructions</w:t>
            </w:r>
          </w:p>
        </w:tc>
      </w:tr>
      <w:tr w:rsidR="00CC06DB" w:rsidRPr="00CC06DB" w14:paraId="7922EFB6" w14:textId="77777777" w:rsidTr="00CC06DB">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B6EB8E3"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Instruction</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1B7A05A" w14:textId="77777777" w:rsidR="00CC06DB" w:rsidRPr="00C66716" w:rsidRDefault="00CC06DB" w:rsidP="00CC06DB">
            <w:pPr>
              <w:spacing w:after="156"/>
              <w:jc w:val="center"/>
              <w:rPr>
                <w:rFonts w:ascii="Verdana" w:eastAsia="Times New Roman" w:hAnsi="Verdana"/>
                <w:b/>
                <w:bCs/>
                <w:color w:val="000000"/>
                <w:sz w:val="18"/>
                <w:szCs w:val="18"/>
              </w:rPr>
            </w:pPr>
            <w:proofErr w:type="spellStart"/>
            <w:r w:rsidRPr="00C66716">
              <w:rPr>
                <w:rFonts w:ascii="Verdana" w:eastAsia="Times New Roman" w:hAnsi="Verdana"/>
                <w:b/>
                <w:bCs/>
                <w:color w:val="000000"/>
                <w:sz w:val="18"/>
                <w:szCs w:val="18"/>
              </w:rPr>
              <w:t>Opcode</w:t>
            </w:r>
            <w:proofErr w:type="spellEnd"/>
            <w:r w:rsidRPr="00C66716">
              <w:rPr>
                <w:rFonts w:ascii="Verdana" w:eastAsia="Times New Roman" w:hAnsi="Verdana"/>
                <w:b/>
                <w:bCs/>
                <w:color w:val="000000"/>
                <w:sz w:val="18"/>
                <w:szCs w:val="18"/>
              </w:rPr>
              <w:t>/Function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C8F65E6"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Syntax</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4451427"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Operation</w:t>
            </w:r>
          </w:p>
        </w:tc>
      </w:tr>
      <w:tr w:rsidR="00924D12" w:rsidRPr="00CC06DB" w14:paraId="2BC9D91F" w14:textId="77777777" w:rsidTr="00924D12">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C530743"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trap</w:t>
            </w:r>
          </w:p>
        </w:tc>
        <w:tc>
          <w:tcPr>
            <w:tcW w:w="886" w:type="dxa"/>
            <w:tcBorders>
              <w:top w:val="single" w:sz="6" w:space="0" w:color="CCCCCC"/>
              <w:left w:val="single" w:sz="6" w:space="0" w:color="CCCCCC"/>
              <w:bottom w:val="single" w:sz="6" w:space="0" w:color="CCCCCC"/>
              <w:right w:val="dotted" w:sz="4" w:space="0" w:color="A6A6A6" w:themeColor="background1" w:themeShade="A6"/>
            </w:tcBorders>
            <w:shd w:val="clear" w:color="auto" w:fill="FFFFFF"/>
            <w:vAlign w:val="center"/>
            <w:hideMark/>
          </w:tcPr>
          <w:p w14:paraId="284A6FC8"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011010</w:t>
            </w:r>
          </w:p>
        </w:tc>
        <w:tc>
          <w:tcPr>
            <w:tcW w:w="897" w:type="dxa"/>
            <w:tcBorders>
              <w:top w:val="single" w:sz="6" w:space="0" w:color="CCCCCC"/>
              <w:left w:val="dotted" w:sz="4" w:space="0" w:color="A6A6A6" w:themeColor="background1" w:themeShade="A6"/>
              <w:bottom w:val="single" w:sz="6" w:space="0" w:color="CCCCCC"/>
              <w:right w:val="single" w:sz="6" w:space="0" w:color="CCCCCC"/>
            </w:tcBorders>
            <w:shd w:val="clear" w:color="auto" w:fill="FFFFFF"/>
            <w:vAlign w:val="center"/>
          </w:tcPr>
          <w:p w14:paraId="741FDEDE" w14:textId="523FC4B0" w:rsidR="00924D12" w:rsidRPr="007C0F9C" w:rsidRDefault="007C0F9C" w:rsidP="007C0F9C">
            <w:pPr>
              <w:spacing w:after="156"/>
              <w:jc w:val="center"/>
              <w:rPr>
                <w:rFonts w:ascii="Calibri" w:eastAsia="Times New Roman" w:hAnsi="Calibri"/>
                <w:color w:val="000000"/>
              </w:rPr>
            </w:pPr>
            <w:r w:rsidRPr="007C0F9C">
              <w:rPr>
                <w:rFonts w:ascii="Verdana" w:eastAsia="Times New Roman" w:hAnsi="Verdana"/>
                <w:color w:val="000000"/>
                <w:sz w:val="18"/>
                <w:szCs w:val="18"/>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AAF0859" w14:textId="1DDAF619"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Trap</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7E01D1E" w14:textId="77777777" w:rsidR="00924D12" w:rsidRPr="00C66716" w:rsidRDefault="00924D12"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Dependent on operating system; different values for immed26 specify different operations. See the </w:t>
            </w:r>
            <w:hyperlink r:id="rId5" w:history="1">
              <w:r w:rsidRPr="00C66716">
                <w:rPr>
                  <w:rFonts w:ascii="Verdana" w:eastAsia="Times New Roman" w:hAnsi="Verdana"/>
                  <w:color w:val="0000FF"/>
                  <w:sz w:val="18"/>
                  <w:szCs w:val="18"/>
                  <w:u w:val="single"/>
                </w:rPr>
                <w:t>list of traps</w:t>
              </w:r>
            </w:hyperlink>
            <w:r w:rsidRPr="00C66716">
              <w:rPr>
                <w:rFonts w:ascii="Verdana" w:eastAsia="Times New Roman" w:hAnsi="Verdana"/>
                <w:color w:val="000000"/>
                <w:sz w:val="18"/>
                <w:szCs w:val="18"/>
              </w:rPr>
              <w:t> for information on what the different trap codes do.</w:t>
            </w:r>
          </w:p>
        </w:tc>
      </w:tr>
    </w:tbl>
    <w:p w14:paraId="799B5034" w14:textId="139C425C" w:rsidR="00CC06DB" w:rsidRDefault="00CC06DB">
      <w:pPr>
        <w:rPr>
          <w:rFonts w:ascii="Verdana" w:eastAsia="Times New Roman" w:hAnsi="Verdana"/>
          <w:b/>
          <w:bCs/>
          <w:color w:val="222222"/>
          <w:sz w:val="23"/>
          <w:szCs w:val="23"/>
        </w:rPr>
      </w:pPr>
    </w:p>
    <w:p w14:paraId="5660C1D7" w14:textId="77777777" w:rsidR="00CC06DB" w:rsidRPr="00CC06DB" w:rsidRDefault="00CC06DB" w:rsidP="00CC06DB">
      <w:pPr>
        <w:shd w:val="clear" w:color="auto" w:fill="CCCCCC"/>
        <w:spacing w:before="156" w:after="156"/>
        <w:ind w:left="-48" w:right="-48"/>
        <w:outlineLvl w:val="1"/>
        <w:rPr>
          <w:rFonts w:ascii="Verdana" w:eastAsia="Times New Roman" w:hAnsi="Verdana"/>
          <w:b/>
          <w:bCs/>
          <w:color w:val="222222"/>
          <w:sz w:val="23"/>
          <w:szCs w:val="23"/>
        </w:rPr>
      </w:pPr>
      <w:proofErr w:type="spellStart"/>
      <w:r w:rsidRPr="00CC06DB">
        <w:rPr>
          <w:rFonts w:ascii="Verdana" w:eastAsia="Times New Roman" w:hAnsi="Verdana"/>
          <w:b/>
          <w:bCs/>
          <w:color w:val="222222"/>
          <w:sz w:val="23"/>
          <w:szCs w:val="23"/>
        </w:rPr>
        <w:t>Opcode</w:t>
      </w:r>
      <w:proofErr w:type="spellEnd"/>
      <w:r w:rsidRPr="00CC06DB">
        <w:rPr>
          <w:rFonts w:ascii="Verdana" w:eastAsia="Times New Roman" w:hAnsi="Verdana"/>
          <w:b/>
          <w:bCs/>
          <w:color w:val="222222"/>
          <w:sz w:val="23"/>
          <w:szCs w:val="23"/>
        </w:rPr>
        <w:t xml:space="preserve"> Map</w:t>
      </w:r>
    </w:p>
    <w:p w14:paraId="58F9451F" w14:textId="77777777" w:rsidR="00CC06DB" w:rsidRPr="00CC06DB" w:rsidRDefault="00CC06DB" w:rsidP="00CC06DB">
      <w:pPr>
        <w:shd w:val="clear" w:color="auto" w:fill="FFFFFF"/>
        <w:spacing w:before="156" w:after="156"/>
        <w:outlineLvl w:val="2"/>
        <w:rPr>
          <w:rFonts w:ascii="Verdana" w:eastAsia="Times New Roman" w:hAnsi="Verdana"/>
          <w:b/>
          <w:bCs/>
          <w:color w:val="222222"/>
          <w:sz w:val="21"/>
          <w:szCs w:val="21"/>
        </w:rPr>
      </w:pPr>
      <w:r w:rsidRPr="00CC06DB">
        <w:rPr>
          <w:rFonts w:ascii="Verdana" w:eastAsia="Times New Roman" w:hAnsi="Verdana"/>
          <w:b/>
          <w:bCs/>
          <w:color w:val="222222"/>
          <w:sz w:val="21"/>
          <w:szCs w:val="21"/>
        </w:rPr>
        <w:t>ROOT</w:t>
      </w:r>
    </w:p>
    <w:p w14:paraId="6DDDA54E" w14:textId="77777777" w:rsidR="00CC06DB" w:rsidRP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 xml:space="preserve">Table of </w:t>
      </w:r>
      <w:proofErr w:type="spellStart"/>
      <w:r w:rsidRPr="00CC06DB">
        <w:rPr>
          <w:rFonts w:ascii="Verdana" w:hAnsi="Verdana"/>
          <w:color w:val="000000"/>
          <w:sz w:val="19"/>
          <w:szCs w:val="19"/>
        </w:rPr>
        <w:t>opcodes</w:t>
      </w:r>
      <w:proofErr w:type="spellEnd"/>
      <w:r w:rsidRPr="00CC06DB">
        <w:rPr>
          <w:rFonts w:ascii="Verdana" w:hAnsi="Verdana"/>
          <w:color w:val="000000"/>
          <w:sz w:val="19"/>
          <w:szCs w:val="19"/>
        </w:rPr>
        <w:t xml:space="preserve"> for all instructions: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3"/>
        <w:gridCol w:w="434"/>
        <w:gridCol w:w="554"/>
        <w:gridCol w:w="419"/>
        <w:gridCol w:w="414"/>
        <w:gridCol w:w="414"/>
        <w:gridCol w:w="414"/>
        <w:gridCol w:w="414"/>
        <w:gridCol w:w="420"/>
      </w:tblGrid>
      <w:tr w:rsidR="00CC06DB" w:rsidRPr="00CC06DB" w14:paraId="1AEC0AF6"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B1B8284" w14:textId="77777777" w:rsidR="00CC06DB" w:rsidRPr="00C66716" w:rsidRDefault="00CC06DB" w:rsidP="00CC06DB">
            <w:pPr>
              <w:rPr>
                <w:rFonts w:ascii="Verdana" w:hAnsi="Verdana"/>
                <w:color w:val="000000"/>
                <w:sz w:val="18"/>
                <w:szCs w:val="18"/>
              </w:rPr>
            </w:pPr>
          </w:p>
        </w:tc>
        <w:tc>
          <w:tcPr>
            <w:tcW w:w="434"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96AF26C"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000</w:t>
            </w:r>
          </w:p>
        </w:tc>
        <w:tc>
          <w:tcPr>
            <w:tcW w:w="554"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6E2E570"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001</w:t>
            </w:r>
          </w:p>
        </w:tc>
        <w:tc>
          <w:tcPr>
            <w:tcW w:w="419"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988C91D"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F9825B1"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011</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AEACE12"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CF0490E"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92F609F"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99A98FD"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111</w:t>
            </w:r>
          </w:p>
        </w:tc>
      </w:tr>
      <w:tr w:rsidR="00CC06DB" w:rsidRPr="00CC06DB" w14:paraId="2562CABA"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C6D4C2B"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000</w:t>
            </w:r>
          </w:p>
        </w:tc>
        <w:tc>
          <w:tcPr>
            <w:tcW w:w="43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80FEE6E" w14:textId="77777777" w:rsidR="00CC06DB" w:rsidRPr="00C66716" w:rsidRDefault="00CC06DB"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REG</w:t>
            </w:r>
          </w:p>
        </w:tc>
        <w:tc>
          <w:tcPr>
            <w:tcW w:w="55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63ABF83" w14:textId="77777777" w:rsidR="00CC06DB" w:rsidRPr="00C66716" w:rsidRDefault="00CC06DB" w:rsidP="00CC06DB">
            <w:pPr>
              <w:spacing w:after="156"/>
              <w:rPr>
                <w:rFonts w:ascii="Verdana" w:eastAsia="Times New Roman" w:hAnsi="Verdana"/>
                <w:color w:val="000000"/>
                <w:sz w:val="18"/>
                <w:szCs w:val="18"/>
              </w:rPr>
            </w:pPr>
          </w:p>
        </w:tc>
        <w:tc>
          <w:tcPr>
            <w:tcW w:w="419"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6D1DE5B" w14:textId="77777777" w:rsidR="00CC06DB" w:rsidRPr="00C66716" w:rsidRDefault="00CC06DB"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j</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C4C13C3"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jal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D9EFD59"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beq</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76A338D"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bne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0485136"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blez</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16045CE"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bgtz</w:t>
            </w:r>
            <w:proofErr w:type="spellEnd"/>
          </w:p>
        </w:tc>
      </w:tr>
      <w:tr w:rsidR="00CC06DB" w:rsidRPr="00CC06DB" w14:paraId="44630002"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A0801B5"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001</w:t>
            </w:r>
          </w:p>
        </w:tc>
        <w:tc>
          <w:tcPr>
            <w:tcW w:w="43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036692E"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addi</w:t>
            </w:r>
            <w:proofErr w:type="spellEnd"/>
          </w:p>
        </w:tc>
        <w:tc>
          <w:tcPr>
            <w:tcW w:w="55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26DB6D1"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addiu</w:t>
            </w:r>
            <w:proofErr w:type="spellEnd"/>
          </w:p>
        </w:tc>
        <w:tc>
          <w:tcPr>
            <w:tcW w:w="419"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60B571B"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slti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C196D3D"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sltiu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680B378"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andi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271FB9A"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ori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9CE2A46"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xori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5388569" w14:textId="77777777" w:rsidR="00CC06DB" w:rsidRPr="00C66716" w:rsidRDefault="00CC06DB" w:rsidP="00CC06DB">
            <w:pPr>
              <w:spacing w:after="156"/>
              <w:rPr>
                <w:rFonts w:ascii="Verdana" w:eastAsia="Times New Roman" w:hAnsi="Verdana"/>
                <w:color w:val="000000"/>
                <w:sz w:val="18"/>
                <w:szCs w:val="18"/>
              </w:rPr>
            </w:pPr>
          </w:p>
        </w:tc>
      </w:tr>
      <w:tr w:rsidR="00CC06DB" w:rsidRPr="00CC06DB" w14:paraId="01799F29"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5043807"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010</w:t>
            </w:r>
          </w:p>
        </w:tc>
        <w:tc>
          <w:tcPr>
            <w:tcW w:w="43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DE61C37" w14:textId="77777777" w:rsidR="00CC06DB" w:rsidRPr="00C66716" w:rsidRDefault="00CC06DB" w:rsidP="00CC06DB">
            <w:pPr>
              <w:spacing w:after="156"/>
              <w:jc w:val="center"/>
              <w:rPr>
                <w:rFonts w:ascii="Verdana" w:eastAsia="Times New Roman" w:hAnsi="Verdana"/>
                <w:b/>
                <w:bCs/>
                <w:color w:val="000000"/>
                <w:sz w:val="18"/>
                <w:szCs w:val="18"/>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FD5423E" w14:textId="77777777" w:rsidR="00CC06DB" w:rsidRPr="00C66716" w:rsidRDefault="00CC06DB" w:rsidP="00CC06DB">
            <w:pPr>
              <w:spacing w:after="156"/>
              <w:rPr>
                <w:rFonts w:eastAsia="Times New Roman"/>
                <w:sz w:val="18"/>
                <w:szCs w:val="18"/>
              </w:rPr>
            </w:pPr>
          </w:p>
        </w:tc>
        <w:tc>
          <w:tcPr>
            <w:tcW w:w="419"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5B43AD"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402721"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B29EA51"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20EEA49"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3EC997"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0C85BE1" w14:textId="77777777" w:rsidR="00CC06DB" w:rsidRPr="00C66716" w:rsidRDefault="00CC06DB" w:rsidP="00CC06DB">
            <w:pPr>
              <w:spacing w:after="156"/>
              <w:rPr>
                <w:rFonts w:eastAsia="Times New Roman"/>
                <w:sz w:val="18"/>
                <w:szCs w:val="18"/>
              </w:rPr>
            </w:pPr>
          </w:p>
        </w:tc>
      </w:tr>
      <w:tr w:rsidR="00CC06DB" w:rsidRPr="00CC06DB" w14:paraId="22A9345B"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1DB8D5C"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011</w:t>
            </w:r>
          </w:p>
        </w:tc>
        <w:tc>
          <w:tcPr>
            <w:tcW w:w="43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ECAD55E"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llo</w:t>
            </w:r>
            <w:proofErr w:type="spellEnd"/>
          </w:p>
        </w:tc>
        <w:tc>
          <w:tcPr>
            <w:tcW w:w="55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6685F69"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lhi</w:t>
            </w:r>
            <w:proofErr w:type="spellEnd"/>
          </w:p>
        </w:tc>
        <w:tc>
          <w:tcPr>
            <w:tcW w:w="419"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D2122A5" w14:textId="77777777" w:rsidR="00CC06DB" w:rsidRPr="00C66716" w:rsidRDefault="00CC06DB"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trap</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B3B1C88"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5C292B5"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482E2A0"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C3CE8CC"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7BB9753" w14:textId="77777777" w:rsidR="00CC06DB" w:rsidRPr="00C66716" w:rsidRDefault="00CC06DB" w:rsidP="00CC06DB">
            <w:pPr>
              <w:spacing w:after="156"/>
              <w:rPr>
                <w:rFonts w:eastAsia="Times New Roman"/>
                <w:sz w:val="18"/>
                <w:szCs w:val="18"/>
              </w:rPr>
            </w:pPr>
          </w:p>
        </w:tc>
      </w:tr>
      <w:tr w:rsidR="00CC06DB" w:rsidRPr="00CC06DB" w14:paraId="0F0ED747"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04A3B6F"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100</w:t>
            </w:r>
          </w:p>
        </w:tc>
        <w:tc>
          <w:tcPr>
            <w:tcW w:w="43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AD6E9E4"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lb</w:t>
            </w:r>
            <w:proofErr w:type="spellEnd"/>
          </w:p>
        </w:tc>
        <w:tc>
          <w:tcPr>
            <w:tcW w:w="55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D79E21"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lh</w:t>
            </w:r>
            <w:proofErr w:type="spellEnd"/>
          </w:p>
        </w:tc>
        <w:tc>
          <w:tcPr>
            <w:tcW w:w="419"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7DA2AB6"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7A54FF9"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lw</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BF9E4B7"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lbu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C8117B"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lhu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2535CB9"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318F229" w14:textId="77777777" w:rsidR="00CC06DB" w:rsidRPr="00C66716" w:rsidRDefault="00CC06DB" w:rsidP="00CC06DB">
            <w:pPr>
              <w:spacing w:after="156"/>
              <w:rPr>
                <w:rFonts w:eastAsia="Times New Roman"/>
                <w:sz w:val="18"/>
                <w:szCs w:val="18"/>
              </w:rPr>
            </w:pPr>
          </w:p>
        </w:tc>
      </w:tr>
      <w:tr w:rsidR="00CC06DB" w:rsidRPr="00CC06DB" w14:paraId="1D3008E3"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765841A"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101</w:t>
            </w:r>
          </w:p>
        </w:tc>
        <w:tc>
          <w:tcPr>
            <w:tcW w:w="43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C89B3F6"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sb</w:t>
            </w:r>
            <w:proofErr w:type="spellEnd"/>
          </w:p>
        </w:tc>
        <w:tc>
          <w:tcPr>
            <w:tcW w:w="55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9C9A806"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sh</w:t>
            </w:r>
            <w:proofErr w:type="spellEnd"/>
          </w:p>
        </w:tc>
        <w:tc>
          <w:tcPr>
            <w:tcW w:w="419"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83FEF34"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7C895DA"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sw</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5299EB0"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B9C59D"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9DF05A7"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BE8CDE8" w14:textId="77777777" w:rsidR="00CC06DB" w:rsidRPr="00C66716" w:rsidRDefault="00CC06DB" w:rsidP="00CC06DB">
            <w:pPr>
              <w:spacing w:after="156"/>
              <w:rPr>
                <w:rFonts w:eastAsia="Times New Roman"/>
                <w:sz w:val="18"/>
                <w:szCs w:val="18"/>
              </w:rPr>
            </w:pPr>
          </w:p>
        </w:tc>
      </w:tr>
      <w:tr w:rsidR="00CC06DB" w:rsidRPr="00CC06DB" w14:paraId="2327F82B"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6D1AA81"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110</w:t>
            </w:r>
          </w:p>
        </w:tc>
        <w:tc>
          <w:tcPr>
            <w:tcW w:w="43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486FFFD" w14:textId="77777777" w:rsidR="00CC06DB" w:rsidRPr="00C66716" w:rsidRDefault="00CC06DB" w:rsidP="00CC06DB">
            <w:pPr>
              <w:spacing w:after="156"/>
              <w:jc w:val="center"/>
              <w:rPr>
                <w:rFonts w:ascii="Verdana" w:eastAsia="Times New Roman" w:hAnsi="Verdana"/>
                <w:b/>
                <w:bCs/>
                <w:color w:val="000000"/>
                <w:sz w:val="18"/>
                <w:szCs w:val="18"/>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A1760AF" w14:textId="77777777" w:rsidR="00CC06DB" w:rsidRPr="00C66716" w:rsidRDefault="00CC06DB" w:rsidP="00CC06DB">
            <w:pPr>
              <w:spacing w:after="156"/>
              <w:rPr>
                <w:rFonts w:eastAsia="Times New Roman"/>
                <w:sz w:val="18"/>
                <w:szCs w:val="18"/>
              </w:rPr>
            </w:pPr>
          </w:p>
        </w:tc>
        <w:tc>
          <w:tcPr>
            <w:tcW w:w="419"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DE4CFE6"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E08787C"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602DCEC"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6E24C8F"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29FE97C"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BCD043A" w14:textId="77777777" w:rsidR="00CC06DB" w:rsidRPr="00C66716" w:rsidRDefault="00CC06DB" w:rsidP="00CC06DB">
            <w:pPr>
              <w:spacing w:after="156"/>
              <w:rPr>
                <w:rFonts w:eastAsia="Times New Roman"/>
                <w:sz w:val="18"/>
                <w:szCs w:val="18"/>
              </w:rPr>
            </w:pPr>
          </w:p>
        </w:tc>
      </w:tr>
      <w:tr w:rsidR="00CC06DB" w:rsidRPr="00CC06DB" w14:paraId="56791907"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F684DF5"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111</w:t>
            </w:r>
          </w:p>
        </w:tc>
        <w:tc>
          <w:tcPr>
            <w:tcW w:w="43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F837CA7" w14:textId="77777777" w:rsidR="00CC06DB" w:rsidRPr="00C66716" w:rsidRDefault="00CC06DB" w:rsidP="00CC06DB">
            <w:pPr>
              <w:spacing w:after="156"/>
              <w:jc w:val="center"/>
              <w:rPr>
                <w:rFonts w:ascii="Verdana" w:eastAsia="Times New Roman" w:hAnsi="Verdana"/>
                <w:b/>
                <w:bCs/>
                <w:color w:val="000000"/>
                <w:sz w:val="18"/>
                <w:szCs w:val="18"/>
              </w:rPr>
            </w:pPr>
          </w:p>
        </w:tc>
        <w:tc>
          <w:tcPr>
            <w:tcW w:w="554"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2520BE7" w14:textId="77777777" w:rsidR="00CC06DB" w:rsidRPr="00C66716" w:rsidRDefault="00CC06DB" w:rsidP="00CC06DB">
            <w:pPr>
              <w:spacing w:after="156"/>
              <w:rPr>
                <w:rFonts w:eastAsia="Times New Roman"/>
                <w:sz w:val="18"/>
                <w:szCs w:val="18"/>
              </w:rPr>
            </w:pPr>
          </w:p>
        </w:tc>
        <w:tc>
          <w:tcPr>
            <w:tcW w:w="419"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09F72DC"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00648E0"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C2682E1"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C77D2D8"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BE091E5"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149C78D" w14:textId="77777777" w:rsidR="00CC06DB" w:rsidRPr="00C66716" w:rsidRDefault="00CC06DB" w:rsidP="00CC06DB">
            <w:pPr>
              <w:spacing w:after="156"/>
              <w:rPr>
                <w:rFonts w:eastAsia="Times New Roman"/>
                <w:sz w:val="18"/>
                <w:szCs w:val="18"/>
              </w:rPr>
            </w:pPr>
          </w:p>
        </w:tc>
      </w:tr>
    </w:tbl>
    <w:p w14:paraId="7EC21335" w14:textId="77777777" w:rsidR="00CC06DB" w:rsidRPr="00CC06DB" w:rsidRDefault="00CC06DB" w:rsidP="00CC06DB">
      <w:pPr>
        <w:shd w:val="clear" w:color="auto" w:fill="FFFFFF"/>
        <w:spacing w:before="156" w:after="156"/>
        <w:outlineLvl w:val="2"/>
        <w:rPr>
          <w:rFonts w:ascii="Verdana" w:eastAsia="Times New Roman" w:hAnsi="Verdana"/>
          <w:b/>
          <w:bCs/>
          <w:color w:val="222222"/>
          <w:sz w:val="21"/>
          <w:szCs w:val="21"/>
        </w:rPr>
      </w:pPr>
      <w:r w:rsidRPr="00CC06DB">
        <w:rPr>
          <w:rFonts w:ascii="Verdana" w:eastAsia="Times New Roman" w:hAnsi="Verdana"/>
          <w:b/>
          <w:bCs/>
          <w:color w:val="222222"/>
          <w:sz w:val="21"/>
          <w:szCs w:val="21"/>
        </w:rPr>
        <w:t>REG</w:t>
      </w:r>
    </w:p>
    <w:p w14:paraId="7667C725" w14:textId="77777777" w:rsidR="00CC06DB" w:rsidRPr="00CC06DB" w:rsidRDefault="00CC06DB" w:rsidP="00CC06DB">
      <w:pPr>
        <w:shd w:val="clear" w:color="auto" w:fill="FFFFFF"/>
        <w:spacing w:before="180" w:after="180"/>
        <w:rPr>
          <w:rFonts w:ascii="Verdana" w:hAnsi="Verdana"/>
          <w:color w:val="000000"/>
          <w:sz w:val="19"/>
          <w:szCs w:val="19"/>
        </w:rPr>
      </w:pPr>
      <w:r w:rsidRPr="00CC06DB">
        <w:rPr>
          <w:rFonts w:ascii="Verdana" w:hAnsi="Verdana"/>
          <w:color w:val="000000"/>
          <w:sz w:val="19"/>
          <w:szCs w:val="19"/>
        </w:rPr>
        <w:t>Table of function codes for register-format instructions: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3"/>
        <w:gridCol w:w="463"/>
        <w:gridCol w:w="554"/>
        <w:gridCol w:w="428"/>
        <w:gridCol w:w="464"/>
        <w:gridCol w:w="414"/>
        <w:gridCol w:w="414"/>
        <w:gridCol w:w="414"/>
        <w:gridCol w:w="416"/>
      </w:tblGrid>
      <w:tr w:rsidR="00CC06DB" w:rsidRPr="00C66716" w14:paraId="6131B734"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64FD00E" w14:textId="77777777" w:rsidR="00CC06DB" w:rsidRPr="00C66716" w:rsidRDefault="00CC06DB" w:rsidP="00CC06DB">
            <w:pPr>
              <w:rPr>
                <w:rFonts w:ascii="Verdana" w:hAnsi="Verdana"/>
                <w:color w:val="000000"/>
                <w:sz w:val="18"/>
                <w:szCs w:val="18"/>
              </w:rPr>
            </w:pPr>
          </w:p>
        </w:tc>
        <w:tc>
          <w:tcPr>
            <w:tcW w:w="4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EED5512"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000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1E55EEB"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001</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7772CDF"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2013623"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011</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386AF5C"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10243AD"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EEB02DC"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110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8D9A8E8"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111</w:t>
            </w:r>
          </w:p>
        </w:tc>
      </w:tr>
      <w:tr w:rsidR="00CC06DB" w:rsidRPr="00C66716" w14:paraId="0FD31FF4"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B4E2772"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000</w:t>
            </w:r>
          </w:p>
        </w:tc>
        <w:tc>
          <w:tcPr>
            <w:tcW w:w="46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04C2D4A"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72206F"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6533724"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srl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1771A60"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sra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13B947E"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sllv</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5BC616C"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6F20FD4"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srlv</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F55F635"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srav</w:t>
            </w:r>
            <w:proofErr w:type="spellEnd"/>
          </w:p>
        </w:tc>
      </w:tr>
      <w:tr w:rsidR="00CC06DB" w:rsidRPr="00C66716" w14:paraId="2A0B62CE"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17D9F2B"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001</w:t>
            </w:r>
          </w:p>
        </w:tc>
        <w:tc>
          <w:tcPr>
            <w:tcW w:w="46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B50120F"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jr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9D19056"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jalr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79AE046"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B9ABDA4"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A69F8C0"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E788BC1"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196592F"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FE83379" w14:textId="77777777" w:rsidR="00CC06DB" w:rsidRPr="00C66716" w:rsidRDefault="00CC06DB" w:rsidP="00CC06DB">
            <w:pPr>
              <w:spacing w:after="156"/>
              <w:rPr>
                <w:rFonts w:eastAsia="Times New Roman"/>
                <w:sz w:val="18"/>
                <w:szCs w:val="18"/>
              </w:rPr>
            </w:pPr>
          </w:p>
        </w:tc>
      </w:tr>
      <w:tr w:rsidR="00CC06DB" w:rsidRPr="00C66716" w14:paraId="1E12DF0B"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1DA3502"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010</w:t>
            </w:r>
          </w:p>
        </w:tc>
        <w:tc>
          <w:tcPr>
            <w:tcW w:w="46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B303BBB"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mfhi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4706302"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mthi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692F0C2"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mflo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E2B22B0"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mtlo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7DE761B"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C65BE2E"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63DB26B"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F28631" w14:textId="77777777" w:rsidR="00CC06DB" w:rsidRPr="00C66716" w:rsidRDefault="00CC06DB" w:rsidP="00CC06DB">
            <w:pPr>
              <w:spacing w:after="156"/>
              <w:rPr>
                <w:rFonts w:eastAsia="Times New Roman"/>
                <w:sz w:val="18"/>
                <w:szCs w:val="18"/>
              </w:rPr>
            </w:pPr>
          </w:p>
        </w:tc>
      </w:tr>
      <w:tr w:rsidR="00CC06DB" w:rsidRPr="00C66716" w14:paraId="5A01A325"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5036949"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011</w:t>
            </w:r>
          </w:p>
        </w:tc>
        <w:tc>
          <w:tcPr>
            <w:tcW w:w="46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EAE983"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mult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50D382F"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multu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73124A3" w14:textId="77777777" w:rsidR="00CC06DB" w:rsidRPr="00C66716" w:rsidRDefault="00CC06DB"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div</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3575894"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divu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8EE1E06"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202BA8C"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DBB7C21"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C95CDB6" w14:textId="77777777" w:rsidR="00CC06DB" w:rsidRPr="00C66716" w:rsidRDefault="00CC06DB" w:rsidP="00CC06DB">
            <w:pPr>
              <w:spacing w:after="156"/>
              <w:rPr>
                <w:rFonts w:eastAsia="Times New Roman"/>
                <w:sz w:val="18"/>
                <w:szCs w:val="18"/>
              </w:rPr>
            </w:pPr>
          </w:p>
        </w:tc>
      </w:tr>
      <w:tr w:rsidR="00CC06DB" w:rsidRPr="00C66716" w14:paraId="16872F5E"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BDCAF17"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100</w:t>
            </w:r>
          </w:p>
        </w:tc>
        <w:tc>
          <w:tcPr>
            <w:tcW w:w="46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35C75E" w14:textId="77777777" w:rsidR="00CC06DB" w:rsidRPr="00C66716" w:rsidRDefault="00CC06DB"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add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62E3BF7"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addu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6BF2BE6" w14:textId="77777777" w:rsidR="00CC06DB" w:rsidRPr="00C66716" w:rsidRDefault="00CC06DB"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sub</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F040718"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subu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911D2D" w14:textId="77777777" w:rsidR="00CC06DB" w:rsidRPr="00C66716" w:rsidRDefault="00CC06DB"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219321F" w14:textId="77777777" w:rsidR="00CC06DB" w:rsidRPr="00C66716" w:rsidRDefault="00CC06DB"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BA4A2E2"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xor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60986D9" w14:textId="77777777" w:rsidR="00CC06DB" w:rsidRPr="00C66716" w:rsidRDefault="00CC06DB" w:rsidP="00CC06DB">
            <w:pPr>
              <w:spacing w:after="156"/>
              <w:rPr>
                <w:rFonts w:ascii="Verdana" w:eastAsia="Times New Roman" w:hAnsi="Verdana"/>
                <w:color w:val="000000"/>
                <w:sz w:val="18"/>
                <w:szCs w:val="18"/>
              </w:rPr>
            </w:pPr>
            <w:r w:rsidRPr="00C66716">
              <w:rPr>
                <w:rFonts w:ascii="Verdana" w:eastAsia="Times New Roman" w:hAnsi="Verdana"/>
                <w:color w:val="000000"/>
                <w:sz w:val="18"/>
                <w:szCs w:val="18"/>
              </w:rPr>
              <w:t>nor</w:t>
            </w:r>
          </w:p>
        </w:tc>
      </w:tr>
      <w:tr w:rsidR="00CC06DB" w:rsidRPr="00C66716" w14:paraId="26217B62"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B30D847"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101</w:t>
            </w:r>
          </w:p>
        </w:tc>
        <w:tc>
          <w:tcPr>
            <w:tcW w:w="46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BE5FF4B" w14:textId="77777777" w:rsidR="00CC06DB" w:rsidRPr="00C66716" w:rsidRDefault="00CC06DB" w:rsidP="00CC06DB">
            <w:pPr>
              <w:spacing w:after="156"/>
              <w:jc w:val="center"/>
              <w:rPr>
                <w:rFonts w:ascii="Verdana" w:eastAsia="Times New Roman" w:hAnsi="Verdana"/>
                <w:b/>
                <w:bCs/>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17FE8D7"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145F0A"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F8EE1CB" w14:textId="77777777" w:rsidR="00CC06DB" w:rsidRPr="00C66716" w:rsidRDefault="00CC06DB" w:rsidP="00CC06DB">
            <w:pPr>
              <w:spacing w:after="156"/>
              <w:rPr>
                <w:rFonts w:ascii="Verdana" w:eastAsia="Times New Roman" w:hAnsi="Verdana"/>
                <w:color w:val="000000"/>
                <w:sz w:val="18"/>
                <w:szCs w:val="18"/>
              </w:rPr>
            </w:pPr>
            <w:proofErr w:type="spellStart"/>
            <w:r w:rsidRPr="00C66716">
              <w:rPr>
                <w:rFonts w:ascii="Verdana" w:eastAsia="Times New Roman" w:hAnsi="Verdana"/>
                <w:color w:val="000000"/>
                <w:sz w:val="18"/>
                <w:szCs w:val="18"/>
              </w:rPr>
              <w:t>sltu</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778F672" w14:textId="77777777" w:rsidR="00CC06DB" w:rsidRPr="00C66716" w:rsidRDefault="00CC06DB" w:rsidP="00CC06DB">
            <w:pPr>
              <w:spacing w:after="156"/>
              <w:rPr>
                <w:rFonts w:ascii="Verdana" w:eastAsia="Times New Roman" w:hAnsi="Verdana"/>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6935B1E"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E1B505C"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E6B7AE" w14:textId="77777777" w:rsidR="00CC06DB" w:rsidRPr="00C66716" w:rsidRDefault="00CC06DB" w:rsidP="00CC06DB">
            <w:pPr>
              <w:spacing w:after="156"/>
              <w:rPr>
                <w:rFonts w:eastAsia="Times New Roman"/>
                <w:sz w:val="18"/>
                <w:szCs w:val="18"/>
              </w:rPr>
            </w:pPr>
          </w:p>
        </w:tc>
      </w:tr>
      <w:tr w:rsidR="00CC06DB" w:rsidRPr="00C66716" w14:paraId="10B76FD5"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D872B07"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lastRenderedPageBreak/>
              <w:t>110</w:t>
            </w:r>
          </w:p>
        </w:tc>
        <w:tc>
          <w:tcPr>
            <w:tcW w:w="46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58A8FDE" w14:textId="77777777" w:rsidR="00CC06DB" w:rsidRPr="00C66716" w:rsidRDefault="00CC06DB" w:rsidP="00CC06DB">
            <w:pPr>
              <w:spacing w:after="156"/>
              <w:jc w:val="center"/>
              <w:rPr>
                <w:rFonts w:ascii="Verdana" w:eastAsia="Times New Roman" w:hAnsi="Verdana"/>
                <w:b/>
                <w:bCs/>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FBE403E"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0B36976"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DE18CAA"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0DE2375"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5032735"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503DEB7"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083F0BD" w14:textId="77777777" w:rsidR="00CC06DB" w:rsidRPr="00C66716" w:rsidRDefault="00CC06DB" w:rsidP="00CC06DB">
            <w:pPr>
              <w:spacing w:after="156"/>
              <w:rPr>
                <w:rFonts w:eastAsia="Times New Roman"/>
                <w:sz w:val="18"/>
                <w:szCs w:val="18"/>
              </w:rPr>
            </w:pPr>
          </w:p>
        </w:tc>
      </w:tr>
      <w:tr w:rsidR="00CC06DB" w:rsidRPr="00C66716" w14:paraId="5155FB8D" w14:textId="77777777" w:rsidTr="00CC06DB">
        <w:tc>
          <w:tcPr>
            <w:tcW w:w="563"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84A0AE1" w14:textId="77777777" w:rsidR="00CC06DB" w:rsidRPr="00C66716" w:rsidRDefault="00CC06DB" w:rsidP="00CC06DB">
            <w:pPr>
              <w:spacing w:after="156"/>
              <w:jc w:val="center"/>
              <w:rPr>
                <w:rFonts w:ascii="Verdana" w:eastAsia="Times New Roman" w:hAnsi="Verdana"/>
                <w:b/>
                <w:bCs/>
                <w:color w:val="000000"/>
                <w:sz w:val="18"/>
                <w:szCs w:val="18"/>
              </w:rPr>
            </w:pPr>
            <w:r w:rsidRPr="00C66716">
              <w:rPr>
                <w:rFonts w:ascii="Verdana" w:eastAsia="Times New Roman" w:hAnsi="Verdana"/>
                <w:b/>
                <w:bCs/>
                <w:color w:val="000000"/>
                <w:sz w:val="18"/>
                <w:szCs w:val="18"/>
              </w:rPr>
              <w:t>111</w:t>
            </w:r>
          </w:p>
        </w:tc>
        <w:tc>
          <w:tcPr>
            <w:tcW w:w="463"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B904508" w14:textId="77777777" w:rsidR="00CC06DB" w:rsidRPr="00C66716" w:rsidRDefault="00CC06DB" w:rsidP="00CC06DB">
            <w:pPr>
              <w:spacing w:after="156"/>
              <w:jc w:val="center"/>
              <w:rPr>
                <w:rFonts w:ascii="Verdana" w:eastAsia="Times New Roman" w:hAnsi="Verdana"/>
                <w:b/>
                <w:bCs/>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8B5484D"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DA3B0AE"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BBDBC9B"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8F96565"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2B39A6D"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F380D0F" w14:textId="77777777" w:rsidR="00CC06DB" w:rsidRPr="00C66716" w:rsidRDefault="00CC06DB" w:rsidP="00CC06DB">
            <w:pPr>
              <w:spacing w:after="156"/>
              <w:rPr>
                <w:rFonts w:eastAsia="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459BA8A" w14:textId="77777777" w:rsidR="00CC06DB" w:rsidRPr="00C66716" w:rsidRDefault="00CC06DB" w:rsidP="00CC06DB">
            <w:pPr>
              <w:spacing w:after="156"/>
              <w:rPr>
                <w:rFonts w:eastAsia="Times New Roman"/>
                <w:sz w:val="18"/>
                <w:szCs w:val="18"/>
              </w:rPr>
            </w:pPr>
          </w:p>
        </w:tc>
      </w:tr>
    </w:tbl>
    <w:p w14:paraId="6AA02BA2" w14:textId="77777777" w:rsidR="00CC06DB" w:rsidRPr="00CC06DB" w:rsidRDefault="00CC06DB" w:rsidP="00CC06DB">
      <w:pPr>
        <w:rPr>
          <w:rFonts w:eastAsia="Times New Roman"/>
        </w:rPr>
      </w:pPr>
    </w:p>
    <w:p w14:paraId="1DB6D6C5" w14:textId="6CAA844F" w:rsidR="00CC06DB" w:rsidRDefault="00CC06DB"/>
    <w:tbl>
      <w:tblPr>
        <w:tblW w:w="9384"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7"/>
        <w:gridCol w:w="1041"/>
        <w:gridCol w:w="7376"/>
      </w:tblGrid>
      <w:tr w:rsidR="00CC06DB" w:rsidRPr="00C66716" w14:paraId="49CA22DA" w14:textId="77777777" w:rsidTr="00CC06DB">
        <w:tc>
          <w:tcPr>
            <w:tcW w:w="96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A5A1325" w14:textId="77777777" w:rsidR="00CC06DB" w:rsidRPr="00C66716" w:rsidRDefault="00CC06DB" w:rsidP="00CC06DB">
            <w:pPr>
              <w:spacing w:before="300" w:after="300" w:line="263" w:lineRule="atLeast"/>
              <w:rPr>
                <w:rFonts w:ascii="Segoe UI" w:eastAsia="Times New Roman" w:hAnsi="Segoe UI" w:cs="Segoe UI"/>
                <w:b/>
                <w:bCs/>
                <w:color w:val="636363"/>
                <w:sz w:val="18"/>
                <w:szCs w:val="18"/>
              </w:rPr>
            </w:pPr>
            <w:r w:rsidRPr="00C66716">
              <w:rPr>
                <w:rFonts w:ascii="Segoe UI" w:eastAsia="Times New Roman" w:hAnsi="Segoe UI" w:cs="Segoe UI"/>
                <w:b/>
                <w:bCs/>
                <w:color w:val="636363"/>
                <w:sz w:val="18"/>
                <w:szCs w:val="18"/>
              </w:rPr>
              <w:t>Register Name</w:t>
            </w:r>
          </w:p>
        </w:tc>
        <w:tc>
          <w:tcPr>
            <w:tcW w:w="1041"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C9D222C" w14:textId="77777777" w:rsidR="00CC06DB" w:rsidRPr="00C66716" w:rsidRDefault="00CC06DB" w:rsidP="00CC06DB">
            <w:pPr>
              <w:spacing w:before="300" w:after="300" w:line="263" w:lineRule="atLeast"/>
              <w:rPr>
                <w:rFonts w:ascii="Segoe UI" w:eastAsia="Times New Roman" w:hAnsi="Segoe UI" w:cs="Segoe UI"/>
                <w:b/>
                <w:bCs/>
                <w:color w:val="636363"/>
                <w:sz w:val="18"/>
                <w:szCs w:val="18"/>
              </w:rPr>
            </w:pPr>
            <w:r w:rsidRPr="00C66716">
              <w:rPr>
                <w:rFonts w:ascii="Segoe UI" w:eastAsia="Times New Roman" w:hAnsi="Segoe UI" w:cs="Segoe UI"/>
                <w:b/>
                <w:bCs/>
                <w:color w:val="636363"/>
                <w:sz w:val="18"/>
                <w:szCs w:val="18"/>
              </w:rPr>
              <w:t>Common Name</w:t>
            </w:r>
          </w:p>
        </w:tc>
        <w:tc>
          <w:tcPr>
            <w:tcW w:w="7376"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334C082" w14:textId="77777777" w:rsidR="00CC06DB" w:rsidRPr="00C66716" w:rsidRDefault="00CC06DB" w:rsidP="00CC06DB">
            <w:pPr>
              <w:spacing w:before="300" w:after="300" w:line="263" w:lineRule="atLeast"/>
              <w:rPr>
                <w:rFonts w:ascii="Segoe UI" w:eastAsia="Times New Roman" w:hAnsi="Segoe UI" w:cs="Segoe UI"/>
                <w:b/>
                <w:bCs/>
                <w:color w:val="636363"/>
                <w:sz w:val="18"/>
                <w:szCs w:val="18"/>
              </w:rPr>
            </w:pPr>
            <w:r w:rsidRPr="00C66716">
              <w:rPr>
                <w:rFonts w:ascii="Segoe UI" w:eastAsia="Times New Roman" w:hAnsi="Segoe UI" w:cs="Segoe UI"/>
                <w:b/>
                <w:bCs/>
                <w:color w:val="636363"/>
                <w:sz w:val="18"/>
                <w:szCs w:val="18"/>
              </w:rPr>
              <w:t>Description</w:t>
            </w:r>
          </w:p>
        </w:tc>
      </w:tr>
      <w:tr w:rsidR="00CC06DB" w:rsidRPr="00C66716" w14:paraId="365074AD"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A7E720"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$0</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5A9FF9"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zero</w:t>
            </w:r>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B7FC22"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Always has the value 0. Any writes to this register are ignored.</w:t>
            </w:r>
          </w:p>
        </w:tc>
      </w:tr>
      <w:tr w:rsidR="00CC06DB" w:rsidRPr="00C66716" w14:paraId="07A633D8"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98DFE6"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$1</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D2463B"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at</w:t>
            </w:r>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DD30CE"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Assembler temporary.</w:t>
            </w:r>
          </w:p>
        </w:tc>
      </w:tr>
      <w:tr w:rsidR="00CC06DB" w:rsidRPr="00C66716" w14:paraId="3BB3E89F"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E1F9341"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$2-$3</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60D76A"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v0-v1</w:t>
            </w:r>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34DD31"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Function result registers.</w:t>
            </w:r>
          </w:p>
          <w:p w14:paraId="391678FE"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Functions return integer results in v0, and 64-bit integer results in v0 and v1 when using 32-bit registers.</w:t>
            </w:r>
          </w:p>
          <w:p w14:paraId="2E2C7A19"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In cases where floating-point hardware is not present, or when compiler options enable floating-point emulation, functions return single precision floating-point results in v0 and double precision floating-point results in v0 and v1 when using 32-bit registers.</w:t>
            </w:r>
          </w:p>
          <w:p w14:paraId="7B54D20B"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v0 and v1 can be temporary registers.</w:t>
            </w:r>
          </w:p>
          <w:p w14:paraId="000ADC59"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Not preserved across function calls.</w:t>
            </w:r>
          </w:p>
        </w:tc>
      </w:tr>
      <w:tr w:rsidR="00CC06DB" w:rsidRPr="00C66716" w14:paraId="60DEE648"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EFEEA1"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$4-$7</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A2A048"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a0-a3</w:t>
            </w:r>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EBC57F"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Function argument registers that hold the first four words of integer type arguments.</w:t>
            </w:r>
          </w:p>
          <w:p w14:paraId="27045CB9"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Functions use these registers to hold floating-point arguments.</w:t>
            </w:r>
          </w:p>
          <w:p w14:paraId="6D65F8E6"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When floating-point hardware is not present, or compiler options enable floating-point emulation, functions use a0 to hold the first single precision floating-point argument and a1 to hold the second single precision floating-point argument.</w:t>
            </w:r>
          </w:p>
          <w:p w14:paraId="7C0A8BA2"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Functions use a0-a1 for the first double precision floating-point argument, and a2-a3 to hold the second double precision floating-point argument.</w:t>
            </w:r>
          </w:p>
          <w:p w14:paraId="3B9BBE43"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Not preserved across function calls.</w:t>
            </w:r>
          </w:p>
        </w:tc>
      </w:tr>
      <w:tr w:rsidR="00CC06DB" w:rsidRPr="00C66716" w14:paraId="6432F274"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353F1B"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$8-$15,</w:t>
            </w:r>
          </w:p>
          <w:p w14:paraId="2FC2DEAE"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$24-$25</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E573F4"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t0-t9</w:t>
            </w:r>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9E4111"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Temporary registers you can use as you want. Not preserved across function calls.</w:t>
            </w:r>
          </w:p>
        </w:tc>
      </w:tr>
      <w:tr w:rsidR="00CC06DB" w:rsidRPr="00C66716" w14:paraId="273CED89"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8C3EB6"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$16-$23, $30</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4E752D"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s0-s8</w:t>
            </w:r>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F22DDD"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Saved registers to use freely.</w:t>
            </w:r>
          </w:p>
          <w:p w14:paraId="7DD67469"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Preserved across function calls. These registers must be saved before use by the called function.</w:t>
            </w:r>
          </w:p>
        </w:tc>
      </w:tr>
      <w:tr w:rsidR="00CC06DB" w:rsidRPr="00C66716" w14:paraId="48CBA781"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717151"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$26-$27</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151462"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k0-k1</w:t>
            </w:r>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BBB2EA"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Reserved for use by the operating system kernel and for exception return.</w:t>
            </w:r>
          </w:p>
        </w:tc>
      </w:tr>
      <w:tr w:rsidR="00CC06DB" w:rsidRPr="00C66716" w14:paraId="7319319A"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E5DA4D"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$28</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F49F07" w14:textId="77777777" w:rsidR="00CC06DB" w:rsidRPr="00C66716" w:rsidRDefault="00CC06DB" w:rsidP="00CC06DB">
            <w:pPr>
              <w:spacing w:line="270" w:lineRule="atLeast"/>
              <w:rPr>
                <w:rFonts w:ascii="Segoe UI" w:hAnsi="Segoe UI" w:cs="Segoe UI"/>
                <w:color w:val="2A2A2A"/>
                <w:sz w:val="18"/>
                <w:szCs w:val="18"/>
              </w:rPr>
            </w:pPr>
            <w:proofErr w:type="spellStart"/>
            <w:r w:rsidRPr="00C66716">
              <w:rPr>
                <w:rFonts w:ascii="Segoe UI" w:hAnsi="Segoe UI" w:cs="Segoe UI"/>
                <w:color w:val="2A2A2A"/>
                <w:sz w:val="18"/>
                <w:szCs w:val="18"/>
              </w:rPr>
              <w:t>gp</w:t>
            </w:r>
            <w:proofErr w:type="spellEnd"/>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85AE53"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Global pointer.</w:t>
            </w:r>
          </w:p>
          <w:p w14:paraId="497D9DBD"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Not used in Windows CE and may be used as save register for called functions.</w:t>
            </w:r>
          </w:p>
        </w:tc>
      </w:tr>
      <w:tr w:rsidR="00CC06DB" w:rsidRPr="00C66716" w14:paraId="305090CB"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90C7E6"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lastRenderedPageBreak/>
              <w:t>$29</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518C35" w14:textId="77777777" w:rsidR="00CC06DB" w:rsidRPr="00C66716" w:rsidRDefault="00CC06DB" w:rsidP="00CC06DB">
            <w:pPr>
              <w:spacing w:line="270" w:lineRule="atLeast"/>
              <w:rPr>
                <w:rFonts w:ascii="Segoe UI" w:hAnsi="Segoe UI" w:cs="Segoe UI"/>
                <w:color w:val="2A2A2A"/>
                <w:sz w:val="18"/>
                <w:szCs w:val="18"/>
              </w:rPr>
            </w:pPr>
            <w:proofErr w:type="spellStart"/>
            <w:r w:rsidRPr="00C66716">
              <w:rPr>
                <w:rFonts w:ascii="Segoe UI" w:hAnsi="Segoe UI" w:cs="Segoe UI"/>
                <w:color w:val="2A2A2A"/>
                <w:sz w:val="18"/>
                <w:szCs w:val="18"/>
              </w:rPr>
              <w:t>sp</w:t>
            </w:r>
            <w:proofErr w:type="spellEnd"/>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7CBC4C"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Stack pointer.</w:t>
            </w:r>
          </w:p>
        </w:tc>
      </w:tr>
      <w:tr w:rsidR="00CC06DB" w:rsidRPr="00C66716" w14:paraId="32D43CBF"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CF85C7"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$31</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4BE874" w14:textId="77777777" w:rsidR="00CC06DB" w:rsidRPr="00C66716" w:rsidRDefault="00CC06DB" w:rsidP="00CC06DB">
            <w:pPr>
              <w:spacing w:line="270" w:lineRule="atLeast"/>
              <w:rPr>
                <w:rFonts w:ascii="Segoe UI" w:hAnsi="Segoe UI" w:cs="Segoe UI"/>
                <w:color w:val="2A2A2A"/>
                <w:sz w:val="18"/>
                <w:szCs w:val="18"/>
              </w:rPr>
            </w:pPr>
            <w:proofErr w:type="spellStart"/>
            <w:r w:rsidRPr="00C66716">
              <w:rPr>
                <w:rFonts w:ascii="Segoe UI" w:hAnsi="Segoe UI" w:cs="Segoe UI"/>
                <w:color w:val="2A2A2A"/>
                <w:sz w:val="18"/>
                <w:szCs w:val="18"/>
              </w:rPr>
              <w:t>ra</w:t>
            </w:r>
            <w:proofErr w:type="spellEnd"/>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2176B8"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Return address register, saved by the calling function. Available for use after saving.</w:t>
            </w:r>
          </w:p>
        </w:tc>
      </w:tr>
      <w:tr w:rsidR="00CC06DB" w:rsidRPr="00C66716" w14:paraId="4E353616"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2B454E"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$f0</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0E739C"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n/a</w:t>
            </w:r>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76234F"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Function return register used to return float and double values from function calls.</w:t>
            </w:r>
          </w:p>
        </w:tc>
      </w:tr>
      <w:tr w:rsidR="00CC06DB" w:rsidRPr="00C66716" w14:paraId="1276DFA6" w14:textId="77777777" w:rsidTr="00CC06DB">
        <w:tc>
          <w:tcPr>
            <w:tcW w:w="96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68C028"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($f12, $f13)</w:t>
            </w:r>
          </w:p>
          <w:p w14:paraId="4FA0BA63"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and</w:t>
            </w:r>
          </w:p>
          <w:p w14:paraId="641B4B78"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($f14, $f15)</w:t>
            </w:r>
          </w:p>
        </w:tc>
        <w:tc>
          <w:tcPr>
            <w:tcW w:w="10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2B1CD4"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n/a</w:t>
            </w:r>
          </w:p>
        </w:tc>
        <w:tc>
          <w:tcPr>
            <w:tcW w:w="737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FDA983"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Two pairs of registers used to pass float and double valued parameters to functions.</w:t>
            </w:r>
          </w:p>
          <w:p w14:paraId="245CDEC8"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Pairs of registers are parenthesized because they have to pass double values.</w:t>
            </w:r>
          </w:p>
          <w:p w14:paraId="19DB707B"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To pass float values, only $f12 and $f14 are used.</w:t>
            </w:r>
          </w:p>
        </w:tc>
      </w:tr>
    </w:tbl>
    <w:p w14:paraId="756EA949" w14:textId="77777777" w:rsidR="00CC06DB" w:rsidRPr="00C66716" w:rsidRDefault="00CC06DB" w:rsidP="00CC06DB">
      <w:pPr>
        <w:spacing w:line="270" w:lineRule="atLeast"/>
        <w:rPr>
          <w:rFonts w:ascii="Segoe UI" w:hAnsi="Segoe UI" w:cs="Segoe UI"/>
          <w:color w:val="2A2A2A"/>
          <w:sz w:val="18"/>
          <w:szCs w:val="18"/>
        </w:rPr>
      </w:pPr>
      <w:r w:rsidRPr="00C66716">
        <w:rPr>
          <w:rFonts w:ascii="Segoe UI" w:hAnsi="Segoe UI" w:cs="Segoe UI"/>
          <w:color w:val="2A2A2A"/>
          <w:sz w:val="18"/>
          <w:szCs w:val="18"/>
        </w:rPr>
        <w:t>The following list contains additional information on floating-point registers:</w:t>
      </w:r>
    </w:p>
    <w:p w14:paraId="31614863" w14:textId="77777777" w:rsidR="00CC06DB" w:rsidRPr="00C66716" w:rsidRDefault="00CC06DB" w:rsidP="00CC06DB">
      <w:pPr>
        <w:numPr>
          <w:ilvl w:val="0"/>
          <w:numId w:val="1"/>
        </w:numPr>
        <w:spacing w:before="100" w:beforeAutospacing="1" w:after="100" w:afterAutospacing="1" w:line="263" w:lineRule="atLeast"/>
        <w:rPr>
          <w:rFonts w:ascii="Segoe UI" w:eastAsia="Times New Roman" w:hAnsi="Segoe UI" w:cs="Segoe UI"/>
          <w:color w:val="000000"/>
          <w:sz w:val="18"/>
          <w:szCs w:val="18"/>
        </w:rPr>
      </w:pPr>
      <w:r w:rsidRPr="00C66716">
        <w:rPr>
          <w:rFonts w:ascii="Segoe UI" w:eastAsia="Times New Roman" w:hAnsi="Segoe UI" w:cs="Segoe UI"/>
          <w:color w:val="000000"/>
          <w:sz w:val="18"/>
          <w:szCs w:val="18"/>
        </w:rPr>
        <w:t>In MIPS ISAs I, II, and in MIPS III and up ISAs running in 32-bit mode, only $f4, $f6, $f8, $f10, $f16, and $f18 temporary registers are available. </w:t>
      </w:r>
      <w:r w:rsidRPr="00C66716">
        <w:rPr>
          <w:rFonts w:ascii="Segoe UI" w:eastAsia="Times New Roman" w:hAnsi="Segoe UI" w:cs="Segoe UI"/>
          <w:color w:val="000000"/>
          <w:sz w:val="18"/>
          <w:szCs w:val="18"/>
        </w:rPr>
        <w:br/>
        <w:t>When manipulating these registers with double precision instructions, the high-order 32-bits are in the implied odd register. The odd registers are not directly accessible.</w:t>
      </w:r>
    </w:p>
    <w:p w14:paraId="7C22C2F8" w14:textId="77777777" w:rsidR="00CC06DB" w:rsidRPr="00C66716" w:rsidRDefault="00CC06DB" w:rsidP="00CC06DB">
      <w:pPr>
        <w:numPr>
          <w:ilvl w:val="0"/>
          <w:numId w:val="1"/>
        </w:numPr>
        <w:spacing w:before="100" w:beforeAutospacing="1" w:after="100" w:afterAutospacing="1" w:line="263" w:lineRule="atLeast"/>
        <w:rPr>
          <w:rFonts w:ascii="Segoe UI" w:eastAsia="Times New Roman" w:hAnsi="Segoe UI" w:cs="Segoe UI"/>
          <w:color w:val="000000"/>
          <w:sz w:val="18"/>
          <w:szCs w:val="18"/>
        </w:rPr>
      </w:pPr>
      <w:r w:rsidRPr="00C66716">
        <w:rPr>
          <w:rFonts w:ascii="Segoe UI" w:eastAsia="Times New Roman" w:hAnsi="Segoe UI" w:cs="Segoe UI"/>
          <w:color w:val="000000"/>
          <w:sz w:val="18"/>
          <w:szCs w:val="18"/>
        </w:rPr>
        <w:t>Permanent registers $f20, $f22, $f24, $f26, $f28, and $f30 are registers where values are preserved across function calls. </w:t>
      </w:r>
    </w:p>
    <w:p w14:paraId="5C9EAF75" w14:textId="77777777" w:rsidR="00CC06DB" w:rsidRPr="00C66716" w:rsidRDefault="00CC06DB" w:rsidP="00CC06DB">
      <w:pPr>
        <w:numPr>
          <w:ilvl w:val="0"/>
          <w:numId w:val="1"/>
        </w:numPr>
        <w:spacing w:before="100" w:beforeAutospacing="1" w:after="100" w:afterAutospacing="1" w:line="263" w:lineRule="atLeast"/>
        <w:rPr>
          <w:rFonts w:ascii="Segoe UI" w:eastAsia="Times New Roman" w:hAnsi="Segoe UI" w:cs="Segoe UI"/>
          <w:color w:val="000000"/>
          <w:sz w:val="18"/>
          <w:szCs w:val="18"/>
        </w:rPr>
      </w:pPr>
      <w:r w:rsidRPr="00C66716">
        <w:rPr>
          <w:rFonts w:ascii="Segoe UI" w:eastAsia="Times New Roman" w:hAnsi="Segoe UI" w:cs="Segoe UI"/>
          <w:color w:val="000000"/>
          <w:sz w:val="18"/>
          <w:szCs w:val="18"/>
        </w:rPr>
        <w:t>In MIPS architectures III and up running in 64-bit mode, the following registers are also available as temporary registers: $f1, $f3, $f5, $f7, $f9, $f11, $f17, $f19, $f21, $f23, $f25, $f27, $f29, $f31. </w:t>
      </w:r>
    </w:p>
    <w:p w14:paraId="4EBE1603" w14:textId="77777777" w:rsidR="00B873A9" w:rsidRDefault="00B873A9"/>
    <w:sectPr w:rsidR="00B873A9" w:rsidSect="00FA3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Segoe UI">
    <w:panose1 w:val="020B0502040204020203"/>
    <w:charset w:val="00"/>
    <w:family w:val="auto"/>
    <w:pitch w:val="variable"/>
    <w:sig w:usb0="E4002EFF" w:usb1="C000E47F" w:usb2="0000002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04EA0"/>
    <w:multiLevelType w:val="multilevel"/>
    <w:tmpl w:val="1BAC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DB"/>
    <w:rsid w:val="000A55CC"/>
    <w:rsid w:val="000D3569"/>
    <w:rsid w:val="001265AB"/>
    <w:rsid w:val="00185BD1"/>
    <w:rsid w:val="00253CFE"/>
    <w:rsid w:val="0030710C"/>
    <w:rsid w:val="00555DD2"/>
    <w:rsid w:val="00577FB0"/>
    <w:rsid w:val="00605AED"/>
    <w:rsid w:val="006330FE"/>
    <w:rsid w:val="0072450B"/>
    <w:rsid w:val="007B56B5"/>
    <w:rsid w:val="007C0F9C"/>
    <w:rsid w:val="008C47FD"/>
    <w:rsid w:val="008D22C8"/>
    <w:rsid w:val="00924D12"/>
    <w:rsid w:val="00B411A2"/>
    <w:rsid w:val="00B873A9"/>
    <w:rsid w:val="00C66716"/>
    <w:rsid w:val="00CC06DB"/>
    <w:rsid w:val="00CC64A6"/>
    <w:rsid w:val="00DD2938"/>
    <w:rsid w:val="00EB064E"/>
    <w:rsid w:val="00EE513E"/>
    <w:rsid w:val="00F84D93"/>
    <w:rsid w:val="00FA31DD"/>
    <w:rsid w:val="00FC1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FFA1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F9C"/>
    <w:rPr>
      <w:rFonts w:ascii="Times New Roman" w:hAnsi="Times New Roman" w:cs="Times New Roman"/>
    </w:rPr>
  </w:style>
  <w:style w:type="paragraph" w:styleId="Heading1">
    <w:name w:val="heading 1"/>
    <w:basedOn w:val="Normal"/>
    <w:link w:val="Heading1Char"/>
    <w:uiPriority w:val="9"/>
    <w:qFormat/>
    <w:rsid w:val="00CC06D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C06D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C06D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D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6D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C06DB"/>
    <w:rPr>
      <w:rFonts w:ascii="Times New Roman" w:hAnsi="Times New Roman" w:cs="Times New Roman"/>
      <w:b/>
      <w:bCs/>
      <w:sz w:val="27"/>
      <w:szCs w:val="27"/>
    </w:rPr>
  </w:style>
  <w:style w:type="paragraph" w:styleId="NormalWeb">
    <w:name w:val="Normal (Web)"/>
    <w:basedOn w:val="Normal"/>
    <w:uiPriority w:val="99"/>
    <w:semiHidden/>
    <w:unhideWhenUsed/>
    <w:rsid w:val="00CC06DB"/>
    <w:pPr>
      <w:spacing w:before="100" w:beforeAutospacing="1" w:after="100" w:afterAutospacing="1"/>
    </w:pPr>
  </w:style>
  <w:style w:type="paragraph" w:styleId="HTMLPreformatted">
    <w:name w:val="HTML Preformatted"/>
    <w:basedOn w:val="Normal"/>
    <w:link w:val="HTMLPreformattedChar"/>
    <w:uiPriority w:val="99"/>
    <w:unhideWhenUsed/>
    <w:rsid w:val="00CC0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06DB"/>
    <w:rPr>
      <w:rFonts w:ascii="Courier New" w:hAnsi="Courier New" w:cs="Courier New"/>
      <w:sz w:val="20"/>
      <w:szCs w:val="20"/>
    </w:rPr>
  </w:style>
  <w:style w:type="character" w:customStyle="1" w:styleId="apple-converted-space">
    <w:name w:val="apple-converted-space"/>
    <w:basedOn w:val="DefaultParagraphFont"/>
    <w:rsid w:val="00CC06DB"/>
  </w:style>
  <w:style w:type="character" w:styleId="HTMLTypewriter">
    <w:name w:val="HTML Typewriter"/>
    <w:basedOn w:val="DefaultParagraphFont"/>
    <w:uiPriority w:val="99"/>
    <w:semiHidden/>
    <w:unhideWhenUsed/>
    <w:rsid w:val="00CC06DB"/>
    <w:rPr>
      <w:rFonts w:ascii="Courier New" w:eastAsiaTheme="minorEastAsia" w:hAnsi="Courier New" w:cs="Courier New"/>
      <w:sz w:val="20"/>
      <w:szCs w:val="20"/>
    </w:rPr>
  </w:style>
  <w:style w:type="character" w:styleId="Hyperlink">
    <w:name w:val="Hyperlink"/>
    <w:basedOn w:val="DefaultParagraphFont"/>
    <w:uiPriority w:val="99"/>
    <w:semiHidden/>
    <w:unhideWhenUsed/>
    <w:rsid w:val="00CC06DB"/>
    <w:rPr>
      <w:color w:val="0000FF"/>
      <w:u w:val="single"/>
    </w:rPr>
  </w:style>
  <w:style w:type="table" w:styleId="TableGrid">
    <w:name w:val="Table Grid"/>
    <w:basedOn w:val="TableNormal"/>
    <w:uiPriority w:val="39"/>
    <w:rsid w:val="007B56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0710C"/>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0458">
      <w:bodyDiv w:val="1"/>
      <w:marLeft w:val="0"/>
      <w:marRight w:val="0"/>
      <w:marTop w:val="0"/>
      <w:marBottom w:val="0"/>
      <w:divBdr>
        <w:top w:val="none" w:sz="0" w:space="0" w:color="auto"/>
        <w:left w:val="none" w:sz="0" w:space="0" w:color="auto"/>
        <w:bottom w:val="none" w:sz="0" w:space="0" w:color="auto"/>
        <w:right w:val="none" w:sz="0" w:space="0" w:color="auto"/>
      </w:divBdr>
    </w:div>
    <w:div w:id="148447307">
      <w:bodyDiv w:val="1"/>
      <w:marLeft w:val="0"/>
      <w:marRight w:val="0"/>
      <w:marTop w:val="0"/>
      <w:marBottom w:val="0"/>
      <w:divBdr>
        <w:top w:val="none" w:sz="0" w:space="0" w:color="auto"/>
        <w:left w:val="none" w:sz="0" w:space="0" w:color="auto"/>
        <w:bottom w:val="none" w:sz="0" w:space="0" w:color="auto"/>
        <w:right w:val="none" w:sz="0" w:space="0" w:color="auto"/>
      </w:divBdr>
    </w:div>
    <w:div w:id="491528168">
      <w:bodyDiv w:val="1"/>
      <w:marLeft w:val="0"/>
      <w:marRight w:val="0"/>
      <w:marTop w:val="0"/>
      <w:marBottom w:val="0"/>
      <w:divBdr>
        <w:top w:val="none" w:sz="0" w:space="0" w:color="auto"/>
        <w:left w:val="none" w:sz="0" w:space="0" w:color="auto"/>
        <w:bottom w:val="none" w:sz="0" w:space="0" w:color="auto"/>
        <w:right w:val="none" w:sz="0" w:space="0" w:color="auto"/>
      </w:divBdr>
    </w:div>
    <w:div w:id="765344979">
      <w:bodyDiv w:val="1"/>
      <w:marLeft w:val="0"/>
      <w:marRight w:val="0"/>
      <w:marTop w:val="0"/>
      <w:marBottom w:val="0"/>
      <w:divBdr>
        <w:top w:val="none" w:sz="0" w:space="0" w:color="auto"/>
        <w:left w:val="none" w:sz="0" w:space="0" w:color="auto"/>
        <w:bottom w:val="none" w:sz="0" w:space="0" w:color="auto"/>
        <w:right w:val="none" w:sz="0" w:space="0" w:color="auto"/>
      </w:divBdr>
    </w:div>
    <w:div w:id="829827095">
      <w:bodyDiv w:val="1"/>
      <w:marLeft w:val="0"/>
      <w:marRight w:val="0"/>
      <w:marTop w:val="0"/>
      <w:marBottom w:val="0"/>
      <w:divBdr>
        <w:top w:val="none" w:sz="0" w:space="0" w:color="auto"/>
        <w:left w:val="none" w:sz="0" w:space="0" w:color="auto"/>
        <w:bottom w:val="none" w:sz="0" w:space="0" w:color="auto"/>
        <w:right w:val="none" w:sz="0" w:space="0" w:color="auto"/>
      </w:divBdr>
    </w:div>
    <w:div w:id="880899694">
      <w:bodyDiv w:val="1"/>
      <w:marLeft w:val="0"/>
      <w:marRight w:val="0"/>
      <w:marTop w:val="0"/>
      <w:marBottom w:val="0"/>
      <w:divBdr>
        <w:top w:val="none" w:sz="0" w:space="0" w:color="auto"/>
        <w:left w:val="none" w:sz="0" w:space="0" w:color="auto"/>
        <w:bottom w:val="none" w:sz="0" w:space="0" w:color="auto"/>
        <w:right w:val="none" w:sz="0" w:space="0" w:color="auto"/>
      </w:divBdr>
    </w:div>
    <w:div w:id="1118573488">
      <w:bodyDiv w:val="1"/>
      <w:marLeft w:val="0"/>
      <w:marRight w:val="0"/>
      <w:marTop w:val="0"/>
      <w:marBottom w:val="0"/>
      <w:divBdr>
        <w:top w:val="none" w:sz="0" w:space="0" w:color="auto"/>
        <w:left w:val="none" w:sz="0" w:space="0" w:color="auto"/>
        <w:bottom w:val="none" w:sz="0" w:space="0" w:color="auto"/>
        <w:right w:val="none" w:sz="0" w:space="0" w:color="auto"/>
      </w:divBdr>
    </w:div>
    <w:div w:id="1212961848">
      <w:bodyDiv w:val="1"/>
      <w:marLeft w:val="0"/>
      <w:marRight w:val="0"/>
      <w:marTop w:val="0"/>
      <w:marBottom w:val="0"/>
      <w:divBdr>
        <w:top w:val="none" w:sz="0" w:space="0" w:color="auto"/>
        <w:left w:val="none" w:sz="0" w:space="0" w:color="auto"/>
        <w:bottom w:val="none" w:sz="0" w:space="0" w:color="auto"/>
        <w:right w:val="none" w:sz="0" w:space="0" w:color="auto"/>
      </w:divBdr>
    </w:div>
    <w:div w:id="1246838631">
      <w:bodyDiv w:val="1"/>
      <w:marLeft w:val="0"/>
      <w:marRight w:val="0"/>
      <w:marTop w:val="0"/>
      <w:marBottom w:val="0"/>
      <w:divBdr>
        <w:top w:val="none" w:sz="0" w:space="0" w:color="auto"/>
        <w:left w:val="none" w:sz="0" w:space="0" w:color="auto"/>
        <w:bottom w:val="none" w:sz="0" w:space="0" w:color="auto"/>
        <w:right w:val="none" w:sz="0" w:space="0" w:color="auto"/>
      </w:divBdr>
    </w:div>
    <w:div w:id="1373463178">
      <w:bodyDiv w:val="1"/>
      <w:marLeft w:val="0"/>
      <w:marRight w:val="0"/>
      <w:marTop w:val="0"/>
      <w:marBottom w:val="0"/>
      <w:divBdr>
        <w:top w:val="none" w:sz="0" w:space="0" w:color="auto"/>
        <w:left w:val="none" w:sz="0" w:space="0" w:color="auto"/>
        <w:bottom w:val="none" w:sz="0" w:space="0" w:color="auto"/>
        <w:right w:val="none" w:sz="0" w:space="0" w:color="auto"/>
      </w:divBdr>
    </w:div>
    <w:div w:id="1427842610">
      <w:bodyDiv w:val="1"/>
      <w:marLeft w:val="0"/>
      <w:marRight w:val="0"/>
      <w:marTop w:val="0"/>
      <w:marBottom w:val="0"/>
      <w:divBdr>
        <w:top w:val="none" w:sz="0" w:space="0" w:color="auto"/>
        <w:left w:val="none" w:sz="0" w:space="0" w:color="auto"/>
        <w:bottom w:val="none" w:sz="0" w:space="0" w:color="auto"/>
        <w:right w:val="none" w:sz="0" w:space="0" w:color="auto"/>
      </w:divBdr>
    </w:div>
    <w:div w:id="1496071349">
      <w:bodyDiv w:val="1"/>
      <w:marLeft w:val="0"/>
      <w:marRight w:val="0"/>
      <w:marTop w:val="0"/>
      <w:marBottom w:val="0"/>
      <w:divBdr>
        <w:top w:val="none" w:sz="0" w:space="0" w:color="auto"/>
        <w:left w:val="none" w:sz="0" w:space="0" w:color="auto"/>
        <w:bottom w:val="none" w:sz="0" w:space="0" w:color="auto"/>
        <w:right w:val="none" w:sz="0" w:space="0" w:color="auto"/>
      </w:divBdr>
    </w:div>
    <w:div w:id="1834373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tudent.cs.uwaterloo.ca/~isg/res/mips/trap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2090</Words>
  <Characters>11916</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Vo</dc:creator>
  <cp:keywords/>
  <dc:description/>
  <cp:lastModifiedBy>Steven Vo</cp:lastModifiedBy>
  <cp:revision>6</cp:revision>
  <dcterms:created xsi:type="dcterms:W3CDTF">2015-06-10T06:38:00Z</dcterms:created>
  <dcterms:modified xsi:type="dcterms:W3CDTF">2015-06-10T23:05:00Z</dcterms:modified>
</cp:coreProperties>
</file>