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A990" w14:textId="1B1D7F91" w:rsidR="00756087" w:rsidRPr="00443443" w:rsidRDefault="00E25AA4" w:rsidP="00756087">
      <w:pPr>
        <w:rPr>
          <w:rFonts w:ascii="Times New Roman" w:hAnsi="Times New Roman" w:cs="Times New Roman"/>
          <w:b/>
          <w:bCs/>
          <w:sz w:val="20"/>
          <w:szCs w:val="20"/>
        </w:rPr>
      </w:pPr>
      <w:r w:rsidRPr="00443443">
        <w:rPr>
          <w:rFonts w:ascii="Times New Roman" w:hAnsi="Times New Roman" w:cs="Times New Roman"/>
          <w:b/>
          <w:bCs/>
          <w:sz w:val="20"/>
          <w:szCs w:val="20"/>
        </w:rPr>
        <w:t>Class</w:t>
      </w:r>
      <w:r w:rsidR="00247698" w:rsidRPr="00443443">
        <w:rPr>
          <w:rFonts w:ascii="Times New Roman" w:hAnsi="Times New Roman" w:cs="Times New Roman"/>
          <w:b/>
          <w:bCs/>
          <w:sz w:val="20"/>
          <w:szCs w:val="20"/>
        </w:rPr>
        <w:t>:</w:t>
      </w:r>
      <w:r w:rsidR="00756087" w:rsidRPr="00443443">
        <w:rPr>
          <w:rFonts w:ascii="Times New Roman" w:hAnsi="Times New Roman" w:cs="Times New Roman"/>
          <w:b/>
          <w:bCs/>
          <w:sz w:val="20"/>
          <w:szCs w:val="20"/>
        </w:rPr>
        <w:t xml:space="preserve"> </w:t>
      </w:r>
      <w:r w:rsidR="00353FC0" w:rsidRPr="00443443">
        <w:rPr>
          <w:rFonts w:ascii="Times New Roman" w:hAnsi="Times New Roman" w:cs="Times New Roman"/>
          <w:b/>
          <w:bCs/>
          <w:sz w:val="20"/>
          <w:szCs w:val="20"/>
        </w:rPr>
        <w:t>ATTN2023</w:t>
      </w:r>
    </w:p>
    <w:p w14:paraId="2B855EAA" w14:textId="77777777" w:rsidR="00047743" w:rsidRPr="00443443" w:rsidRDefault="00047743" w:rsidP="00756087">
      <w:pPr>
        <w:jc w:val="center"/>
        <w:rPr>
          <w:rFonts w:ascii="Times New Roman" w:hAnsi="Times New Roman" w:cs="Times New Roman"/>
          <w:b/>
          <w:sz w:val="20"/>
          <w:szCs w:val="20"/>
        </w:rPr>
      </w:pPr>
      <w:r w:rsidRPr="00443443">
        <w:rPr>
          <w:rFonts w:ascii="Times New Roman" w:hAnsi="Times New Roman" w:cs="Times New Roman"/>
          <w:b/>
          <w:sz w:val="20"/>
          <w:szCs w:val="20"/>
        </w:rPr>
        <w:t>REPORT OF TEST RESULTS</w:t>
      </w:r>
    </w:p>
    <w:p w14:paraId="3E1FCEF7" w14:textId="5FA61917" w:rsidR="008861B9" w:rsidRPr="00443443" w:rsidRDefault="004C174B" w:rsidP="00756087">
      <w:pPr>
        <w:jc w:val="center"/>
        <w:rPr>
          <w:rFonts w:ascii="Times New Roman" w:hAnsi="Times New Roman" w:cs="Times New Roman"/>
          <w:sz w:val="20"/>
          <w:szCs w:val="20"/>
        </w:rPr>
      </w:pPr>
      <w:r w:rsidRPr="00443443">
        <w:rPr>
          <w:rFonts w:ascii="Times New Roman" w:hAnsi="Times New Roman" w:cs="Times New Roman"/>
          <w:sz w:val="20"/>
          <w:szCs w:val="20"/>
        </w:rPr>
        <w:t>Implemention</w:t>
      </w:r>
      <w:r w:rsidR="00402DFF" w:rsidRPr="00443443">
        <w:rPr>
          <w:rFonts w:ascii="Times New Roman" w:hAnsi="Times New Roman" w:cs="Times New Roman"/>
          <w:sz w:val="20"/>
          <w:szCs w:val="20"/>
        </w:rPr>
        <w:t xml:space="preserve"> time</w:t>
      </w:r>
      <w:r w:rsidR="00952229" w:rsidRPr="00443443">
        <w:rPr>
          <w:rFonts w:ascii="Times New Roman" w:hAnsi="Times New Roman" w:cs="Times New Roman"/>
          <w:sz w:val="20"/>
          <w:szCs w:val="20"/>
        </w:rPr>
        <w:t xml:space="preserve">: </w:t>
      </w:r>
      <w:r w:rsidR="00353FC0" w:rsidRPr="00443443">
        <w:rPr>
          <w:rFonts w:ascii="Times New Roman" w:hAnsi="Times New Roman" w:cs="Times New Roman"/>
          <w:sz w:val="20"/>
          <w:szCs w:val="20"/>
        </w:rPr>
        <w:t xml:space="preserve">27/02/2024 </w:t>
      </w:r>
      <w:r w:rsidR="00952229" w:rsidRPr="00443443">
        <w:rPr>
          <w:rFonts w:ascii="Times New Roman" w:hAnsi="Times New Roman" w:cs="Times New Roman"/>
          <w:sz w:val="20"/>
          <w:szCs w:val="20"/>
        </w:rPr>
        <w:t xml:space="preserve">– </w:t>
      </w:r>
      <w:r w:rsidR="00353FC0" w:rsidRPr="00443443">
        <w:rPr>
          <w:rFonts w:ascii="Times New Roman" w:hAnsi="Times New Roman" w:cs="Times New Roman"/>
          <w:sz w:val="20"/>
          <w:szCs w:val="20"/>
        </w:rPr>
        <w:t>12/03/2024</w:t>
      </w:r>
    </w:p>
    <w:p w14:paraId="6553BA29" w14:textId="77777777" w:rsidR="00756087" w:rsidRPr="00443443" w:rsidRDefault="00756087">
      <w:pPr>
        <w:rPr>
          <w:rFonts w:ascii="Times New Roman" w:hAnsi="Times New Roman" w:cs="Times New Roman"/>
          <w:sz w:val="20"/>
          <w:szCs w:val="20"/>
        </w:rPr>
      </w:pPr>
    </w:p>
    <w:p w14:paraId="5819AE54" w14:textId="4309B559" w:rsidR="00952229" w:rsidRPr="00443443" w:rsidRDefault="00402DFF">
      <w:pPr>
        <w:rPr>
          <w:rFonts w:ascii="Times New Roman" w:hAnsi="Times New Roman" w:cs="Times New Roman"/>
          <w:b/>
          <w:sz w:val="20"/>
          <w:szCs w:val="20"/>
        </w:rPr>
      </w:pPr>
      <w:r w:rsidRPr="00443443">
        <w:rPr>
          <w:rFonts w:ascii="Times New Roman" w:hAnsi="Times New Roman" w:cs="Times New Roman"/>
          <w:b/>
          <w:sz w:val="20"/>
          <w:szCs w:val="20"/>
        </w:rPr>
        <w:t>Student</w:t>
      </w:r>
      <w:r w:rsidR="00756087" w:rsidRPr="00443443">
        <w:rPr>
          <w:rFonts w:ascii="Times New Roman" w:hAnsi="Times New Roman" w:cs="Times New Roman"/>
          <w:b/>
          <w:sz w:val="20"/>
          <w:szCs w:val="20"/>
        </w:rPr>
        <w:t>:</w:t>
      </w:r>
    </w:p>
    <w:p w14:paraId="3ABE8938" w14:textId="4CE6EA8C" w:rsidR="00353FC0" w:rsidRPr="00443443" w:rsidRDefault="00402DFF">
      <w:pPr>
        <w:rPr>
          <w:rFonts w:ascii="Times New Roman" w:hAnsi="Times New Roman" w:cs="Times New Roman"/>
          <w:bCs/>
          <w:sz w:val="20"/>
          <w:szCs w:val="20"/>
        </w:rPr>
      </w:pPr>
      <w:r w:rsidRPr="00443443">
        <w:rPr>
          <w:rFonts w:ascii="Times New Roman" w:hAnsi="Times New Roman" w:cs="Times New Roman"/>
          <w:bCs/>
          <w:sz w:val="20"/>
          <w:szCs w:val="20"/>
        </w:rPr>
        <w:t>Name</w:t>
      </w:r>
      <w:r w:rsidR="00135208" w:rsidRPr="00443443">
        <w:rPr>
          <w:rFonts w:ascii="Times New Roman" w:hAnsi="Times New Roman" w:cs="Times New Roman"/>
          <w:bCs/>
          <w:sz w:val="20"/>
          <w:szCs w:val="20"/>
        </w:rPr>
        <w:t xml:space="preserve">: </w:t>
      </w:r>
      <w:r w:rsidRPr="00443443">
        <w:rPr>
          <w:rFonts w:ascii="Times New Roman" w:hAnsi="Times New Roman" w:cs="Times New Roman"/>
          <w:bCs/>
          <w:sz w:val="20"/>
          <w:szCs w:val="20"/>
        </w:rPr>
        <w:t>Doan Duc Anh</w:t>
      </w:r>
    </w:p>
    <w:p w14:paraId="5AACA3E0" w14:textId="449FBA31" w:rsidR="00135208" w:rsidRPr="00443443" w:rsidRDefault="00402DFF">
      <w:pPr>
        <w:rPr>
          <w:rFonts w:ascii="Times New Roman" w:hAnsi="Times New Roman" w:cs="Times New Roman"/>
          <w:bCs/>
          <w:sz w:val="20"/>
          <w:szCs w:val="20"/>
        </w:rPr>
      </w:pPr>
      <w:r w:rsidRPr="00443443">
        <w:rPr>
          <w:rFonts w:ascii="Times New Roman" w:hAnsi="Times New Roman" w:cs="Times New Roman"/>
          <w:bCs/>
          <w:sz w:val="20"/>
          <w:szCs w:val="20"/>
        </w:rPr>
        <w:t>Number card</w:t>
      </w:r>
      <w:r w:rsidR="00135208" w:rsidRPr="00443443">
        <w:rPr>
          <w:rFonts w:ascii="Times New Roman" w:hAnsi="Times New Roman" w:cs="Times New Roman"/>
          <w:bCs/>
          <w:sz w:val="20"/>
          <w:szCs w:val="20"/>
        </w:rPr>
        <w:t>: 23520041.</w:t>
      </w:r>
    </w:p>
    <w:p w14:paraId="10CA26F8" w14:textId="346C9513" w:rsidR="00135208" w:rsidRPr="00443443" w:rsidRDefault="00402DFF">
      <w:pPr>
        <w:rPr>
          <w:rFonts w:ascii="Times New Roman" w:hAnsi="Times New Roman" w:cs="Times New Roman"/>
          <w:bCs/>
          <w:sz w:val="20"/>
          <w:szCs w:val="20"/>
        </w:rPr>
      </w:pPr>
      <w:r w:rsidRPr="00443443">
        <w:rPr>
          <w:rFonts w:ascii="Times New Roman" w:hAnsi="Times New Roman" w:cs="Times New Roman"/>
          <w:bCs/>
          <w:sz w:val="20"/>
          <w:szCs w:val="20"/>
        </w:rPr>
        <w:t>Born</w:t>
      </w:r>
      <w:r w:rsidR="00135208" w:rsidRPr="00443443">
        <w:rPr>
          <w:rFonts w:ascii="Times New Roman" w:hAnsi="Times New Roman" w:cs="Times New Roman"/>
          <w:bCs/>
          <w:sz w:val="20"/>
          <w:szCs w:val="20"/>
        </w:rPr>
        <w:t>: 12/09/2005.</w:t>
      </w:r>
    </w:p>
    <w:p w14:paraId="3973AF5E" w14:textId="7217EA1B" w:rsidR="00952229" w:rsidRPr="00443443" w:rsidRDefault="005431AC" w:rsidP="00952229">
      <w:pPr>
        <w:rPr>
          <w:rFonts w:ascii="Times New Roman" w:hAnsi="Times New Roman" w:cs="Times New Roman"/>
          <w:b/>
          <w:sz w:val="20"/>
          <w:szCs w:val="20"/>
        </w:rPr>
      </w:pPr>
      <w:r w:rsidRPr="00443443">
        <w:rPr>
          <w:rFonts w:ascii="Times New Roman" w:hAnsi="Times New Roman" w:cs="Times New Roman"/>
          <w:b/>
          <w:sz w:val="20"/>
          <w:szCs w:val="20"/>
        </w:rPr>
        <w:t>Content reports</w:t>
      </w:r>
      <w:r w:rsidR="00952229" w:rsidRPr="00443443">
        <w:rPr>
          <w:rFonts w:ascii="Times New Roman" w:hAnsi="Times New Roman" w:cs="Times New Roman"/>
          <w:b/>
          <w:sz w:val="20"/>
          <w:szCs w:val="20"/>
        </w:rPr>
        <w:t>:</w:t>
      </w:r>
    </w:p>
    <w:p w14:paraId="4350261F" w14:textId="1DA54B7B" w:rsidR="00952229" w:rsidRPr="00443443" w:rsidRDefault="005431AC" w:rsidP="00952229">
      <w:pPr>
        <w:pStyle w:val="ListParagraph"/>
        <w:numPr>
          <w:ilvl w:val="0"/>
          <w:numId w:val="4"/>
        </w:numPr>
        <w:rPr>
          <w:rFonts w:ascii="Times New Roman" w:hAnsi="Times New Roman" w:cs="Times New Roman"/>
          <w:b/>
          <w:i/>
          <w:sz w:val="20"/>
          <w:szCs w:val="20"/>
        </w:rPr>
      </w:pPr>
      <w:r w:rsidRPr="00443443">
        <w:rPr>
          <w:rFonts w:ascii="Times New Roman" w:hAnsi="Times New Roman" w:cs="Times New Roman"/>
          <w:b/>
          <w:i/>
          <w:sz w:val="20"/>
          <w:szCs w:val="20"/>
        </w:rPr>
        <w:t>Test result:</w:t>
      </w:r>
    </w:p>
    <w:p w14:paraId="6E319A7B" w14:textId="1E6A9548" w:rsidR="00247698" w:rsidRPr="00443443" w:rsidRDefault="0002267A" w:rsidP="00247698">
      <w:pPr>
        <w:pStyle w:val="ListParagraph"/>
        <w:numPr>
          <w:ilvl w:val="1"/>
          <w:numId w:val="4"/>
        </w:numPr>
        <w:rPr>
          <w:rFonts w:ascii="Times New Roman" w:hAnsi="Times New Roman" w:cs="Times New Roman"/>
          <w:b/>
          <w:i/>
          <w:sz w:val="20"/>
          <w:szCs w:val="20"/>
        </w:rPr>
      </w:pPr>
      <w:r w:rsidRPr="00443443">
        <w:rPr>
          <w:rFonts w:ascii="Times New Roman" w:hAnsi="Times New Roman" w:cs="Times New Roman"/>
          <w:b/>
          <w:i/>
          <w:sz w:val="20"/>
          <w:szCs w:val="20"/>
        </w:rPr>
        <w:t>Time table execution</w:t>
      </w:r>
      <w:r w:rsidR="00CC6B16" w:rsidRPr="00443443">
        <w:rPr>
          <w:rFonts w:ascii="Times New Roman" w:hAnsi="Times New Roman" w:cs="Times New Roman"/>
          <w:b/>
          <w:i/>
          <w:sz w:val="20"/>
          <w:szCs w:val="20"/>
        </w:rPr>
        <w:t>:</w:t>
      </w:r>
    </w:p>
    <w:tbl>
      <w:tblPr>
        <w:tblStyle w:val="TableGrid"/>
        <w:tblW w:w="0" w:type="auto"/>
        <w:tblLook w:val="04A0" w:firstRow="1" w:lastRow="0" w:firstColumn="1" w:lastColumn="0" w:noHBand="0" w:noVBand="1"/>
      </w:tblPr>
      <w:tblGrid>
        <w:gridCol w:w="1054"/>
        <w:gridCol w:w="1329"/>
        <w:gridCol w:w="1242"/>
        <w:gridCol w:w="1371"/>
        <w:gridCol w:w="1566"/>
        <w:gridCol w:w="1735"/>
      </w:tblGrid>
      <w:tr w:rsidR="00BD50F7" w:rsidRPr="00443443" w14:paraId="62875057" w14:textId="77777777" w:rsidTr="00CC6B16">
        <w:tc>
          <w:tcPr>
            <w:tcW w:w="1054" w:type="dxa"/>
            <w:vMerge w:val="restart"/>
          </w:tcPr>
          <w:p w14:paraId="5DE36F57" w14:textId="4D7FBC46" w:rsidR="00BD50F7" w:rsidRPr="00443443" w:rsidRDefault="004C174B" w:rsidP="00BD50F7">
            <w:pPr>
              <w:rPr>
                <w:rFonts w:ascii="Times New Roman" w:hAnsi="Times New Roman" w:cs="Times New Roman"/>
                <w:b/>
                <w:i/>
                <w:sz w:val="20"/>
                <w:szCs w:val="20"/>
              </w:rPr>
            </w:pPr>
            <w:r w:rsidRPr="00443443">
              <w:rPr>
                <w:rFonts w:ascii="Times New Roman" w:hAnsi="Times New Roman" w:cs="Times New Roman"/>
                <w:b/>
                <w:sz w:val="20"/>
                <w:szCs w:val="20"/>
              </w:rPr>
              <w:t>Date</w:t>
            </w:r>
          </w:p>
        </w:tc>
        <w:tc>
          <w:tcPr>
            <w:tcW w:w="7243" w:type="dxa"/>
            <w:gridSpan w:val="5"/>
          </w:tcPr>
          <w:p w14:paraId="36FEA832" w14:textId="383F6016" w:rsidR="00BD50F7" w:rsidRPr="00443443" w:rsidRDefault="00161D4A" w:rsidP="00BD50F7">
            <w:pPr>
              <w:rPr>
                <w:rFonts w:ascii="Times New Roman" w:hAnsi="Times New Roman" w:cs="Times New Roman"/>
                <w:b/>
                <w:i/>
                <w:sz w:val="20"/>
                <w:szCs w:val="20"/>
              </w:rPr>
            </w:pPr>
            <w:r w:rsidRPr="00443443">
              <w:rPr>
                <w:rFonts w:ascii="Times New Roman" w:hAnsi="Times New Roman" w:cs="Times New Roman"/>
                <w:b/>
                <w:sz w:val="20"/>
                <w:szCs w:val="20"/>
              </w:rPr>
              <w:t>Time execution</w:t>
            </w:r>
            <w:r w:rsidR="00BD50F7" w:rsidRPr="00443443">
              <w:rPr>
                <w:rFonts w:ascii="Times New Roman" w:hAnsi="Times New Roman" w:cs="Times New Roman"/>
                <w:b/>
                <w:sz w:val="20"/>
                <w:szCs w:val="20"/>
              </w:rPr>
              <w:t xml:space="preserve"> (ms)</w:t>
            </w:r>
          </w:p>
        </w:tc>
      </w:tr>
      <w:tr w:rsidR="0014713A" w:rsidRPr="00443443" w14:paraId="1916FBC6" w14:textId="77777777" w:rsidTr="00CC6B16">
        <w:tc>
          <w:tcPr>
            <w:tcW w:w="1054" w:type="dxa"/>
            <w:vMerge/>
          </w:tcPr>
          <w:p w14:paraId="7C221310" w14:textId="77777777" w:rsidR="00BD50F7" w:rsidRPr="00443443" w:rsidRDefault="00BD50F7" w:rsidP="00BD50F7">
            <w:pPr>
              <w:rPr>
                <w:rFonts w:ascii="Times New Roman" w:hAnsi="Times New Roman" w:cs="Times New Roman"/>
                <w:b/>
                <w:i/>
                <w:sz w:val="20"/>
                <w:szCs w:val="20"/>
              </w:rPr>
            </w:pPr>
          </w:p>
        </w:tc>
        <w:tc>
          <w:tcPr>
            <w:tcW w:w="1329" w:type="dxa"/>
          </w:tcPr>
          <w:p w14:paraId="42423783" w14:textId="296D35DB" w:rsidR="00BD50F7" w:rsidRPr="00443443" w:rsidRDefault="00BD50F7" w:rsidP="00BD50F7">
            <w:pPr>
              <w:rPr>
                <w:rFonts w:ascii="Times New Roman" w:hAnsi="Times New Roman" w:cs="Times New Roman"/>
                <w:b/>
                <w:i/>
                <w:sz w:val="20"/>
                <w:szCs w:val="20"/>
              </w:rPr>
            </w:pPr>
            <w:r w:rsidRPr="00443443">
              <w:rPr>
                <w:rFonts w:ascii="Times New Roman" w:hAnsi="Times New Roman" w:cs="Times New Roman"/>
                <w:b/>
                <w:sz w:val="20"/>
                <w:szCs w:val="20"/>
              </w:rPr>
              <w:t>Quicksort</w:t>
            </w:r>
          </w:p>
        </w:tc>
        <w:tc>
          <w:tcPr>
            <w:tcW w:w="1242" w:type="dxa"/>
          </w:tcPr>
          <w:p w14:paraId="0158693F" w14:textId="5DB7CA87" w:rsidR="00BD50F7" w:rsidRPr="00443443" w:rsidRDefault="00BD50F7" w:rsidP="00BD50F7">
            <w:pPr>
              <w:rPr>
                <w:rFonts w:ascii="Times New Roman" w:hAnsi="Times New Roman" w:cs="Times New Roman"/>
                <w:b/>
                <w:i/>
                <w:sz w:val="20"/>
                <w:szCs w:val="20"/>
              </w:rPr>
            </w:pPr>
            <w:r w:rsidRPr="00443443">
              <w:rPr>
                <w:rFonts w:ascii="Times New Roman" w:hAnsi="Times New Roman" w:cs="Times New Roman"/>
                <w:b/>
                <w:sz w:val="20"/>
                <w:szCs w:val="20"/>
              </w:rPr>
              <w:t>Heapsort</w:t>
            </w:r>
          </w:p>
        </w:tc>
        <w:tc>
          <w:tcPr>
            <w:tcW w:w="1371" w:type="dxa"/>
          </w:tcPr>
          <w:p w14:paraId="37CA4265" w14:textId="6EE1912E" w:rsidR="00BD50F7" w:rsidRPr="00443443" w:rsidRDefault="00BD50F7" w:rsidP="00BD50F7">
            <w:pPr>
              <w:rPr>
                <w:rFonts w:ascii="Times New Roman" w:hAnsi="Times New Roman" w:cs="Times New Roman"/>
                <w:b/>
                <w:i/>
                <w:sz w:val="20"/>
                <w:szCs w:val="20"/>
              </w:rPr>
            </w:pPr>
            <w:r w:rsidRPr="00443443">
              <w:rPr>
                <w:rFonts w:ascii="Times New Roman" w:hAnsi="Times New Roman" w:cs="Times New Roman"/>
                <w:b/>
                <w:sz w:val="20"/>
                <w:szCs w:val="20"/>
              </w:rPr>
              <w:t>Mergesort</w:t>
            </w:r>
          </w:p>
        </w:tc>
        <w:tc>
          <w:tcPr>
            <w:tcW w:w="1566" w:type="dxa"/>
          </w:tcPr>
          <w:p w14:paraId="6561F27C" w14:textId="7842CD54" w:rsidR="00BD50F7" w:rsidRPr="00443443" w:rsidRDefault="00BD50F7" w:rsidP="00BD50F7">
            <w:pPr>
              <w:rPr>
                <w:rFonts w:ascii="Times New Roman" w:hAnsi="Times New Roman" w:cs="Times New Roman"/>
                <w:b/>
                <w:i/>
                <w:sz w:val="20"/>
                <w:szCs w:val="20"/>
              </w:rPr>
            </w:pPr>
            <w:r w:rsidRPr="00443443">
              <w:rPr>
                <w:rFonts w:ascii="Times New Roman" w:hAnsi="Times New Roman" w:cs="Times New Roman"/>
                <w:b/>
                <w:sz w:val="20"/>
                <w:szCs w:val="20"/>
              </w:rPr>
              <w:t>Sort (C++)</w:t>
            </w:r>
          </w:p>
        </w:tc>
        <w:tc>
          <w:tcPr>
            <w:tcW w:w="1735" w:type="dxa"/>
          </w:tcPr>
          <w:p w14:paraId="79A06386" w14:textId="49C05444" w:rsidR="00BD50F7" w:rsidRPr="00443443" w:rsidRDefault="0014713A" w:rsidP="00BD50F7">
            <w:pPr>
              <w:rPr>
                <w:rFonts w:ascii="Times New Roman" w:hAnsi="Times New Roman" w:cs="Times New Roman"/>
                <w:b/>
                <w:i/>
                <w:sz w:val="20"/>
                <w:szCs w:val="20"/>
              </w:rPr>
            </w:pPr>
            <w:r w:rsidRPr="00443443">
              <w:rPr>
                <w:rFonts w:ascii="Times New Roman" w:hAnsi="Times New Roman" w:cs="Times New Roman"/>
                <w:b/>
                <w:sz w:val="20"/>
                <w:szCs w:val="20"/>
              </w:rPr>
              <w:t>S</w:t>
            </w:r>
            <w:r w:rsidR="00BD50F7" w:rsidRPr="00443443">
              <w:rPr>
                <w:rFonts w:ascii="Times New Roman" w:hAnsi="Times New Roman" w:cs="Times New Roman"/>
                <w:b/>
                <w:sz w:val="20"/>
                <w:szCs w:val="20"/>
              </w:rPr>
              <w:t>ort (numpy)</w:t>
            </w:r>
          </w:p>
        </w:tc>
      </w:tr>
      <w:tr w:rsidR="004E5F04" w:rsidRPr="00443443" w14:paraId="1E578A5A" w14:textId="77777777" w:rsidTr="00CC6B16">
        <w:tc>
          <w:tcPr>
            <w:tcW w:w="1054" w:type="dxa"/>
          </w:tcPr>
          <w:p w14:paraId="21C5AA95" w14:textId="2C538C94"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1</w:t>
            </w:r>
          </w:p>
        </w:tc>
        <w:tc>
          <w:tcPr>
            <w:tcW w:w="1329" w:type="dxa"/>
            <w:vAlign w:val="bottom"/>
          </w:tcPr>
          <w:p w14:paraId="372DCCD4" w14:textId="7EE823FA"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133.792</w:t>
            </w:r>
          </w:p>
        </w:tc>
        <w:tc>
          <w:tcPr>
            <w:tcW w:w="1242" w:type="dxa"/>
            <w:vAlign w:val="bottom"/>
          </w:tcPr>
          <w:p w14:paraId="7317AB6B" w14:textId="2AB930CC"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195.93</w:t>
            </w:r>
          </w:p>
        </w:tc>
        <w:tc>
          <w:tcPr>
            <w:tcW w:w="1371" w:type="dxa"/>
            <w:vAlign w:val="bottom"/>
          </w:tcPr>
          <w:p w14:paraId="6E180FDE" w14:textId="1D91C912"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175.043</w:t>
            </w:r>
          </w:p>
        </w:tc>
        <w:tc>
          <w:tcPr>
            <w:tcW w:w="1566" w:type="dxa"/>
            <w:vAlign w:val="bottom"/>
          </w:tcPr>
          <w:p w14:paraId="2C25BC59" w14:textId="7CDB6B89"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57.065</w:t>
            </w:r>
          </w:p>
        </w:tc>
        <w:tc>
          <w:tcPr>
            <w:tcW w:w="1735" w:type="dxa"/>
            <w:vAlign w:val="bottom"/>
          </w:tcPr>
          <w:p w14:paraId="3EB7702F" w14:textId="08B96939"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11</w:t>
            </w:r>
          </w:p>
        </w:tc>
      </w:tr>
      <w:tr w:rsidR="004E5F04" w:rsidRPr="00443443" w14:paraId="75743C50" w14:textId="77777777" w:rsidTr="00CC6B16">
        <w:tc>
          <w:tcPr>
            <w:tcW w:w="1054" w:type="dxa"/>
          </w:tcPr>
          <w:p w14:paraId="1F6358EB" w14:textId="1C44CAE1"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2</w:t>
            </w:r>
          </w:p>
        </w:tc>
        <w:tc>
          <w:tcPr>
            <w:tcW w:w="1329" w:type="dxa"/>
            <w:vAlign w:val="bottom"/>
          </w:tcPr>
          <w:p w14:paraId="4156E804" w14:textId="4C066C53"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218.351</w:t>
            </w:r>
          </w:p>
        </w:tc>
        <w:tc>
          <w:tcPr>
            <w:tcW w:w="1242" w:type="dxa"/>
            <w:vAlign w:val="bottom"/>
          </w:tcPr>
          <w:p w14:paraId="3E0FC795" w14:textId="2D7683F8"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194.895</w:t>
            </w:r>
          </w:p>
        </w:tc>
        <w:tc>
          <w:tcPr>
            <w:tcW w:w="1371" w:type="dxa"/>
            <w:vAlign w:val="bottom"/>
          </w:tcPr>
          <w:p w14:paraId="7E6868B4" w14:textId="36B19670"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178.048</w:t>
            </w:r>
          </w:p>
        </w:tc>
        <w:tc>
          <w:tcPr>
            <w:tcW w:w="1566" w:type="dxa"/>
            <w:vAlign w:val="bottom"/>
          </w:tcPr>
          <w:p w14:paraId="0685CFD5" w14:textId="55E51C41"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44.103</w:t>
            </w:r>
          </w:p>
        </w:tc>
        <w:tc>
          <w:tcPr>
            <w:tcW w:w="1735" w:type="dxa"/>
            <w:vAlign w:val="bottom"/>
          </w:tcPr>
          <w:p w14:paraId="5682DD64" w14:textId="5179D416"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14</w:t>
            </w:r>
          </w:p>
        </w:tc>
      </w:tr>
      <w:tr w:rsidR="004E5F04" w:rsidRPr="00443443" w14:paraId="2865A756" w14:textId="77777777" w:rsidTr="00CC6B16">
        <w:tc>
          <w:tcPr>
            <w:tcW w:w="1054" w:type="dxa"/>
          </w:tcPr>
          <w:p w14:paraId="073AB3FD" w14:textId="1627EDA9"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3</w:t>
            </w:r>
          </w:p>
        </w:tc>
        <w:tc>
          <w:tcPr>
            <w:tcW w:w="1329" w:type="dxa"/>
            <w:vAlign w:val="bottom"/>
          </w:tcPr>
          <w:p w14:paraId="7217AC2D" w14:textId="49CA2E1A"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198.394</w:t>
            </w:r>
          </w:p>
        </w:tc>
        <w:tc>
          <w:tcPr>
            <w:tcW w:w="1242" w:type="dxa"/>
            <w:vAlign w:val="bottom"/>
          </w:tcPr>
          <w:p w14:paraId="11352E31" w14:textId="6C577AAD"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321.127</w:t>
            </w:r>
          </w:p>
        </w:tc>
        <w:tc>
          <w:tcPr>
            <w:tcW w:w="1371" w:type="dxa"/>
            <w:vAlign w:val="bottom"/>
          </w:tcPr>
          <w:p w14:paraId="4039BA62" w14:textId="730A39E1"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247.903</w:t>
            </w:r>
          </w:p>
        </w:tc>
        <w:tc>
          <w:tcPr>
            <w:tcW w:w="1566" w:type="dxa"/>
            <w:vAlign w:val="bottom"/>
          </w:tcPr>
          <w:p w14:paraId="01B01E5E" w14:textId="6A5B5077"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124.853</w:t>
            </w:r>
          </w:p>
        </w:tc>
        <w:tc>
          <w:tcPr>
            <w:tcW w:w="1735" w:type="dxa"/>
            <w:vAlign w:val="bottom"/>
          </w:tcPr>
          <w:p w14:paraId="5C89AAAD" w14:textId="4C2ADC71"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73</w:t>
            </w:r>
          </w:p>
        </w:tc>
      </w:tr>
      <w:tr w:rsidR="004E5F04" w:rsidRPr="00443443" w14:paraId="0D66288E" w14:textId="77777777" w:rsidTr="00CC6B16">
        <w:tc>
          <w:tcPr>
            <w:tcW w:w="1054" w:type="dxa"/>
          </w:tcPr>
          <w:p w14:paraId="5ED15BB7" w14:textId="14D530A8"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4</w:t>
            </w:r>
          </w:p>
        </w:tc>
        <w:tc>
          <w:tcPr>
            <w:tcW w:w="1329" w:type="dxa"/>
            <w:vAlign w:val="bottom"/>
          </w:tcPr>
          <w:p w14:paraId="20B874A4" w14:textId="2357B484"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203.266</w:t>
            </w:r>
          </w:p>
        </w:tc>
        <w:tc>
          <w:tcPr>
            <w:tcW w:w="1242" w:type="dxa"/>
            <w:vAlign w:val="bottom"/>
          </w:tcPr>
          <w:p w14:paraId="5F5F8667" w14:textId="76B50125"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307.52</w:t>
            </w:r>
          </w:p>
        </w:tc>
        <w:tc>
          <w:tcPr>
            <w:tcW w:w="1371" w:type="dxa"/>
            <w:vAlign w:val="bottom"/>
          </w:tcPr>
          <w:p w14:paraId="6EB3FA8D" w14:textId="18F9D670"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234.696</w:t>
            </w:r>
          </w:p>
        </w:tc>
        <w:tc>
          <w:tcPr>
            <w:tcW w:w="1566" w:type="dxa"/>
            <w:vAlign w:val="bottom"/>
          </w:tcPr>
          <w:p w14:paraId="099FEAF6" w14:textId="43A4530A"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121.398</w:t>
            </w:r>
          </w:p>
        </w:tc>
        <w:tc>
          <w:tcPr>
            <w:tcW w:w="1735" w:type="dxa"/>
            <w:vAlign w:val="bottom"/>
          </w:tcPr>
          <w:p w14:paraId="57059D08" w14:textId="121283FF"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75</w:t>
            </w:r>
          </w:p>
        </w:tc>
      </w:tr>
      <w:tr w:rsidR="004E5F04" w:rsidRPr="00443443" w14:paraId="5F7146B4" w14:textId="77777777" w:rsidTr="00CC6B16">
        <w:tc>
          <w:tcPr>
            <w:tcW w:w="1054" w:type="dxa"/>
          </w:tcPr>
          <w:p w14:paraId="232E919A" w14:textId="51B862B7"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5</w:t>
            </w:r>
          </w:p>
        </w:tc>
        <w:tc>
          <w:tcPr>
            <w:tcW w:w="1329" w:type="dxa"/>
            <w:vAlign w:val="bottom"/>
          </w:tcPr>
          <w:p w14:paraId="4C947565" w14:textId="6B5E8D8C"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212.779</w:t>
            </w:r>
          </w:p>
        </w:tc>
        <w:tc>
          <w:tcPr>
            <w:tcW w:w="1242" w:type="dxa"/>
            <w:vAlign w:val="bottom"/>
          </w:tcPr>
          <w:p w14:paraId="76688339" w14:textId="256931BE"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325.071</w:t>
            </w:r>
          </w:p>
        </w:tc>
        <w:tc>
          <w:tcPr>
            <w:tcW w:w="1371" w:type="dxa"/>
            <w:vAlign w:val="bottom"/>
          </w:tcPr>
          <w:p w14:paraId="227F1240" w14:textId="4FA5FF7E"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233.819</w:t>
            </w:r>
          </w:p>
        </w:tc>
        <w:tc>
          <w:tcPr>
            <w:tcW w:w="1566" w:type="dxa"/>
            <w:vAlign w:val="bottom"/>
          </w:tcPr>
          <w:p w14:paraId="7FEBF47E" w14:textId="2E476AD4"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129.643</w:t>
            </w:r>
          </w:p>
        </w:tc>
        <w:tc>
          <w:tcPr>
            <w:tcW w:w="1735" w:type="dxa"/>
            <w:vAlign w:val="bottom"/>
          </w:tcPr>
          <w:p w14:paraId="1A0F7E69" w14:textId="04DA09A1"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105</w:t>
            </w:r>
          </w:p>
        </w:tc>
      </w:tr>
      <w:tr w:rsidR="004E5F04" w:rsidRPr="00443443" w14:paraId="3E4166A8" w14:textId="77777777" w:rsidTr="00CC6B16">
        <w:tc>
          <w:tcPr>
            <w:tcW w:w="1054" w:type="dxa"/>
          </w:tcPr>
          <w:p w14:paraId="17B248F3" w14:textId="29AFDD79"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6</w:t>
            </w:r>
          </w:p>
        </w:tc>
        <w:tc>
          <w:tcPr>
            <w:tcW w:w="1329" w:type="dxa"/>
            <w:vAlign w:val="bottom"/>
          </w:tcPr>
          <w:p w14:paraId="2DA558C9" w14:textId="3BB02B52"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198.048</w:t>
            </w:r>
          </w:p>
        </w:tc>
        <w:tc>
          <w:tcPr>
            <w:tcW w:w="1242" w:type="dxa"/>
            <w:vAlign w:val="bottom"/>
          </w:tcPr>
          <w:p w14:paraId="3B4BEDF0" w14:textId="707ACDB7"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298.605</w:t>
            </w:r>
          </w:p>
        </w:tc>
        <w:tc>
          <w:tcPr>
            <w:tcW w:w="1371" w:type="dxa"/>
            <w:vAlign w:val="bottom"/>
          </w:tcPr>
          <w:p w14:paraId="6AF3DEA3" w14:textId="3232D905"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236.666</w:t>
            </w:r>
          </w:p>
        </w:tc>
        <w:tc>
          <w:tcPr>
            <w:tcW w:w="1566" w:type="dxa"/>
            <w:vAlign w:val="bottom"/>
          </w:tcPr>
          <w:p w14:paraId="28B0F3E0" w14:textId="63BC7240"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121.003</w:t>
            </w:r>
          </w:p>
        </w:tc>
        <w:tc>
          <w:tcPr>
            <w:tcW w:w="1735" w:type="dxa"/>
            <w:vAlign w:val="bottom"/>
          </w:tcPr>
          <w:p w14:paraId="27889824" w14:textId="4F77EE7F"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121</w:t>
            </w:r>
          </w:p>
        </w:tc>
      </w:tr>
      <w:tr w:rsidR="004E5F04" w:rsidRPr="00443443" w14:paraId="7DC4B326" w14:textId="77777777" w:rsidTr="00CC6B16">
        <w:tc>
          <w:tcPr>
            <w:tcW w:w="1054" w:type="dxa"/>
          </w:tcPr>
          <w:p w14:paraId="6E0C231B" w14:textId="5AD04060"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7</w:t>
            </w:r>
          </w:p>
        </w:tc>
        <w:tc>
          <w:tcPr>
            <w:tcW w:w="1329" w:type="dxa"/>
            <w:vAlign w:val="bottom"/>
          </w:tcPr>
          <w:p w14:paraId="62ABA81C" w14:textId="47055188"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209.612</w:t>
            </w:r>
          </w:p>
        </w:tc>
        <w:tc>
          <w:tcPr>
            <w:tcW w:w="1242" w:type="dxa"/>
            <w:vAlign w:val="bottom"/>
          </w:tcPr>
          <w:p w14:paraId="6E5D2A30" w14:textId="3215AE9E"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269.829</w:t>
            </w:r>
          </w:p>
        </w:tc>
        <w:tc>
          <w:tcPr>
            <w:tcW w:w="1371" w:type="dxa"/>
            <w:vAlign w:val="bottom"/>
          </w:tcPr>
          <w:p w14:paraId="0728627C" w14:textId="04D89F92"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250.015</w:t>
            </w:r>
          </w:p>
        </w:tc>
        <w:tc>
          <w:tcPr>
            <w:tcW w:w="1566" w:type="dxa"/>
            <w:vAlign w:val="bottom"/>
          </w:tcPr>
          <w:p w14:paraId="3356EA04" w14:textId="056E520D"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133.68</w:t>
            </w:r>
          </w:p>
        </w:tc>
        <w:tc>
          <w:tcPr>
            <w:tcW w:w="1735" w:type="dxa"/>
            <w:vAlign w:val="bottom"/>
          </w:tcPr>
          <w:p w14:paraId="285C736C" w14:textId="744E5E10"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165</w:t>
            </w:r>
          </w:p>
        </w:tc>
      </w:tr>
      <w:tr w:rsidR="004E5F04" w:rsidRPr="00443443" w14:paraId="31560ACC" w14:textId="77777777" w:rsidTr="00CC6B16">
        <w:tc>
          <w:tcPr>
            <w:tcW w:w="1054" w:type="dxa"/>
          </w:tcPr>
          <w:p w14:paraId="7E19AC7E" w14:textId="02427F6A"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8</w:t>
            </w:r>
          </w:p>
        </w:tc>
        <w:tc>
          <w:tcPr>
            <w:tcW w:w="1329" w:type="dxa"/>
            <w:vAlign w:val="bottom"/>
          </w:tcPr>
          <w:p w14:paraId="39FB48FF" w14:textId="7D7B857E"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211.211</w:t>
            </w:r>
          </w:p>
        </w:tc>
        <w:tc>
          <w:tcPr>
            <w:tcW w:w="1242" w:type="dxa"/>
            <w:vAlign w:val="bottom"/>
          </w:tcPr>
          <w:p w14:paraId="782C35C6" w14:textId="06BD3261"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313.496</w:t>
            </w:r>
          </w:p>
        </w:tc>
        <w:tc>
          <w:tcPr>
            <w:tcW w:w="1371" w:type="dxa"/>
            <w:vAlign w:val="bottom"/>
          </w:tcPr>
          <w:p w14:paraId="5317F6A6" w14:textId="2342739B"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235.266</w:t>
            </w:r>
          </w:p>
        </w:tc>
        <w:tc>
          <w:tcPr>
            <w:tcW w:w="1566" w:type="dxa"/>
            <w:vAlign w:val="bottom"/>
          </w:tcPr>
          <w:p w14:paraId="595E12BF" w14:textId="4759B5E8"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135.478</w:t>
            </w:r>
          </w:p>
        </w:tc>
        <w:tc>
          <w:tcPr>
            <w:tcW w:w="1735" w:type="dxa"/>
            <w:vAlign w:val="bottom"/>
          </w:tcPr>
          <w:p w14:paraId="09021E6E" w14:textId="57A472C0"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136</w:t>
            </w:r>
          </w:p>
        </w:tc>
      </w:tr>
      <w:tr w:rsidR="004E5F04" w:rsidRPr="00443443" w14:paraId="7BEB9482" w14:textId="77777777" w:rsidTr="00CC6B16">
        <w:tc>
          <w:tcPr>
            <w:tcW w:w="1054" w:type="dxa"/>
          </w:tcPr>
          <w:p w14:paraId="4CE90DB9" w14:textId="4C1EC57F"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9</w:t>
            </w:r>
          </w:p>
        </w:tc>
        <w:tc>
          <w:tcPr>
            <w:tcW w:w="1329" w:type="dxa"/>
            <w:vAlign w:val="bottom"/>
          </w:tcPr>
          <w:p w14:paraId="23C05557" w14:textId="5AD3180D"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207.971</w:t>
            </w:r>
          </w:p>
        </w:tc>
        <w:tc>
          <w:tcPr>
            <w:tcW w:w="1242" w:type="dxa"/>
            <w:vAlign w:val="bottom"/>
          </w:tcPr>
          <w:p w14:paraId="2496A9FF" w14:textId="6F4E7E91"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295.221</w:t>
            </w:r>
          </w:p>
        </w:tc>
        <w:tc>
          <w:tcPr>
            <w:tcW w:w="1371" w:type="dxa"/>
            <w:vAlign w:val="bottom"/>
          </w:tcPr>
          <w:p w14:paraId="430468BD" w14:textId="315A6455"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236.888</w:t>
            </w:r>
          </w:p>
        </w:tc>
        <w:tc>
          <w:tcPr>
            <w:tcW w:w="1566" w:type="dxa"/>
            <w:vAlign w:val="bottom"/>
          </w:tcPr>
          <w:p w14:paraId="1B32F0FB" w14:textId="73C7DAD5"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130.72</w:t>
            </w:r>
          </w:p>
        </w:tc>
        <w:tc>
          <w:tcPr>
            <w:tcW w:w="1735" w:type="dxa"/>
            <w:vAlign w:val="bottom"/>
          </w:tcPr>
          <w:p w14:paraId="0C538A41" w14:textId="552301EF"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72</w:t>
            </w:r>
          </w:p>
        </w:tc>
      </w:tr>
      <w:tr w:rsidR="004E5F04" w:rsidRPr="00443443" w14:paraId="4BB76FBD" w14:textId="77777777" w:rsidTr="00CC6B16">
        <w:tc>
          <w:tcPr>
            <w:tcW w:w="1054" w:type="dxa"/>
          </w:tcPr>
          <w:p w14:paraId="17AD4893" w14:textId="2879017B"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b/>
                <w:i/>
                <w:sz w:val="20"/>
                <w:szCs w:val="20"/>
              </w:rPr>
              <w:t>10</w:t>
            </w:r>
          </w:p>
        </w:tc>
        <w:tc>
          <w:tcPr>
            <w:tcW w:w="1329" w:type="dxa"/>
            <w:vAlign w:val="bottom"/>
          </w:tcPr>
          <w:p w14:paraId="6DC5E0ED" w14:textId="3B0DFEAC"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202.134</w:t>
            </w:r>
          </w:p>
        </w:tc>
        <w:tc>
          <w:tcPr>
            <w:tcW w:w="1242" w:type="dxa"/>
            <w:vAlign w:val="bottom"/>
          </w:tcPr>
          <w:p w14:paraId="5B52E6C5" w14:textId="22EFE5F3"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311.414</w:t>
            </w:r>
          </w:p>
        </w:tc>
        <w:tc>
          <w:tcPr>
            <w:tcW w:w="1371" w:type="dxa"/>
            <w:vAlign w:val="bottom"/>
          </w:tcPr>
          <w:p w14:paraId="166C0B61" w14:textId="68557078"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251.212</w:t>
            </w:r>
          </w:p>
        </w:tc>
        <w:tc>
          <w:tcPr>
            <w:tcW w:w="1566" w:type="dxa"/>
            <w:vAlign w:val="bottom"/>
          </w:tcPr>
          <w:p w14:paraId="49FD4CB9" w14:textId="30C89997"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131.527</w:t>
            </w:r>
          </w:p>
        </w:tc>
        <w:tc>
          <w:tcPr>
            <w:tcW w:w="1735" w:type="dxa"/>
            <w:vAlign w:val="bottom"/>
          </w:tcPr>
          <w:p w14:paraId="15752FCC" w14:textId="1AB90236" w:rsidR="004E5F04" w:rsidRPr="00443443" w:rsidRDefault="004E5F04" w:rsidP="004E5F04">
            <w:pPr>
              <w:rPr>
                <w:rFonts w:ascii="Times New Roman" w:hAnsi="Times New Roman" w:cs="Times New Roman"/>
                <w:b/>
                <w:i/>
                <w:sz w:val="20"/>
                <w:szCs w:val="20"/>
              </w:rPr>
            </w:pPr>
            <w:r w:rsidRPr="00443443">
              <w:rPr>
                <w:rFonts w:ascii="Times New Roman" w:hAnsi="Times New Roman" w:cs="Times New Roman"/>
                <w:color w:val="000000"/>
                <w:sz w:val="20"/>
                <w:szCs w:val="20"/>
              </w:rPr>
              <w:t>71</w:t>
            </w:r>
          </w:p>
        </w:tc>
      </w:tr>
    </w:tbl>
    <w:p w14:paraId="74FF0DAE" w14:textId="77777777" w:rsidR="00135208" w:rsidRPr="00443443" w:rsidRDefault="00135208" w:rsidP="00135208">
      <w:pPr>
        <w:ind w:left="720"/>
        <w:rPr>
          <w:rFonts w:ascii="Times New Roman" w:hAnsi="Times New Roman" w:cs="Times New Roman"/>
          <w:b/>
          <w:i/>
          <w:sz w:val="20"/>
          <w:szCs w:val="20"/>
        </w:rPr>
      </w:pPr>
    </w:p>
    <w:p w14:paraId="343DB194" w14:textId="4EC60E4C" w:rsidR="00247698" w:rsidRPr="00443443" w:rsidRDefault="00161D4A" w:rsidP="00247698">
      <w:pPr>
        <w:pStyle w:val="ListParagraph"/>
        <w:numPr>
          <w:ilvl w:val="1"/>
          <w:numId w:val="4"/>
        </w:numPr>
        <w:rPr>
          <w:rFonts w:ascii="Times New Roman" w:hAnsi="Times New Roman" w:cs="Times New Roman"/>
          <w:b/>
          <w:i/>
          <w:sz w:val="20"/>
          <w:szCs w:val="20"/>
        </w:rPr>
      </w:pPr>
      <w:r w:rsidRPr="00443443">
        <w:rPr>
          <w:rFonts w:ascii="Times New Roman" w:hAnsi="Times New Roman" w:cs="Times New Roman"/>
          <w:b/>
          <w:i/>
          <w:sz w:val="20"/>
          <w:szCs w:val="20"/>
        </w:rPr>
        <w:t>Execution time chart(column):</w:t>
      </w:r>
    </w:p>
    <w:p w14:paraId="15EA8D0E" w14:textId="74B6DB0A" w:rsidR="00CD11A5" w:rsidRPr="00443443" w:rsidRDefault="00C732DD" w:rsidP="00764C52">
      <w:pPr>
        <w:jc w:val="center"/>
        <w:rPr>
          <w:rFonts w:ascii="Times New Roman" w:hAnsi="Times New Roman" w:cs="Times New Roman"/>
          <w:sz w:val="20"/>
          <w:szCs w:val="20"/>
        </w:rPr>
      </w:pPr>
      <w:r w:rsidRPr="00443443">
        <w:rPr>
          <w:rFonts w:ascii="Times New Roman" w:hAnsi="Times New Roman" w:cs="Times New Roman"/>
          <w:noProof/>
          <w:sz w:val="20"/>
          <w:szCs w:val="20"/>
        </w:rPr>
        <w:drawing>
          <wp:inline distT="0" distB="0" distL="0" distR="0" wp14:anchorId="25FE08B1" wp14:editId="1DC62350">
            <wp:extent cx="6338455" cy="3906981"/>
            <wp:effectExtent l="0" t="0" r="5715" b="17780"/>
            <wp:docPr id="294769164" name="Chart 1">
              <a:extLst xmlns:a="http://schemas.openxmlformats.org/drawingml/2006/main">
                <a:ext uri="{FF2B5EF4-FFF2-40B4-BE49-F238E27FC236}">
                  <a16:creationId xmlns:a16="http://schemas.microsoft.com/office/drawing/2014/main" id="{C2EF47DE-D9BC-1249-BA59-359868C53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859A7D" w14:textId="77777777" w:rsidR="00CD11A5" w:rsidRPr="00443443" w:rsidRDefault="00CD11A5">
      <w:pPr>
        <w:rPr>
          <w:rFonts w:ascii="Times New Roman" w:hAnsi="Times New Roman" w:cs="Times New Roman"/>
          <w:sz w:val="20"/>
          <w:szCs w:val="20"/>
        </w:rPr>
      </w:pPr>
      <w:r w:rsidRPr="00443443">
        <w:rPr>
          <w:rFonts w:ascii="Times New Roman" w:hAnsi="Times New Roman" w:cs="Times New Roman"/>
          <w:sz w:val="20"/>
          <w:szCs w:val="20"/>
        </w:rPr>
        <w:br w:type="page"/>
      </w:r>
    </w:p>
    <w:p w14:paraId="7584987B" w14:textId="37AC070C" w:rsidR="00CD11A5" w:rsidRPr="00443443" w:rsidRDefault="0096130D" w:rsidP="00CD11A5">
      <w:pPr>
        <w:pStyle w:val="ListParagraph"/>
        <w:numPr>
          <w:ilvl w:val="0"/>
          <w:numId w:val="4"/>
        </w:numPr>
        <w:rPr>
          <w:rFonts w:ascii="Times New Roman" w:hAnsi="Times New Roman" w:cs="Times New Roman"/>
          <w:b/>
          <w:i/>
          <w:sz w:val="20"/>
          <w:szCs w:val="20"/>
        </w:rPr>
      </w:pPr>
      <w:r w:rsidRPr="00443443">
        <w:rPr>
          <w:rFonts w:ascii="Times New Roman" w:hAnsi="Times New Roman" w:cs="Times New Roman"/>
          <w:b/>
          <w:i/>
          <w:sz w:val="20"/>
          <w:szCs w:val="20"/>
        </w:rPr>
        <w:lastRenderedPageBreak/>
        <w:t>Conclusion</w:t>
      </w:r>
      <w:r w:rsidR="00CD11A5" w:rsidRPr="00443443">
        <w:rPr>
          <w:rFonts w:ascii="Times New Roman" w:hAnsi="Times New Roman" w:cs="Times New Roman"/>
          <w:b/>
          <w:i/>
          <w:sz w:val="20"/>
          <w:szCs w:val="20"/>
        </w:rPr>
        <w:t>:</w:t>
      </w:r>
    </w:p>
    <w:p w14:paraId="7D89E828" w14:textId="77777777" w:rsidR="00443443" w:rsidRPr="00443443" w:rsidRDefault="00443443" w:rsidP="00443443">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b/>
          <w:bCs/>
          <w:sz w:val="20"/>
          <w:szCs w:val="20"/>
        </w:rPr>
        <w:t>Quicksort:</w:t>
      </w:r>
    </w:p>
    <w:p w14:paraId="2E9C3E31"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Quicksort has slow execution times in some cases.</w:t>
      </w:r>
    </w:p>
    <w:p w14:paraId="3B0ABACA"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In the event that it has already been arranged, the unnecessary arrangement process will still continue.</w:t>
      </w:r>
    </w:p>
    <w:p w14:paraId="25AC9AD2"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Selecting the largest or smallest number as the pivot will make the program slow and ineffective. So the solution is to randomly choose a number; the probability of encountering the largest or smallest number is very low but not stable.</w:t>
      </w:r>
    </w:p>
    <w:p w14:paraId="738C1A51" w14:textId="68781642"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Although not stable, it is still one of the good options when making arrangements.</w:t>
      </w:r>
    </w:p>
    <w:p w14:paraId="60DA8D16" w14:textId="77777777" w:rsidR="00443443" w:rsidRPr="00443443" w:rsidRDefault="00443443" w:rsidP="00443443">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b/>
          <w:bCs/>
          <w:sz w:val="20"/>
          <w:szCs w:val="20"/>
        </w:rPr>
        <w:t>Heapsort:</w:t>
      </w:r>
    </w:p>
    <w:p w14:paraId="3B6361FB"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Headsort has the slowest execution time in almost all cases.</w:t>
      </w:r>
    </w:p>
    <w:p w14:paraId="6EB29D9E"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Build and arrange binary tree structures with large numbers (1000000).</w:t>
      </w:r>
    </w:p>
    <w:p w14:paraId="5555A285"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In the event that it has already been arranged, the unnecessary arrangement process will still continue.</w:t>
      </w:r>
    </w:p>
    <w:p w14:paraId="5148A65A"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Equality elements are not taken out at the same time but taken out one after another.</w:t>
      </w:r>
    </w:p>
    <w:p w14:paraId="2AD29029" w14:textId="55608F6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Suitable for sorting a small number of elements.</w:t>
      </w:r>
    </w:p>
    <w:p w14:paraId="6AF131CF" w14:textId="77777777" w:rsidR="00443443" w:rsidRPr="00443443" w:rsidRDefault="00443443" w:rsidP="00443443">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b/>
          <w:bCs/>
          <w:sz w:val="20"/>
          <w:szCs w:val="20"/>
        </w:rPr>
        <w:t>MergeSort:</w:t>
      </w:r>
    </w:p>
    <w:p w14:paraId="188480B1" w14:textId="0135FA8D"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Mergesort has a relatively stable execution time but is still limited.</w:t>
      </w:r>
    </w:p>
    <w:p w14:paraId="2E49B701"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In the event that it has already been arranged, the unnecessary arrangement process will still continue.</w:t>
      </w:r>
    </w:p>
    <w:p w14:paraId="2A2B072B" w14:textId="16BB7AA6"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When encountering the case of combining two arrays in alternating order, for example: {1, 3, 5, 7} and {2, 4, 6, 8}, every element needs to be compared at least once.</w:t>
      </w:r>
    </w:p>
    <w:p w14:paraId="4FBEBCFC" w14:textId="77777777" w:rsidR="00443443" w:rsidRPr="00443443" w:rsidRDefault="00443443" w:rsidP="00443443">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b/>
          <w:bCs/>
          <w:sz w:val="20"/>
          <w:szCs w:val="20"/>
        </w:rPr>
        <w:t>Sort (C++):</w:t>
      </w:r>
    </w:p>
    <w:p w14:paraId="3785BAD8" w14:textId="77777777" w:rsidR="004D559D"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Easy to use, fast execution time.</w:t>
      </w:r>
    </w:p>
    <w:p w14:paraId="4F8CD593" w14:textId="312CE725"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Use a combination of Quicksort, HeapSort, and InsertionSort. Specifically, it uses QuickSort, but if QuickSort is doing unequal partitioning and takes longer than N*logN, it will switch to HeapSort, and when the array size becomes really small, it will switch to InsertionSort.</w:t>
      </w:r>
    </w:p>
    <w:p w14:paraId="68EA4C0E" w14:textId="77777777" w:rsidR="00443443" w:rsidRPr="00443443" w:rsidRDefault="00443443" w:rsidP="00443443">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b/>
          <w:bCs/>
          <w:sz w:val="20"/>
          <w:szCs w:val="20"/>
        </w:rPr>
        <w:t>Sort(Numpy):</w:t>
      </w:r>
    </w:p>
    <w:p w14:paraId="38F4853B" w14:textId="4018AE17" w:rsidR="00443443" w:rsidRPr="00443443" w:rsidRDefault="00660820" w:rsidP="00443443">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443443" w:rsidRPr="00443443">
        <w:rPr>
          <w:rFonts w:ascii="Times New Roman" w:eastAsia="Times New Roman" w:hAnsi="Times New Roman" w:cs="Times New Roman"/>
          <w:sz w:val="20"/>
          <w:szCs w:val="20"/>
        </w:rPr>
        <w:t>ffective, easy to use, and fastest.</w:t>
      </w:r>
    </w:p>
    <w:p w14:paraId="17A80160"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Sort in NumPy is a function written in C, a high-performance programming language. Using C optimizes performance and eliminates the overhead associated with interpreting Python code.</w:t>
      </w:r>
    </w:p>
    <w:p w14:paraId="23498AA8"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NumPy uses specialized algorithms and techniques to take full advantage of modern hardware, such as SIMD (Single Instruction, Multiple Data). So the NumPy library is optimized for large array operations, including sorting.</w:t>
      </w:r>
    </w:p>
    <w:p w14:paraId="57590D25"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NumPy uses array-specific data types optimized for vectorized operations. Using these data types can increase performance compared to traditional C++ data types.</w:t>
      </w:r>
    </w:p>
    <w:p w14:paraId="0E5A348A" w14:textId="77777777" w:rsidR="00443443" w:rsidRPr="00443443" w:rsidRDefault="00443443" w:rsidP="00443443">
      <w:pPr>
        <w:spacing w:before="100" w:beforeAutospacing="1" w:after="100" w:afterAutospacing="1" w:line="240" w:lineRule="auto"/>
        <w:rPr>
          <w:rFonts w:ascii="Times New Roman" w:eastAsia="Times New Roman" w:hAnsi="Times New Roman" w:cs="Times New Roman"/>
          <w:sz w:val="20"/>
          <w:szCs w:val="20"/>
        </w:rPr>
      </w:pPr>
      <w:r w:rsidRPr="00443443">
        <w:rPr>
          <w:rFonts w:ascii="Times New Roman" w:eastAsia="Times New Roman" w:hAnsi="Times New Roman" w:cs="Times New Roman"/>
          <w:sz w:val="20"/>
          <w:szCs w:val="20"/>
        </w:rPr>
        <w:t> </w:t>
      </w:r>
    </w:p>
    <w:p w14:paraId="11E5EA07" w14:textId="77777777" w:rsidR="00B55766" w:rsidRPr="00443443" w:rsidRDefault="00B55766" w:rsidP="00764C52">
      <w:pPr>
        <w:jc w:val="center"/>
        <w:rPr>
          <w:rFonts w:ascii="Times New Roman" w:hAnsi="Times New Roman" w:cs="Times New Roman"/>
          <w:bCs/>
          <w:iCs/>
          <w:sz w:val="20"/>
          <w:szCs w:val="20"/>
        </w:rPr>
      </w:pPr>
    </w:p>
    <w:sectPr w:rsidR="00B55766" w:rsidRPr="00443443"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84F6" w14:textId="77777777" w:rsidR="00A63077" w:rsidRDefault="00A63077" w:rsidP="008A682A">
      <w:pPr>
        <w:spacing w:after="0" w:line="240" w:lineRule="auto"/>
      </w:pPr>
      <w:r>
        <w:separator/>
      </w:r>
    </w:p>
  </w:endnote>
  <w:endnote w:type="continuationSeparator" w:id="0">
    <w:p w14:paraId="7F7285BB" w14:textId="77777777" w:rsidR="00A63077" w:rsidRDefault="00A63077"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B23C" w14:textId="77777777" w:rsidR="00A63077" w:rsidRDefault="00A63077" w:rsidP="008A682A">
      <w:pPr>
        <w:spacing w:after="0" w:line="240" w:lineRule="auto"/>
      </w:pPr>
      <w:r>
        <w:separator/>
      </w:r>
    </w:p>
  </w:footnote>
  <w:footnote w:type="continuationSeparator" w:id="0">
    <w:p w14:paraId="1CBBA7AD" w14:textId="77777777" w:rsidR="00A63077" w:rsidRDefault="00A63077" w:rsidP="008A6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2736D"/>
    <w:multiLevelType w:val="multilevel"/>
    <w:tmpl w:val="BBCE4B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1D53CA"/>
    <w:multiLevelType w:val="multilevel"/>
    <w:tmpl w:val="60180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63FFE"/>
    <w:multiLevelType w:val="multilevel"/>
    <w:tmpl w:val="7EB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37319"/>
    <w:multiLevelType w:val="multilevel"/>
    <w:tmpl w:val="C15ED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84B3A"/>
    <w:multiLevelType w:val="multilevel"/>
    <w:tmpl w:val="5DC25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3024053">
    <w:abstractNumId w:val="1"/>
  </w:num>
  <w:num w:numId="2" w16cid:durableId="106509278">
    <w:abstractNumId w:val="8"/>
  </w:num>
  <w:num w:numId="3" w16cid:durableId="853956466">
    <w:abstractNumId w:val="2"/>
  </w:num>
  <w:num w:numId="4" w16cid:durableId="1441602492">
    <w:abstractNumId w:val="6"/>
  </w:num>
  <w:num w:numId="5" w16cid:durableId="1360428869">
    <w:abstractNumId w:val="9"/>
  </w:num>
  <w:num w:numId="6" w16cid:durableId="1426653547">
    <w:abstractNumId w:val="4"/>
  </w:num>
  <w:num w:numId="7" w16cid:durableId="1649944540">
    <w:abstractNumId w:val="0"/>
  </w:num>
  <w:num w:numId="8" w16cid:durableId="1318850241">
    <w:abstractNumId w:val="7"/>
  </w:num>
  <w:num w:numId="9" w16cid:durableId="914441042">
    <w:abstractNumId w:val="3"/>
  </w:num>
  <w:num w:numId="10" w16cid:durableId="813913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2107A"/>
    <w:rsid w:val="0002267A"/>
    <w:rsid w:val="00046524"/>
    <w:rsid w:val="00047743"/>
    <w:rsid w:val="00135208"/>
    <w:rsid w:val="0014713A"/>
    <w:rsid w:val="00161D4A"/>
    <w:rsid w:val="001D698B"/>
    <w:rsid w:val="00221C9F"/>
    <w:rsid w:val="00247698"/>
    <w:rsid w:val="00353FC0"/>
    <w:rsid w:val="00387648"/>
    <w:rsid w:val="00390051"/>
    <w:rsid w:val="00393B8C"/>
    <w:rsid w:val="00402DFF"/>
    <w:rsid w:val="00443443"/>
    <w:rsid w:val="004C174B"/>
    <w:rsid w:val="004D559D"/>
    <w:rsid w:val="004E5F04"/>
    <w:rsid w:val="005431AC"/>
    <w:rsid w:val="00624A6A"/>
    <w:rsid w:val="00660820"/>
    <w:rsid w:val="006C66D2"/>
    <w:rsid w:val="006E7858"/>
    <w:rsid w:val="00756087"/>
    <w:rsid w:val="00764C52"/>
    <w:rsid w:val="007F2E7F"/>
    <w:rsid w:val="008861B9"/>
    <w:rsid w:val="008A161E"/>
    <w:rsid w:val="008A682A"/>
    <w:rsid w:val="00952229"/>
    <w:rsid w:val="0096130D"/>
    <w:rsid w:val="00A12C77"/>
    <w:rsid w:val="00A60E5A"/>
    <w:rsid w:val="00A63077"/>
    <w:rsid w:val="00B046B6"/>
    <w:rsid w:val="00B33339"/>
    <w:rsid w:val="00B55766"/>
    <w:rsid w:val="00BD50F7"/>
    <w:rsid w:val="00C732DD"/>
    <w:rsid w:val="00CC6B16"/>
    <w:rsid w:val="00CD11A5"/>
    <w:rsid w:val="00D84CA2"/>
    <w:rsid w:val="00DF1D77"/>
    <w:rsid w:val="00E25AA4"/>
    <w:rsid w:val="00EC535B"/>
    <w:rsid w:val="00F3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character" w:styleId="Strong">
    <w:name w:val="Strong"/>
    <w:basedOn w:val="DefaultParagraphFont"/>
    <w:uiPriority w:val="22"/>
    <w:qFormat/>
    <w:rsid w:val="00443443"/>
    <w:rPr>
      <w:b/>
      <w:bCs/>
    </w:rPr>
  </w:style>
  <w:style w:type="paragraph" w:styleId="NormalWeb">
    <w:name w:val="Normal (Web)"/>
    <w:basedOn w:val="Normal"/>
    <w:uiPriority w:val="99"/>
    <w:semiHidden/>
    <w:unhideWhenUsed/>
    <w:rsid w:val="004434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84667">
      <w:bodyDiv w:val="1"/>
      <w:marLeft w:val="0"/>
      <w:marRight w:val="0"/>
      <w:marTop w:val="0"/>
      <w:marBottom w:val="0"/>
      <w:divBdr>
        <w:top w:val="none" w:sz="0" w:space="0" w:color="auto"/>
        <w:left w:val="none" w:sz="0" w:space="0" w:color="auto"/>
        <w:bottom w:val="none" w:sz="0" w:space="0" w:color="auto"/>
        <w:right w:val="none" w:sz="0" w:space="0" w:color="auto"/>
      </w:divBdr>
    </w:div>
    <w:div w:id="18595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20998b6e2e08a66/Documents/Study/UIT/hk2/DSA/Sort/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latin typeface="Times New Roman" panose="02020603050405020304" pitchFamily="18" charset="0"/>
                <a:cs typeface="Times New Roman" panose="02020603050405020304" pitchFamily="18" charset="0"/>
              </a:rPr>
              <a:t>Test</a:t>
            </a:r>
            <a:r>
              <a:rPr lang="en-US" sz="2000" baseline="0">
                <a:latin typeface="Times New Roman" panose="02020603050405020304" pitchFamily="18" charset="0"/>
                <a:cs typeface="Times New Roman" panose="02020603050405020304" pitchFamily="18" charset="0"/>
              </a:rPr>
              <a:t> results in dataset</a:t>
            </a:r>
            <a:endParaRPr lang="en-US" sz="2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8564252842071"/>
          <c:y val="0.14519212445975715"/>
          <c:w val="0.80126428977013275"/>
          <c:h val="0.42653611909353539"/>
        </c:manualLayout>
      </c:layout>
      <c:barChart>
        <c:barDir val="col"/>
        <c:grouping val="clustered"/>
        <c:varyColors val="0"/>
        <c:ser>
          <c:idx val="0"/>
          <c:order val="0"/>
          <c:tx>
            <c:strRef>
              <c:f>Sheet1!$A$1</c:f>
              <c:strCache>
                <c:ptCount val="1"/>
                <c:pt idx="0">
                  <c:v>Quick Sort</c:v>
                </c:pt>
              </c:strCache>
            </c:strRef>
          </c:tx>
          <c:spPr>
            <a:solidFill>
              <a:schemeClr val="accent1"/>
            </a:solidFill>
            <a:ln>
              <a:noFill/>
            </a:ln>
            <a:effectLst/>
          </c:spPr>
          <c:invertIfNegative val="0"/>
          <c:val>
            <c:numRef>
              <c:f>Sheet1!$A$2:$A$11</c:f>
              <c:numCache>
                <c:formatCode>General</c:formatCode>
                <c:ptCount val="10"/>
                <c:pt idx="0">
                  <c:v>133.792</c:v>
                </c:pt>
                <c:pt idx="1">
                  <c:v>218.351</c:v>
                </c:pt>
                <c:pt idx="2">
                  <c:v>198.39400000000001</c:v>
                </c:pt>
                <c:pt idx="3">
                  <c:v>203.26599999999999</c:v>
                </c:pt>
                <c:pt idx="4">
                  <c:v>212.779</c:v>
                </c:pt>
                <c:pt idx="5">
                  <c:v>198.048</c:v>
                </c:pt>
                <c:pt idx="6">
                  <c:v>209.61199999999999</c:v>
                </c:pt>
                <c:pt idx="7">
                  <c:v>211.21100000000001</c:v>
                </c:pt>
                <c:pt idx="8">
                  <c:v>207.971</c:v>
                </c:pt>
                <c:pt idx="9">
                  <c:v>202.13399999999999</c:v>
                </c:pt>
              </c:numCache>
            </c:numRef>
          </c:val>
          <c:extLst>
            <c:ext xmlns:c16="http://schemas.microsoft.com/office/drawing/2014/chart" uri="{C3380CC4-5D6E-409C-BE32-E72D297353CC}">
              <c16:uniqueId val="{00000000-B81A-42B1-B4F8-B5544BFF96DC}"/>
            </c:ext>
          </c:extLst>
        </c:ser>
        <c:ser>
          <c:idx val="1"/>
          <c:order val="1"/>
          <c:tx>
            <c:strRef>
              <c:f>Sheet1!$B$1</c:f>
              <c:strCache>
                <c:ptCount val="1"/>
                <c:pt idx="0">
                  <c:v>Heap Sort</c:v>
                </c:pt>
              </c:strCache>
            </c:strRef>
          </c:tx>
          <c:spPr>
            <a:solidFill>
              <a:schemeClr val="accent2"/>
            </a:solidFill>
            <a:ln>
              <a:noFill/>
            </a:ln>
            <a:effectLst/>
          </c:spPr>
          <c:invertIfNegative val="0"/>
          <c:val>
            <c:numRef>
              <c:f>Sheet1!$B$2:$B$11</c:f>
              <c:numCache>
                <c:formatCode>General</c:formatCode>
                <c:ptCount val="10"/>
                <c:pt idx="0">
                  <c:v>195.93</c:v>
                </c:pt>
                <c:pt idx="1">
                  <c:v>194.89500000000001</c:v>
                </c:pt>
                <c:pt idx="2">
                  <c:v>321.12700000000001</c:v>
                </c:pt>
                <c:pt idx="3">
                  <c:v>307.52</c:v>
                </c:pt>
                <c:pt idx="4">
                  <c:v>325.07100000000003</c:v>
                </c:pt>
                <c:pt idx="5">
                  <c:v>298.60500000000002</c:v>
                </c:pt>
                <c:pt idx="6">
                  <c:v>269.82900000000001</c:v>
                </c:pt>
                <c:pt idx="7">
                  <c:v>313.49599999999998</c:v>
                </c:pt>
                <c:pt idx="8">
                  <c:v>295.221</c:v>
                </c:pt>
                <c:pt idx="9">
                  <c:v>311.41399999999999</c:v>
                </c:pt>
              </c:numCache>
            </c:numRef>
          </c:val>
          <c:extLst>
            <c:ext xmlns:c16="http://schemas.microsoft.com/office/drawing/2014/chart" uri="{C3380CC4-5D6E-409C-BE32-E72D297353CC}">
              <c16:uniqueId val="{00000001-B81A-42B1-B4F8-B5544BFF96DC}"/>
            </c:ext>
          </c:extLst>
        </c:ser>
        <c:ser>
          <c:idx val="2"/>
          <c:order val="2"/>
          <c:tx>
            <c:strRef>
              <c:f>Sheet1!$C$1</c:f>
              <c:strCache>
                <c:ptCount val="1"/>
                <c:pt idx="0">
                  <c:v>Merge Sort</c:v>
                </c:pt>
              </c:strCache>
            </c:strRef>
          </c:tx>
          <c:spPr>
            <a:solidFill>
              <a:schemeClr val="accent3"/>
            </a:solidFill>
            <a:ln>
              <a:noFill/>
            </a:ln>
            <a:effectLst/>
          </c:spPr>
          <c:invertIfNegative val="0"/>
          <c:val>
            <c:numRef>
              <c:f>Sheet1!$C$2:$C$11</c:f>
              <c:numCache>
                <c:formatCode>General</c:formatCode>
                <c:ptCount val="10"/>
                <c:pt idx="0">
                  <c:v>175.04300000000001</c:v>
                </c:pt>
                <c:pt idx="1">
                  <c:v>178.048</c:v>
                </c:pt>
                <c:pt idx="2">
                  <c:v>247.90299999999999</c:v>
                </c:pt>
                <c:pt idx="3">
                  <c:v>234.696</c:v>
                </c:pt>
                <c:pt idx="4">
                  <c:v>233.81899999999999</c:v>
                </c:pt>
                <c:pt idx="5">
                  <c:v>236.666</c:v>
                </c:pt>
                <c:pt idx="6">
                  <c:v>250.01499999999999</c:v>
                </c:pt>
                <c:pt idx="7">
                  <c:v>235.26599999999999</c:v>
                </c:pt>
                <c:pt idx="8">
                  <c:v>236.88800000000001</c:v>
                </c:pt>
                <c:pt idx="9">
                  <c:v>251.21199999999999</c:v>
                </c:pt>
              </c:numCache>
            </c:numRef>
          </c:val>
          <c:extLst>
            <c:ext xmlns:c16="http://schemas.microsoft.com/office/drawing/2014/chart" uri="{C3380CC4-5D6E-409C-BE32-E72D297353CC}">
              <c16:uniqueId val="{00000002-B81A-42B1-B4F8-B5544BFF96DC}"/>
            </c:ext>
          </c:extLst>
        </c:ser>
        <c:ser>
          <c:idx val="3"/>
          <c:order val="3"/>
          <c:tx>
            <c:strRef>
              <c:f>Sheet1!$D$1</c:f>
              <c:strCache>
                <c:ptCount val="1"/>
                <c:pt idx="0">
                  <c:v>Function Sort in C++</c:v>
                </c:pt>
              </c:strCache>
            </c:strRef>
          </c:tx>
          <c:spPr>
            <a:solidFill>
              <a:schemeClr val="accent4"/>
            </a:solidFill>
            <a:ln>
              <a:noFill/>
            </a:ln>
            <a:effectLst/>
          </c:spPr>
          <c:invertIfNegative val="0"/>
          <c:val>
            <c:numRef>
              <c:f>Sheet1!$D$2:$D$11</c:f>
              <c:numCache>
                <c:formatCode>General</c:formatCode>
                <c:ptCount val="10"/>
                <c:pt idx="0">
                  <c:v>57.064999999999998</c:v>
                </c:pt>
                <c:pt idx="1">
                  <c:v>44.103000000000002</c:v>
                </c:pt>
                <c:pt idx="2">
                  <c:v>124.85299999999999</c:v>
                </c:pt>
                <c:pt idx="3">
                  <c:v>121.398</c:v>
                </c:pt>
                <c:pt idx="4">
                  <c:v>129.643</c:v>
                </c:pt>
                <c:pt idx="5">
                  <c:v>121.003</c:v>
                </c:pt>
                <c:pt idx="6">
                  <c:v>133.68</c:v>
                </c:pt>
                <c:pt idx="7">
                  <c:v>135.47800000000001</c:v>
                </c:pt>
                <c:pt idx="8">
                  <c:v>130.72</c:v>
                </c:pt>
                <c:pt idx="9">
                  <c:v>131.52699999999999</c:v>
                </c:pt>
              </c:numCache>
            </c:numRef>
          </c:val>
          <c:extLst>
            <c:ext xmlns:c16="http://schemas.microsoft.com/office/drawing/2014/chart" uri="{C3380CC4-5D6E-409C-BE32-E72D297353CC}">
              <c16:uniqueId val="{00000003-B81A-42B1-B4F8-B5544BFF96DC}"/>
            </c:ext>
          </c:extLst>
        </c:ser>
        <c:ser>
          <c:idx val="4"/>
          <c:order val="4"/>
          <c:tx>
            <c:strRef>
              <c:f>Sheet1!$E$1</c:f>
              <c:strCache>
                <c:ptCount val="1"/>
                <c:pt idx="0">
                  <c:v>Function Sort in Python(numpy)</c:v>
                </c:pt>
              </c:strCache>
            </c:strRef>
          </c:tx>
          <c:spPr>
            <a:solidFill>
              <a:schemeClr val="accent5"/>
            </a:solidFill>
            <a:ln>
              <a:noFill/>
            </a:ln>
            <a:effectLst/>
          </c:spPr>
          <c:invertIfNegative val="0"/>
          <c:val>
            <c:numRef>
              <c:f>Sheet1!$E$2:$E$11</c:f>
              <c:numCache>
                <c:formatCode>General</c:formatCode>
                <c:ptCount val="10"/>
                <c:pt idx="0">
                  <c:v>11</c:v>
                </c:pt>
                <c:pt idx="1">
                  <c:v>14</c:v>
                </c:pt>
                <c:pt idx="2">
                  <c:v>73</c:v>
                </c:pt>
                <c:pt idx="3">
                  <c:v>75</c:v>
                </c:pt>
                <c:pt idx="4">
                  <c:v>105</c:v>
                </c:pt>
                <c:pt idx="5">
                  <c:v>121</c:v>
                </c:pt>
                <c:pt idx="6">
                  <c:v>165</c:v>
                </c:pt>
                <c:pt idx="7">
                  <c:v>136</c:v>
                </c:pt>
                <c:pt idx="8">
                  <c:v>72</c:v>
                </c:pt>
                <c:pt idx="9">
                  <c:v>71</c:v>
                </c:pt>
              </c:numCache>
            </c:numRef>
          </c:val>
          <c:extLst>
            <c:ext xmlns:c16="http://schemas.microsoft.com/office/drawing/2014/chart" uri="{C3380CC4-5D6E-409C-BE32-E72D297353CC}">
              <c16:uniqueId val="{00000004-B81A-42B1-B4F8-B5544BFF96DC}"/>
            </c:ext>
          </c:extLst>
        </c:ser>
        <c:dLbls>
          <c:showLegendKey val="0"/>
          <c:showVal val="0"/>
          <c:showCatName val="0"/>
          <c:showSerName val="0"/>
          <c:showPercent val="0"/>
          <c:showBubbleSize val="0"/>
        </c:dLbls>
        <c:gapWidth val="219"/>
        <c:overlap val="-27"/>
        <c:axId val="2081271199"/>
        <c:axId val="26201135"/>
      </c:barChart>
      <c:catAx>
        <c:axId val="20812711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01135"/>
        <c:crosses val="autoZero"/>
        <c:auto val="1"/>
        <c:lblAlgn val="ctr"/>
        <c:lblOffset val="100"/>
        <c:noMultiLvlLbl val="0"/>
      </c:catAx>
      <c:valAx>
        <c:axId val="2620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latin typeface="Times New Roman" panose="02020603050405020304" pitchFamily="18" charset="0"/>
                    <a:cs typeface="Times New Roman" panose="02020603050405020304" pitchFamily="18" charset="0"/>
                  </a:rPr>
                  <a:t>Time Execution(ms)</a:t>
                </a:r>
                <a:endParaRPr lang="en-US" sz="1400">
                  <a:latin typeface="Times New Roman" panose="02020603050405020304" pitchFamily="18" charset="0"/>
                  <a:cs typeface="Times New Roman" panose="02020603050405020304" pitchFamily="18" charset="0"/>
                </a:endParaRPr>
              </a:p>
            </c:rich>
          </c:tx>
          <c:layout>
            <c:manualLayout>
              <c:xMode val="edge"/>
              <c:yMode val="edge"/>
              <c:x val="0.1696741919884"/>
              <c:y val="0.1330324687957568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2711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Đức Anh Đoàn</cp:lastModifiedBy>
  <cp:revision>34</cp:revision>
  <dcterms:created xsi:type="dcterms:W3CDTF">2019-03-14T02:28:00Z</dcterms:created>
  <dcterms:modified xsi:type="dcterms:W3CDTF">2024-03-06T08:49:00Z</dcterms:modified>
</cp:coreProperties>
</file>