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EF95" w14:textId="06DB4DE0" w:rsidR="007C2319" w:rsidRDefault="001E50D3" w:rsidP="001E50D3">
      <w:pPr>
        <w:pStyle w:val="1"/>
        <w:jc w:val="center"/>
      </w:pPr>
      <w:r>
        <w:rPr>
          <w:rFonts w:hint="eastAsia"/>
        </w:rPr>
        <w:t>2</w:t>
      </w:r>
      <w:r>
        <w:t>019</w:t>
      </w:r>
      <w:r>
        <w:rPr>
          <w:rFonts w:hint="eastAsia"/>
        </w:rPr>
        <w:t>-</w:t>
      </w:r>
      <w:r>
        <w:t>2020</w:t>
      </w:r>
      <w:r>
        <w:rPr>
          <w:rFonts w:hint="eastAsia"/>
        </w:rPr>
        <w:t>计算机网络期中试题</w:t>
      </w:r>
    </w:p>
    <w:p w14:paraId="63F1C93D" w14:textId="6EF5A750" w:rsidR="001E50D3" w:rsidRDefault="001E50D3" w:rsidP="001E50D3">
      <w:pPr>
        <w:pStyle w:val="a3"/>
        <w:numPr>
          <w:ilvl w:val="0"/>
          <w:numId w:val="1"/>
        </w:numPr>
        <w:jc w:val="left"/>
      </w:pPr>
      <w:r>
        <w:rPr>
          <w:rFonts w:hint="eastAsia"/>
        </w:rPr>
        <w:t>单选题（1</w:t>
      </w:r>
      <w:r>
        <w:t>0</w:t>
      </w:r>
      <w:r>
        <w:rPr>
          <w:rFonts w:hint="eastAsia"/>
        </w:rPr>
        <w:t>分，每题2分）</w:t>
      </w:r>
    </w:p>
    <w:p w14:paraId="61209814" w14:textId="6807743C" w:rsidR="001E50D3" w:rsidRDefault="001E50D3" w:rsidP="001E50D3">
      <w:pPr>
        <w:pStyle w:val="a5"/>
        <w:numPr>
          <w:ilvl w:val="0"/>
          <w:numId w:val="2"/>
        </w:numPr>
        <w:ind w:firstLineChars="0"/>
      </w:pPr>
      <w:r>
        <w:rPr>
          <w:rFonts w:hint="eastAsia"/>
        </w:rPr>
        <w:t>分组在交换网络中需要经历各种延迟，以下哪种延迟对分组的端到端延迟贡献最大（ ）</w:t>
      </w:r>
    </w:p>
    <w:p w14:paraId="01030814" w14:textId="517DBC09" w:rsidR="001E50D3" w:rsidRDefault="001E50D3" w:rsidP="001E50D3">
      <w:pPr>
        <w:pStyle w:val="a5"/>
        <w:ind w:left="360" w:firstLineChars="0" w:firstLine="0"/>
      </w:pPr>
      <w:r>
        <w:rPr>
          <w:rFonts w:hint="eastAsia"/>
        </w:rPr>
        <w:t>（</w:t>
      </w:r>
      <w:r>
        <w:t>A</w:t>
      </w:r>
      <w:r>
        <w:rPr>
          <w:rFonts w:hint="eastAsia"/>
        </w:rPr>
        <w:t>）传输延迟</w:t>
      </w:r>
      <w:r>
        <w:tab/>
      </w:r>
      <w:r>
        <w:rPr>
          <w:rFonts w:hint="eastAsia"/>
        </w:rPr>
        <w:t>（B）传播延迟</w:t>
      </w:r>
      <w:r>
        <w:tab/>
      </w:r>
      <w:r>
        <w:rPr>
          <w:rFonts w:hint="eastAsia"/>
        </w:rPr>
        <w:t>（</w:t>
      </w:r>
      <w:r>
        <w:t>C</w:t>
      </w:r>
      <w:r>
        <w:rPr>
          <w:rFonts w:hint="eastAsia"/>
        </w:rPr>
        <w:t>）排队延迟</w:t>
      </w:r>
      <w:r>
        <w:tab/>
      </w:r>
      <w:r>
        <w:rPr>
          <w:rFonts w:hint="eastAsia"/>
        </w:rPr>
        <w:t>（</w:t>
      </w:r>
      <w:r w:rsidRPr="00FA0F18">
        <w:rPr>
          <w:rFonts w:hint="eastAsia"/>
          <w:color w:val="FF0000"/>
        </w:rPr>
        <w:t>D</w:t>
      </w:r>
      <w:r>
        <w:rPr>
          <w:rFonts w:hint="eastAsia"/>
        </w:rPr>
        <w:t>）不好说</w:t>
      </w:r>
    </w:p>
    <w:p w14:paraId="5FA37A63" w14:textId="56AA0AE9" w:rsidR="001E50D3" w:rsidRDefault="001E50D3" w:rsidP="001E50D3">
      <w:pPr>
        <w:pStyle w:val="a5"/>
        <w:numPr>
          <w:ilvl w:val="0"/>
          <w:numId w:val="2"/>
        </w:numPr>
        <w:ind w:firstLineChars="0"/>
      </w:pPr>
      <w:r>
        <w:rPr>
          <w:rFonts w:hint="eastAsia"/>
        </w:rPr>
        <w:t>以下哪种设备上运行了完整的协议</w:t>
      </w:r>
      <w:proofErr w:type="gramStart"/>
      <w:r>
        <w:rPr>
          <w:rFonts w:hint="eastAsia"/>
        </w:rPr>
        <w:t>栈</w:t>
      </w:r>
      <w:proofErr w:type="gramEnd"/>
      <w:r>
        <w:rPr>
          <w:rFonts w:hint="eastAsia"/>
        </w:rPr>
        <w:t>（ ）</w:t>
      </w:r>
    </w:p>
    <w:p w14:paraId="1B04A02A" w14:textId="7E653139" w:rsidR="001E50D3" w:rsidRDefault="001E50D3" w:rsidP="001E50D3">
      <w:pPr>
        <w:pStyle w:val="a5"/>
        <w:ind w:left="360" w:firstLineChars="0" w:firstLine="0"/>
      </w:pPr>
      <w:r>
        <w:rPr>
          <w:rFonts w:hint="eastAsia"/>
        </w:rPr>
        <w:t>（</w:t>
      </w:r>
      <w:r w:rsidRPr="00FA0F18">
        <w:rPr>
          <w:rFonts w:hint="eastAsia"/>
          <w:color w:val="FF0000"/>
        </w:rPr>
        <w:t>A</w:t>
      </w:r>
      <w:r>
        <w:rPr>
          <w:rFonts w:hint="eastAsia"/>
        </w:rPr>
        <w:t>）终端</w:t>
      </w:r>
      <w:r>
        <w:tab/>
      </w:r>
      <w:r>
        <w:tab/>
      </w:r>
      <w:r>
        <w:rPr>
          <w:rFonts w:hint="eastAsia"/>
        </w:rPr>
        <w:t>（B）路由器</w:t>
      </w:r>
      <w:r>
        <w:tab/>
      </w:r>
      <w:r>
        <w:tab/>
      </w:r>
      <w:r>
        <w:rPr>
          <w:rFonts w:hint="eastAsia"/>
        </w:rPr>
        <w:t>（C）交换机</w:t>
      </w:r>
      <w:r>
        <w:tab/>
      </w:r>
      <w:r>
        <w:tab/>
      </w:r>
      <w:r>
        <w:rPr>
          <w:rFonts w:hint="eastAsia"/>
        </w:rPr>
        <w:t>（D）以上都是</w:t>
      </w:r>
    </w:p>
    <w:p w14:paraId="0B1E5D9C" w14:textId="1B48E581" w:rsidR="001E50D3" w:rsidRDefault="001E50D3" w:rsidP="001E50D3">
      <w:pPr>
        <w:pStyle w:val="a5"/>
        <w:numPr>
          <w:ilvl w:val="0"/>
          <w:numId w:val="2"/>
        </w:numPr>
        <w:ind w:firstLineChars="0"/>
      </w:pPr>
      <w:r>
        <w:rPr>
          <w:rFonts w:hint="eastAsia"/>
        </w:rPr>
        <w:t>协议是以下哪两个实体之间通信时需要遵循的规则？（ ）</w:t>
      </w:r>
    </w:p>
    <w:p w14:paraId="56993FA2" w14:textId="630C2575" w:rsidR="001E50D3" w:rsidRDefault="001E50D3" w:rsidP="001E50D3">
      <w:pPr>
        <w:pStyle w:val="a5"/>
        <w:ind w:left="360" w:firstLineChars="0" w:firstLine="0"/>
      </w:pPr>
      <w:r>
        <w:rPr>
          <w:rFonts w:hint="eastAsia"/>
        </w:rPr>
        <w:t>（</w:t>
      </w:r>
      <w:r>
        <w:t>A</w:t>
      </w:r>
      <w:r>
        <w:rPr>
          <w:rFonts w:hint="eastAsia"/>
        </w:rPr>
        <w:t>）同一个系统的相邻层实体之间</w:t>
      </w:r>
      <w:r>
        <w:tab/>
      </w:r>
      <w:r>
        <w:tab/>
      </w:r>
      <w:r>
        <w:rPr>
          <w:rFonts w:hint="eastAsia"/>
        </w:rPr>
        <w:t>（</w:t>
      </w:r>
      <w:r w:rsidRPr="00543A65">
        <w:rPr>
          <w:rFonts w:hint="eastAsia"/>
          <w:color w:val="FF0000"/>
        </w:rPr>
        <w:t>B</w:t>
      </w:r>
      <w:r>
        <w:rPr>
          <w:rFonts w:hint="eastAsia"/>
        </w:rPr>
        <w:t>）不同系统的相同层实体之间</w:t>
      </w:r>
    </w:p>
    <w:p w14:paraId="6405EA6B" w14:textId="0536593D" w:rsidR="001E50D3" w:rsidRDefault="001E50D3" w:rsidP="001E50D3">
      <w:pPr>
        <w:pStyle w:val="a5"/>
        <w:ind w:left="360" w:firstLineChars="0" w:firstLine="0"/>
      </w:pPr>
      <w:r>
        <w:rPr>
          <w:rFonts w:hint="eastAsia"/>
        </w:rPr>
        <w:t>（</w:t>
      </w:r>
      <w:r w:rsidRPr="00543A65">
        <w:rPr>
          <w:rFonts w:hint="eastAsia"/>
        </w:rPr>
        <w:t>C</w:t>
      </w:r>
      <w:r>
        <w:rPr>
          <w:rFonts w:hint="eastAsia"/>
        </w:rPr>
        <w:t>）不同系统的不同层实体之间</w:t>
      </w:r>
      <w:r>
        <w:tab/>
      </w:r>
      <w:r>
        <w:tab/>
      </w:r>
      <w:r>
        <w:rPr>
          <w:rFonts w:hint="eastAsia"/>
        </w:rPr>
        <w:t>（</w:t>
      </w:r>
      <w:r>
        <w:t>D</w:t>
      </w:r>
      <w:r>
        <w:rPr>
          <w:rFonts w:hint="eastAsia"/>
        </w:rPr>
        <w:t>）以上都是</w:t>
      </w:r>
    </w:p>
    <w:p w14:paraId="110A3841" w14:textId="3523B6EE" w:rsidR="001E50D3" w:rsidRDefault="001E50D3" w:rsidP="001E50D3">
      <w:pPr>
        <w:pStyle w:val="a5"/>
        <w:numPr>
          <w:ilvl w:val="0"/>
          <w:numId w:val="2"/>
        </w:numPr>
        <w:ind w:firstLineChars="0"/>
      </w:pPr>
      <w:r>
        <w:rPr>
          <w:rFonts w:hint="eastAsia"/>
        </w:rPr>
        <w:t>以下关于电子邮件系统的说法，哪一个是正确的（ ）</w:t>
      </w:r>
    </w:p>
    <w:p w14:paraId="1CC9A2BF" w14:textId="09A306CA" w:rsidR="001E50D3" w:rsidRDefault="001E50D3" w:rsidP="001E50D3">
      <w:pPr>
        <w:pStyle w:val="a5"/>
        <w:numPr>
          <w:ilvl w:val="0"/>
          <w:numId w:val="3"/>
        </w:numPr>
        <w:ind w:firstLineChars="0"/>
      </w:pPr>
      <w:r>
        <w:rPr>
          <w:rFonts w:hint="eastAsia"/>
        </w:rPr>
        <w:t>用户信箱是邮件服务器中的一块内存区域</w:t>
      </w:r>
    </w:p>
    <w:p w14:paraId="4E482FD9" w14:textId="7527727F" w:rsidR="001E50D3" w:rsidRDefault="000B15C3" w:rsidP="001E50D3">
      <w:pPr>
        <w:pStyle w:val="a5"/>
        <w:numPr>
          <w:ilvl w:val="0"/>
          <w:numId w:val="3"/>
        </w:numPr>
        <w:ind w:firstLineChars="0"/>
      </w:pPr>
      <w:r>
        <w:rPr>
          <w:rFonts w:hint="eastAsia"/>
        </w:rPr>
        <w:t>发信人的用户代理将邮件发送到收信人的邮件服务器</w:t>
      </w:r>
    </w:p>
    <w:p w14:paraId="05607078" w14:textId="7F70EEF3" w:rsidR="000B15C3" w:rsidRDefault="000B15C3" w:rsidP="001E50D3">
      <w:pPr>
        <w:pStyle w:val="a5"/>
        <w:numPr>
          <w:ilvl w:val="0"/>
          <w:numId w:val="3"/>
        </w:numPr>
        <w:ind w:firstLineChars="0"/>
      </w:pPr>
      <w:r>
        <w:rPr>
          <w:rFonts w:hint="eastAsia"/>
        </w:rPr>
        <w:t>收信人的邮件服务器将邮件推送给收</w:t>
      </w:r>
      <w:r w:rsidR="00A4172E">
        <w:rPr>
          <w:rFonts w:hint="eastAsia"/>
        </w:rPr>
        <w:t>信</w:t>
      </w:r>
      <w:r>
        <w:rPr>
          <w:rFonts w:hint="eastAsia"/>
        </w:rPr>
        <w:t>人的用户代理</w:t>
      </w:r>
    </w:p>
    <w:p w14:paraId="28CDBA1F" w14:textId="262CCD92" w:rsidR="000B15C3" w:rsidRPr="00FA0F18" w:rsidRDefault="000B15C3" w:rsidP="001E50D3">
      <w:pPr>
        <w:pStyle w:val="a5"/>
        <w:numPr>
          <w:ilvl w:val="0"/>
          <w:numId w:val="3"/>
        </w:numPr>
        <w:ind w:firstLineChars="0"/>
        <w:rPr>
          <w:color w:val="FF0000"/>
        </w:rPr>
      </w:pPr>
      <w:r w:rsidRPr="00FA0F18">
        <w:rPr>
          <w:rFonts w:hint="eastAsia"/>
          <w:color w:val="FF0000"/>
        </w:rPr>
        <w:t>邮件报文在邮件服务器</w:t>
      </w:r>
      <w:proofErr w:type="gramStart"/>
      <w:r w:rsidRPr="00FA0F18">
        <w:rPr>
          <w:rFonts w:hint="eastAsia"/>
          <w:color w:val="FF0000"/>
        </w:rPr>
        <w:t>之间逐跳转发</w:t>
      </w:r>
      <w:proofErr w:type="gramEnd"/>
    </w:p>
    <w:p w14:paraId="6FFA0C4B" w14:textId="48EA0020" w:rsidR="000B15C3" w:rsidRDefault="000B15C3" w:rsidP="000B15C3">
      <w:pPr>
        <w:pStyle w:val="a5"/>
        <w:numPr>
          <w:ilvl w:val="0"/>
          <w:numId w:val="2"/>
        </w:numPr>
        <w:ind w:firstLineChars="0"/>
      </w:pPr>
      <w:r>
        <w:rPr>
          <w:rFonts w:hint="eastAsia"/>
        </w:rPr>
        <w:t>以下哪个协议不能用于访问用户信箱（ ）</w:t>
      </w:r>
    </w:p>
    <w:p w14:paraId="5413AA55" w14:textId="1687D321" w:rsidR="000B15C3" w:rsidRDefault="000B15C3" w:rsidP="000B15C3">
      <w:pPr>
        <w:pStyle w:val="a5"/>
        <w:ind w:left="360" w:firstLineChars="0" w:firstLine="0"/>
      </w:pPr>
      <w:r>
        <w:rPr>
          <w:rFonts w:hint="eastAsia"/>
        </w:rPr>
        <w:t>（A）H</w:t>
      </w:r>
      <w:r>
        <w:t>TTP</w:t>
      </w:r>
      <w:r>
        <w:tab/>
      </w:r>
      <w:r>
        <w:tab/>
      </w:r>
      <w:r>
        <w:rPr>
          <w:rFonts w:hint="eastAsia"/>
        </w:rPr>
        <w:t>（B）P</w:t>
      </w:r>
      <w:r>
        <w:t>OP3</w:t>
      </w:r>
      <w:r>
        <w:tab/>
      </w:r>
      <w:r>
        <w:tab/>
      </w:r>
      <w:r>
        <w:rPr>
          <w:rFonts w:hint="eastAsia"/>
        </w:rPr>
        <w:t>（</w:t>
      </w:r>
      <w:r w:rsidRPr="007337EB">
        <w:rPr>
          <w:rFonts w:hint="eastAsia"/>
          <w:color w:val="FF0000"/>
        </w:rPr>
        <w:t>C</w:t>
      </w:r>
      <w:r>
        <w:rPr>
          <w:rFonts w:hint="eastAsia"/>
        </w:rPr>
        <w:t>）S</w:t>
      </w:r>
      <w:r>
        <w:t>MTP</w:t>
      </w:r>
      <w:r>
        <w:tab/>
      </w:r>
      <w:r>
        <w:tab/>
      </w:r>
      <w:r>
        <w:rPr>
          <w:rFonts w:hint="eastAsia"/>
        </w:rPr>
        <w:t>（D）I</w:t>
      </w:r>
      <w:r>
        <w:t>MAP</w:t>
      </w:r>
    </w:p>
    <w:p w14:paraId="73BB4977" w14:textId="34C86D30" w:rsidR="000B15C3" w:rsidRDefault="000B15C3" w:rsidP="000B15C3">
      <w:pPr>
        <w:pStyle w:val="a5"/>
        <w:numPr>
          <w:ilvl w:val="0"/>
          <w:numId w:val="2"/>
        </w:numPr>
        <w:ind w:firstLineChars="0"/>
      </w:pPr>
      <w:r>
        <w:rPr>
          <w:rFonts w:hint="eastAsia"/>
        </w:rPr>
        <w:t>以下有关D</w:t>
      </w:r>
      <w:r>
        <w:t>NS</w:t>
      </w:r>
      <w:r>
        <w:rPr>
          <w:rFonts w:hint="eastAsia"/>
        </w:rPr>
        <w:t>的说法，哪一个是正确的（ ）</w:t>
      </w:r>
    </w:p>
    <w:p w14:paraId="0811AB79" w14:textId="63BC96A5" w:rsidR="000B15C3" w:rsidRDefault="000B15C3" w:rsidP="000B15C3">
      <w:pPr>
        <w:pStyle w:val="a5"/>
        <w:numPr>
          <w:ilvl w:val="0"/>
          <w:numId w:val="4"/>
        </w:numPr>
        <w:ind w:firstLineChars="0"/>
      </w:pPr>
      <w:r>
        <w:rPr>
          <w:rFonts w:hint="eastAsia"/>
        </w:rPr>
        <w:t>因特网上的每台主机都需要一个域名</w:t>
      </w:r>
    </w:p>
    <w:p w14:paraId="59BA863C" w14:textId="11A9E04B" w:rsidR="000B15C3" w:rsidRDefault="000B15C3" w:rsidP="000B15C3">
      <w:pPr>
        <w:pStyle w:val="a5"/>
        <w:numPr>
          <w:ilvl w:val="0"/>
          <w:numId w:val="4"/>
        </w:numPr>
        <w:ind w:firstLineChars="0"/>
      </w:pPr>
      <w:r>
        <w:rPr>
          <w:rFonts w:hint="eastAsia"/>
        </w:rPr>
        <w:t>一个域名唯一映射到一个I</w:t>
      </w:r>
      <w:r>
        <w:t>P</w:t>
      </w:r>
      <w:r>
        <w:rPr>
          <w:rFonts w:hint="eastAsia"/>
        </w:rPr>
        <w:t>地址</w:t>
      </w:r>
    </w:p>
    <w:p w14:paraId="3D0E609B" w14:textId="74515C49" w:rsidR="000B15C3" w:rsidRDefault="000B15C3" w:rsidP="000B15C3">
      <w:pPr>
        <w:pStyle w:val="a5"/>
        <w:numPr>
          <w:ilvl w:val="0"/>
          <w:numId w:val="4"/>
        </w:numPr>
        <w:ind w:firstLineChars="0"/>
      </w:pPr>
      <w:r w:rsidRPr="001676CB">
        <w:rPr>
          <w:rFonts w:hint="eastAsia"/>
          <w:color w:val="FF0000"/>
        </w:rPr>
        <w:t>本地域名服务器不属于域名服务器层次</w:t>
      </w:r>
    </w:p>
    <w:p w14:paraId="704E535A" w14:textId="6DB68BD3" w:rsidR="000B15C3" w:rsidRDefault="000B15C3" w:rsidP="000B15C3">
      <w:pPr>
        <w:pStyle w:val="a5"/>
        <w:numPr>
          <w:ilvl w:val="0"/>
          <w:numId w:val="4"/>
        </w:numPr>
        <w:ind w:firstLineChars="0"/>
      </w:pPr>
      <w:r>
        <w:rPr>
          <w:rFonts w:hint="eastAsia"/>
        </w:rPr>
        <w:t>域名解析每次都要从查询根域名服务器开始</w:t>
      </w:r>
    </w:p>
    <w:p w14:paraId="0F1F182A" w14:textId="2B189B4B" w:rsidR="000B15C3" w:rsidRDefault="009222C8" w:rsidP="000B15C3">
      <w:pPr>
        <w:pStyle w:val="a5"/>
        <w:numPr>
          <w:ilvl w:val="0"/>
          <w:numId w:val="2"/>
        </w:numPr>
        <w:ind w:firstLineChars="0"/>
      </w:pPr>
      <w:r>
        <w:rPr>
          <w:rFonts w:hint="eastAsia"/>
        </w:rPr>
        <w:t>以下关于D</w:t>
      </w:r>
      <w:r>
        <w:t>NS</w:t>
      </w:r>
      <w:r>
        <w:rPr>
          <w:rFonts w:hint="eastAsia"/>
        </w:rPr>
        <w:t>的说法，哪一个是错误的（ ）</w:t>
      </w:r>
    </w:p>
    <w:p w14:paraId="6A0A58AC" w14:textId="4925C082" w:rsidR="009222C8" w:rsidRDefault="009222C8" w:rsidP="009222C8">
      <w:pPr>
        <w:pStyle w:val="a5"/>
        <w:ind w:left="360" w:firstLineChars="0" w:firstLine="0"/>
      </w:pPr>
      <w:r>
        <w:rPr>
          <w:rFonts w:hint="eastAsia"/>
        </w:rPr>
        <w:t>（</w:t>
      </w:r>
      <w:r w:rsidRPr="001676CB">
        <w:rPr>
          <w:color w:val="FF0000"/>
        </w:rPr>
        <w:t>A</w:t>
      </w:r>
      <w:r>
        <w:rPr>
          <w:rFonts w:hint="eastAsia"/>
        </w:rPr>
        <w:t>）D</w:t>
      </w:r>
      <w:r>
        <w:t>NS</w:t>
      </w:r>
      <w:r>
        <w:rPr>
          <w:rFonts w:hint="eastAsia"/>
        </w:rPr>
        <w:t>请求报文总是使用U</w:t>
      </w:r>
      <w:r>
        <w:t>DP</w:t>
      </w:r>
      <w:r>
        <w:rPr>
          <w:rFonts w:hint="eastAsia"/>
        </w:rPr>
        <w:t>传输（</w:t>
      </w:r>
      <w:r>
        <w:t>B</w:t>
      </w:r>
      <w:r>
        <w:rPr>
          <w:rFonts w:hint="eastAsia"/>
        </w:rPr>
        <w:t>）D</w:t>
      </w:r>
      <w:r>
        <w:t>NS</w:t>
      </w:r>
      <w:r>
        <w:rPr>
          <w:rFonts w:hint="eastAsia"/>
        </w:rPr>
        <w:t>响应报文可以使用U</w:t>
      </w:r>
      <w:r>
        <w:t>DP</w:t>
      </w:r>
      <w:r>
        <w:rPr>
          <w:rFonts w:hint="eastAsia"/>
        </w:rPr>
        <w:t>或T</w:t>
      </w:r>
      <w:r>
        <w:t>CP</w:t>
      </w:r>
      <w:r>
        <w:rPr>
          <w:rFonts w:hint="eastAsia"/>
        </w:rPr>
        <w:t>传输</w:t>
      </w:r>
    </w:p>
    <w:p w14:paraId="326433D8" w14:textId="27C96694" w:rsidR="009222C8" w:rsidRDefault="009222C8" w:rsidP="009222C8">
      <w:pPr>
        <w:pStyle w:val="a5"/>
        <w:ind w:left="360" w:firstLineChars="0" w:firstLine="0"/>
      </w:pPr>
      <w:r>
        <w:rPr>
          <w:rFonts w:hint="eastAsia"/>
        </w:rPr>
        <w:t>（C）当D</w:t>
      </w:r>
      <w:r>
        <w:t>NS</w:t>
      </w:r>
      <w:r>
        <w:rPr>
          <w:rFonts w:hint="eastAsia"/>
        </w:rPr>
        <w:t>响应报文需要可靠传输时使用T</w:t>
      </w:r>
      <w:r>
        <w:t>CP</w:t>
      </w:r>
      <w:r>
        <w:rPr>
          <w:rFonts w:hint="eastAsia"/>
        </w:rPr>
        <w:t>（D）当D</w:t>
      </w:r>
      <w:r>
        <w:t>NS</w:t>
      </w:r>
      <w:r>
        <w:rPr>
          <w:rFonts w:hint="eastAsia"/>
        </w:rPr>
        <w:t>响应报文太大时使用T</w:t>
      </w:r>
      <w:r>
        <w:t>CP</w:t>
      </w:r>
    </w:p>
    <w:p w14:paraId="7470F0E3" w14:textId="0BE242D2" w:rsidR="009222C8" w:rsidRDefault="009222C8" w:rsidP="009222C8">
      <w:pPr>
        <w:pStyle w:val="a5"/>
        <w:numPr>
          <w:ilvl w:val="0"/>
          <w:numId w:val="2"/>
        </w:numPr>
        <w:ind w:firstLineChars="0"/>
      </w:pPr>
      <w:r>
        <w:rPr>
          <w:rFonts w:hint="eastAsia"/>
        </w:rPr>
        <w:t>传输层最基本的功能是（ ）</w:t>
      </w:r>
    </w:p>
    <w:p w14:paraId="022A2E63" w14:textId="680B4870" w:rsidR="009222C8" w:rsidRDefault="009222C8" w:rsidP="009222C8">
      <w:pPr>
        <w:pStyle w:val="a5"/>
        <w:ind w:left="360" w:firstLineChars="0" w:firstLine="0"/>
      </w:pPr>
      <w:r>
        <w:rPr>
          <w:rFonts w:hint="eastAsia"/>
        </w:rPr>
        <w:t>（A）可靠传输</w:t>
      </w:r>
      <w:r>
        <w:tab/>
      </w:r>
      <w:r>
        <w:rPr>
          <w:rFonts w:hint="eastAsia"/>
        </w:rPr>
        <w:t>（</w:t>
      </w:r>
      <w:r w:rsidRPr="001676CB">
        <w:rPr>
          <w:rFonts w:hint="eastAsia"/>
          <w:color w:val="FF0000"/>
        </w:rPr>
        <w:t>B</w:t>
      </w:r>
      <w:r>
        <w:rPr>
          <w:rFonts w:hint="eastAsia"/>
        </w:rPr>
        <w:t>）实现进程-进程通信</w:t>
      </w:r>
      <w:r>
        <w:tab/>
      </w:r>
      <w:r>
        <w:rPr>
          <w:rFonts w:hint="eastAsia"/>
        </w:rPr>
        <w:t>（</w:t>
      </w:r>
      <w:r>
        <w:t>C</w:t>
      </w:r>
      <w:r>
        <w:rPr>
          <w:rFonts w:hint="eastAsia"/>
        </w:rPr>
        <w:t>）流量控制</w:t>
      </w:r>
      <w:r>
        <w:tab/>
      </w:r>
      <w:r>
        <w:rPr>
          <w:rFonts w:hint="eastAsia"/>
        </w:rPr>
        <w:t>（D）拥塞控制</w:t>
      </w:r>
    </w:p>
    <w:p w14:paraId="13E6E4E7" w14:textId="7F44C0BC" w:rsidR="009222C8" w:rsidRDefault="009222C8" w:rsidP="009222C8">
      <w:pPr>
        <w:pStyle w:val="a5"/>
        <w:numPr>
          <w:ilvl w:val="0"/>
          <w:numId w:val="2"/>
        </w:numPr>
        <w:ind w:firstLineChars="0"/>
      </w:pPr>
      <w:r>
        <w:rPr>
          <w:rFonts w:hint="eastAsia"/>
        </w:rPr>
        <w:t>主机A向主机B发送了一个T</w:t>
      </w:r>
      <w:r>
        <w:t>CP</w:t>
      </w:r>
      <w:r>
        <w:rPr>
          <w:rFonts w:hint="eastAsia"/>
        </w:rPr>
        <w:t>段，序号为9</w:t>
      </w:r>
      <w:r>
        <w:t>0</w:t>
      </w:r>
      <w:r>
        <w:rPr>
          <w:rFonts w:hint="eastAsia"/>
        </w:rPr>
        <w:t>，包含1</w:t>
      </w:r>
      <w:r>
        <w:t>00</w:t>
      </w:r>
      <w:r>
        <w:rPr>
          <w:rFonts w:hint="eastAsia"/>
        </w:rPr>
        <w:t>个字节的数据，主机B正确收到后发送一个T</w:t>
      </w:r>
      <w:r>
        <w:t>CP</w:t>
      </w:r>
      <w:r>
        <w:rPr>
          <w:rFonts w:hint="eastAsia"/>
        </w:rPr>
        <w:t>段进行确认，以下关于该T</w:t>
      </w:r>
      <w:r>
        <w:t>CP</w:t>
      </w:r>
      <w:r>
        <w:rPr>
          <w:rFonts w:hint="eastAsia"/>
        </w:rPr>
        <w:t>段中的确认序号，哪一个说法是正确的（ ）</w:t>
      </w:r>
    </w:p>
    <w:p w14:paraId="0BA2F57E" w14:textId="3120A69C" w:rsidR="009222C8" w:rsidRDefault="009222C8" w:rsidP="009222C8">
      <w:pPr>
        <w:pStyle w:val="a5"/>
        <w:ind w:left="360" w:firstLineChars="0" w:firstLine="0"/>
      </w:pPr>
      <w:r>
        <w:rPr>
          <w:rFonts w:hint="eastAsia"/>
        </w:rPr>
        <w:t>（A）必定是9</w:t>
      </w:r>
      <w:r>
        <w:t>1</w:t>
      </w:r>
      <w:r>
        <w:tab/>
      </w:r>
      <w:r>
        <w:rPr>
          <w:rFonts w:hint="eastAsia"/>
        </w:rPr>
        <w:t>（B）必定是1</w:t>
      </w:r>
      <w:r>
        <w:t>90</w:t>
      </w:r>
      <w:r>
        <w:tab/>
      </w:r>
      <w:r>
        <w:rPr>
          <w:rFonts w:hint="eastAsia"/>
        </w:rPr>
        <w:t>（</w:t>
      </w:r>
      <w:r w:rsidRPr="001676CB">
        <w:rPr>
          <w:rFonts w:hint="eastAsia"/>
          <w:color w:val="FF0000"/>
        </w:rPr>
        <w:t>C</w:t>
      </w:r>
      <w:r>
        <w:rPr>
          <w:rFonts w:hint="eastAsia"/>
        </w:rPr>
        <w:t>）可能小于9</w:t>
      </w:r>
      <w:r>
        <w:t>0</w:t>
      </w:r>
      <w:r>
        <w:tab/>
      </w:r>
      <w:r>
        <w:tab/>
      </w:r>
      <w:r>
        <w:rPr>
          <w:rFonts w:hint="eastAsia"/>
        </w:rPr>
        <w:t>（D）不可能大于1</w:t>
      </w:r>
      <w:r>
        <w:t>90</w:t>
      </w:r>
    </w:p>
    <w:p w14:paraId="4CA47DCC" w14:textId="0BBAA518" w:rsidR="009222C8" w:rsidRDefault="009222C8" w:rsidP="009222C8">
      <w:pPr>
        <w:pStyle w:val="a5"/>
        <w:numPr>
          <w:ilvl w:val="0"/>
          <w:numId w:val="2"/>
        </w:numPr>
        <w:ind w:firstLineChars="0"/>
      </w:pPr>
      <w:r>
        <w:rPr>
          <w:rFonts w:hint="eastAsia"/>
        </w:rPr>
        <w:t>套间字（s</w:t>
      </w:r>
      <w:r>
        <w:t>ocket</w:t>
      </w:r>
      <w:r>
        <w:rPr>
          <w:rFonts w:hint="eastAsia"/>
        </w:rPr>
        <w:t>）提供的通信服务是（ ）</w:t>
      </w:r>
    </w:p>
    <w:p w14:paraId="125C4D88" w14:textId="22B9CCC5" w:rsidR="009222C8" w:rsidRDefault="009222C8" w:rsidP="009222C8">
      <w:pPr>
        <w:pStyle w:val="a5"/>
        <w:ind w:left="360" w:firstLineChars="0" w:firstLine="0"/>
      </w:pPr>
      <w:r>
        <w:rPr>
          <w:rFonts w:hint="eastAsia"/>
        </w:rPr>
        <w:t>（A）</w:t>
      </w:r>
      <w:r w:rsidR="00075E7E">
        <w:rPr>
          <w:rFonts w:hint="eastAsia"/>
        </w:rPr>
        <w:t>主机到主机</w:t>
      </w:r>
      <w:r w:rsidR="00075E7E">
        <w:tab/>
      </w:r>
      <w:r w:rsidR="00075E7E">
        <w:tab/>
      </w:r>
      <w:r w:rsidR="00075E7E">
        <w:rPr>
          <w:rFonts w:hint="eastAsia"/>
        </w:rPr>
        <w:t>（B）主机</w:t>
      </w:r>
      <w:proofErr w:type="gramStart"/>
      <w:r w:rsidR="00075E7E">
        <w:rPr>
          <w:rFonts w:hint="eastAsia"/>
        </w:rPr>
        <w:t>到进程</w:t>
      </w:r>
      <w:proofErr w:type="gramEnd"/>
      <w:r w:rsidR="00075E7E">
        <w:tab/>
      </w:r>
      <w:r w:rsidR="00075E7E">
        <w:tab/>
      </w:r>
      <w:r w:rsidR="00075E7E">
        <w:rPr>
          <w:rFonts w:hint="eastAsia"/>
        </w:rPr>
        <w:t>（C）进程到主机</w:t>
      </w:r>
      <w:r w:rsidR="00075E7E">
        <w:tab/>
      </w:r>
      <w:r w:rsidR="00075E7E">
        <w:tab/>
      </w:r>
      <w:r w:rsidR="00075E7E">
        <w:rPr>
          <w:rFonts w:hint="eastAsia"/>
        </w:rPr>
        <w:t>（</w:t>
      </w:r>
      <w:r w:rsidR="00075E7E" w:rsidRPr="001676CB">
        <w:rPr>
          <w:rFonts w:hint="eastAsia"/>
          <w:color w:val="FF0000"/>
        </w:rPr>
        <w:t>D</w:t>
      </w:r>
      <w:r w:rsidR="00075E7E">
        <w:rPr>
          <w:rFonts w:hint="eastAsia"/>
        </w:rPr>
        <w:t>）进程到进程</w:t>
      </w:r>
    </w:p>
    <w:p w14:paraId="4CF175B6" w14:textId="663DA048" w:rsidR="00075E7E" w:rsidRDefault="00075E7E" w:rsidP="009222C8">
      <w:pPr>
        <w:pStyle w:val="a5"/>
        <w:ind w:left="360" w:firstLineChars="0" w:firstLine="0"/>
      </w:pPr>
    </w:p>
    <w:p w14:paraId="653AC9D6" w14:textId="32450B70" w:rsidR="00075E7E" w:rsidRDefault="00075E7E" w:rsidP="00075E7E">
      <w:pPr>
        <w:pStyle w:val="a3"/>
        <w:numPr>
          <w:ilvl w:val="0"/>
          <w:numId w:val="1"/>
        </w:numPr>
        <w:jc w:val="left"/>
      </w:pPr>
      <w:r>
        <w:rPr>
          <w:rFonts w:hint="eastAsia"/>
        </w:rPr>
        <w:t>简答题（5</w:t>
      </w:r>
      <w:r>
        <w:t>0</w:t>
      </w:r>
      <w:r>
        <w:rPr>
          <w:rFonts w:hint="eastAsia"/>
        </w:rPr>
        <w:t>分，共6题）</w:t>
      </w:r>
    </w:p>
    <w:p w14:paraId="2D871533" w14:textId="36DCC513" w:rsidR="00075E7E" w:rsidRDefault="00075E7E" w:rsidP="00075E7E">
      <w:pPr>
        <w:pStyle w:val="a5"/>
        <w:numPr>
          <w:ilvl w:val="0"/>
          <w:numId w:val="5"/>
        </w:numPr>
        <w:ind w:firstLineChars="0"/>
      </w:pPr>
      <w:r>
        <w:rPr>
          <w:rFonts w:hint="eastAsia"/>
        </w:rPr>
        <w:t>（1</w:t>
      </w:r>
      <w:r>
        <w:t>0</w:t>
      </w:r>
      <w:r>
        <w:rPr>
          <w:rFonts w:hint="eastAsia"/>
        </w:rPr>
        <w:t>分）设有一个采用G</w:t>
      </w:r>
      <w:r>
        <w:t>BN</w:t>
      </w:r>
      <w:r>
        <w:rPr>
          <w:rFonts w:hint="eastAsia"/>
        </w:rPr>
        <w:t>的数据传输过程：发送方有4个分组（pkt0-pkt</w:t>
      </w:r>
      <w:r>
        <w:t>3</w:t>
      </w:r>
      <w:r>
        <w:rPr>
          <w:rFonts w:hint="eastAsia"/>
        </w:rPr>
        <w:t>）要发送，发送窗口大小为3，pkt</w:t>
      </w:r>
      <w:r>
        <w:t>1</w:t>
      </w:r>
      <w:r>
        <w:rPr>
          <w:rFonts w:hint="eastAsia"/>
        </w:rPr>
        <w:t>在发送过程中丢失，其余分组都没有丢失。在下面的时间线图中，仿照示例，补充完整4个分组的发送和接受过程。</w:t>
      </w:r>
    </w:p>
    <w:p w14:paraId="4E81435E" w14:textId="50024257" w:rsidR="00075E7E" w:rsidRDefault="00075E7E" w:rsidP="00075E7E">
      <w:pPr>
        <w:pStyle w:val="a5"/>
        <w:ind w:left="360" w:firstLineChars="0" w:firstLine="0"/>
      </w:pPr>
    </w:p>
    <w:p w14:paraId="01B7F19B" w14:textId="33E586B4" w:rsidR="00075E7E" w:rsidRDefault="00075E7E" w:rsidP="00421E04">
      <w:pPr>
        <w:pStyle w:val="a5"/>
        <w:numPr>
          <w:ilvl w:val="0"/>
          <w:numId w:val="5"/>
        </w:numPr>
        <w:ind w:firstLineChars="0"/>
      </w:pPr>
      <w:r>
        <w:rPr>
          <w:rFonts w:hint="eastAsia"/>
          <w:noProof/>
        </w:rPr>
        <w:lastRenderedPageBreak/>
        <mc:AlternateContent>
          <mc:Choice Requires="wpg">
            <w:drawing>
              <wp:anchor distT="0" distB="0" distL="114300" distR="114300" simplePos="0" relativeHeight="251680768" behindDoc="0" locked="0" layoutInCell="1" allowOverlap="1" wp14:anchorId="416F4242" wp14:editId="04BD621B">
                <wp:simplePos x="0" y="0"/>
                <wp:positionH relativeFrom="margin">
                  <wp:align>center</wp:align>
                </wp:positionH>
                <wp:positionV relativeFrom="paragraph">
                  <wp:posOffset>182880</wp:posOffset>
                </wp:positionV>
                <wp:extent cx="4221480" cy="2186940"/>
                <wp:effectExtent l="0" t="0" r="26670" b="60960"/>
                <wp:wrapTopAndBottom/>
                <wp:docPr id="15" name="组合 15"/>
                <wp:cNvGraphicFramePr/>
                <a:graphic xmlns:a="http://schemas.openxmlformats.org/drawingml/2006/main">
                  <a:graphicData uri="http://schemas.microsoft.com/office/word/2010/wordprocessingGroup">
                    <wpg:wgp>
                      <wpg:cNvGrpSpPr/>
                      <wpg:grpSpPr>
                        <a:xfrm>
                          <a:off x="0" y="0"/>
                          <a:ext cx="4221480" cy="2186940"/>
                          <a:chOff x="0" y="0"/>
                          <a:chExt cx="4221480" cy="2186940"/>
                        </a:xfrm>
                      </wpg:grpSpPr>
                      <wps:wsp>
                        <wps:cNvPr id="217" name="文本框 2"/>
                        <wps:cNvSpPr txBox="1">
                          <a:spLocks noChangeArrowheads="1"/>
                        </wps:cNvSpPr>
                        <wps:spPr bwMode="auto">
                          <a:xfrm>
                            <a:off x="609600" y="0"/>
                            <a:ext cx="701040" cy="298450"/>
                          </a:xfrm>
                          <a:prstGeom prst="rect">
                            <a:avLst/>
                          </a:prstGeom>
                          <a:solidFill>
                            <a:schemeClr val="bg1"/>
                          </a:solidFill>
                          <a:ln w="9525">
                            <a:solidFill>
                              <a:schemeClr val="bg1"/>
                            </a:solidFill>
                            <a:miter lim="800000"/>
                            <a:headEnd/>
                            <a:tailEnd/>
                          </a:ln>
                        </wps:spPr>
                        <wps:txbx>
                          <w:txbxContent>
                            <w:p w14:paraId="666D64EE" w14:textId="2C26DFB9" w:rsidR="00075E7E" w:rsidRDefault="00075E7E">
                              <w:r>
                                <w:t>Sender</w:t>
                              </w:r>
                            </w:p>
                          </w:txbxContent>
                        </wps:txbx>
                        <wps:bodyPr rot="0" vert="horz" wrap="square" lIns="91440" tIns="45720" rIns="91440" bIns="45720" anchor="t" anchorCtr="0">
                          <a:spAutoFit/>
                        </wps:bodyPr>
                      </wps:wsp>
                      <wps:wsp>
                        <wps:cNvPr id="1" name="文本框 2"/>
                        <wps:cNvSpPr txBox="1">
                          <a:spLocks noChangeArrowheads="1"/>
                        </wps:cNvSpPr>
                        <wps:spPr bwMode="auto">
                          <a:xfrm>
                            <a:off x="2316480" y="22860"/>
                            <a:ext cx="701040" cy="298450"/>
                          </a:xfrm>
                          <a:prstGeom prst="rect">
                            <a:avLst/>
                          </a:prstGeom>
                          <a:solidFill>
                            <a:schemeClr val="bg1"/>
                          </a:solidFill>
                          <a:ln w="9525">
                            <a:solidFill>
                              <a:schemeClr val="bg1"/>
                            </a:solidFill>
                            <a:miter lim="800000"/>
                            <a:headEnd/>
                            <a:tailEnd/>
                          </a:ln>
                        </wps:spPr>
                        <wps:txbx>
                          <w:txbxContent>
                            <w:p w14:paraId="16118AFC" w14:textId="4B3E48EA" w:rsidR="00075E7E" w:rsidRDefault="00075E7E" w:rsidP="00075E7E">
                              <w:r>
                                <w:t>Receiver</w:t>
                              </w:r>
                            </w:p>
                          </w:txbxContent>
                        </wps:txbx>
                        <wps:bodyPr rot="0" vert="horz" wrap="square" lIns="91440" tIns="45720" rIns="91440" bIns="45720" anchor="t" anchorCtr="0">
                          <a:spAutoFit/>
                        </wps:bodyPr>
                      </wps:wsp>
                      <wps:wsp>
                        <wps:cNvPr id="2" name="文本框 2"/>
                        <wps:cNvSpPr txBox="1">
                          <a:spLocks noChangeArrowheads="1"/>
                        </wps:cNvSpPr>
                        <wps:spPr bwMode="auto">
                          <a:xfrm>
                            <a:off x="30480" y="320040"/>
                            <a:ext cx="815340" cy="298450"/>
                          </a:xfrm>
                          <a:prstGeom prst="rect">
                            <a:avLst/>
                          </a:prstGeom>
                          <a:solidFill>
                            <a:schemeClr val="bg1"/>
                          </a:solidFill>
                          <a:ln w="9525">
                            <a:solidFill>
                              <a:schemeClr val="bg1"/>
                            </a:solidFill>
                            <a:miter lim="800000"/>
                            <a:headEnd/>
                            <a:tailEnd/>
                          </a:ln>
                        </wps:spPr>
                        <wps:txbx>
                          <w:txbxContent>
                            <w:p w14:paraId="22EDB1C9" w14:textId="74D9E110" w:rsidR="00075E7E" w:rsidRDefault="00075E7E" w:rsidP="00075E7E">
                              <w:r>
                                <w:t>Send pkt0</w:t>
                              </w:r>
                            </w:p>
                          </w:txbxContent>
                        </wps:txbx>
                        <wps:bodyPr rot="0" vert="horz" wrap="square" lIns="91440" tIns="45720" rIns="91440" bIns="45720" anchor="t" anchorCtr="0">
                          <a:spAutoFit/>
                        </wps:bodyPr>
                      </wps:wsp>
                      <wps:wsp>
                        <wps:cNvPr id="4" name="文本框 4"/>
                        <wps:cNvSpPr txBox="1">
                          <a:spLocks noChangeArrowheads="1"/>
                        </wps:cNvSpPr>
                        <wps:spPr bwMode="auto">
                          <a:xfrm>
                            <a:off x="30480" y="937260"/>
                            <a:ext cx="815340" cy="298450"/>
                          </a:xfrm>
                          <a:prstGeom prst="rect">
                            <a:avLst/>
                          </a:prstGeom>
                          <a:solidFill>
                            <a:schemeClr val="bg1"/>
                          </a:solidFill>
                          <a:ln w="9525">
                            <a:solidFill>
                              <a:schemeClr val="bg1"/>
                            </a:solidFill>
                            <a:miter lim="800000"/>
                            <a:headEnd/>
                            <a:tailEnd/>
                          </a:ln>
                        </wps:spPr>
                        <wps:txbx>
                          <w:txbxContent>
                            <w:p w14:paraId="19DEC1E3" w14:textId="637CB2B5" w:rsidR="00075E7E" w:rsidRDefault="00075E7E" w:rsidP="00075E7E">
                              <w:r>
                                <w:t>Send pkt2</w:t>
                              </w:r>
                            </w:p>
                          </w:txbxContent>
                        </wps:txbx>
                        <wps:bodyPr rot="0" vert="horz" wrap="square" lIns="91440" tIns="45720" rIns="91440" bIns="45720" anchor="t" anchorCtr="0">
                          <a:spAutoFit/>
                        </wps:bodyPr>
                      </wps:wsp>
                      <wps:wsp>
                        <wps:cNvPr id="5" name="文本框 5"/>
                        <wps:cNvSpPr txBox="1">
                          <a:spLocks noChangeArrowheads="1"/>
                        </wps:cNvSpPr>
                        <wps:spPr bwMode="auto">
                          <a:xfrm>
                            <a:off x="0" y="617220"/>
                            <a:ext cx="815340" cy="298450"/>
                          </a:xfrm>
                          <a:prstGeom prst="rect">
                            <a:avLst/>
                          </a:prstGeom>
                          <a:solidFill>
                            <a:schemeClr val="bg1"/>
                          </a:solidFill>
                          <a:ln w="9525">
                            <a:solidFill>
                              <a:schemeClr val="bg1"/>
                            </a:solidFill>
                            <a:miter lim="800000"/>
                            <a:headEnd/>
                            <a:tailEnd/>
                          </a:ln>
                        </wps:spPr>
                        <wps:txbx>
                          <w:txbxContent>
                            <w:p w14:paraId="2F0F592D" w14:textId="213447C5" w:rsidR="00075E7E" w:rsidRDefault="00075E7E" w:rsidP="00075E7E">
                              <w:r>
                                <w:t>Send pkt1</w:t>
                              </w:r>
                            </w:p>
                          </w:txbxContent>
                        </wps:txbx>
                        <wps:bodyPr rot="0" vert="horz" wrap="square" lIns="91440" tIns="45720" rIns="91440" bIns="45720" anchor="t" anchorCtr="0">
                          <a:spAutoFit/>
                        </wps:bodyPr>
                      </wps:wsp>
                      <wps:wsp>
                        <wps:cNvPr id="7" name="文本框 2"/>
                        <wps:cNvSpPr txBox="1">
                          <a:spLocks noChangeArrowheads="1"/>
                        </wps:cNvSpPr>
                        <wps:spPr bwMode="auto">
                          <a:xfrm>
                            <a:off x="1577340" y="861060"/>
                            <a:ext cx="441960" cy="298450"/>
                          </a:xfrm>
                          <a:prstGeom prst="rect">
                            <a:avLst/>
                          </a:prstGeom>
                          <a:solidFill>
                            <a:schemeClr val="bg1"/>
                          </a:solidFill>
                          <a:ln w="9525">
                            <a:solidFill>
                              <a:schemeClr val="bg1"/>
                            </a:solidFill>
                            <a:miter lim="800000"/>
                            <a:headEnd/>
                            <a:tailEnd/>
                          </a:ln>
                        </wps:spPr>
                        <wps:txbx>
                          <w:txbxContent>
                            <w:p w14:paraId="39FFF607" w14:textId="5AAF2E7D" w:rsidR="00075E7E" w:rsidRDefault="00075E7E" w:rsidP="00075E7E">
                              <w:r>
                                <w:t>loss</w:t>
                              </w:r>
                            </w:p>
                          </w:txbxContent>
                        </wps:txbx>
                        <wps:bodyPr rot="0" vert="horz" wrap="square" lIns="91440" tIns="45720" rIns="91440" bIns="45720" anchor="t" anchorCtr="0">
                          <a:spAutoFit/>
                        </wps:bodyPr>
                      </wps:wsp>
                      <wps:wsp>
                        <wps:cNvPr id="8" name="文本框 2"/>
                        <wps:cNvSpPr txBox="1">
                          <a:spLocks noChangeArrowheads="1"/>
                        </wps:cNvSpPr>
                        <wps:spPr bwMode="auto">
                          <a:xfrm>
                            <a:off x="2720340" y="731520"/>
                            <a:ext cx="1501140" cy="298450"/>
                          </a:xfrm>
                          <a:prstGeom prst="rect">
                            <a:avLst/>
                          </a:prstGeom>
                          <a:solidFill>
                            <a:schemeClr val="bg1"/>
                          </a:solidFill>
                          <a:ln w="9525">
                            <a:solidFill>
                              <a:schemeClr val="bg1"/>
                            </a:solidFill>
                            <a:miter lim="800000"/>
                            <a:headEnd/>
                            <a:tailEnd/>
                          </a:ln>
                        </wps:spPr>
                        <wps:txbx>
                          <w:txbxContent>
                            <w:p w14:paraId="02CA8D99" w14:textId="0010EFE9" w:rsidR="00075E7E" w:rsidRDefault="00075E7E" w:rsidP="00075E7E">
                              <w:r>
                                <w:t>Deliver pkt0, send ack0</w:t>
                              </w:r>
                            </w:p>
                          </w:txbxContent>
                        </wps:txbx>
                        <wps:bodyPr rot="0" vert="horz" wrap="square" lIns="91440" tIns="45720" rIns="91440" bIns="45720" anchor="t" anchorCtr="0">
                          <a:spAutoFit/>
                        </wps:bodyPr>
                      </wps:wsp>
                      <wps:wsp>
                        <wps:cNvPr id="9" name="直接箭头连接符 9"/>
                        <wps:cNvCnPr/>
                        <wps:spPr>
                          <a:xfrm flipH="1">
                            <a:off x="861060" y="281940"/>
                            <a:ext cx="45719" cy="190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直接箭头连接符 10"/>
                        <wps:cNvCnPr/>
                        <wps:spPr>
                          <a:xfrm flipH="1">
                            <a:off x="2644140" y="266700"/>
                            <a:ext cx="45719" cy="190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a:off x="922020" y="464820"/>
                            <a:ext cx="175260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a:off x="891540" y="853440"/>
                            <a:ext cx="70866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直接箭头连接符 13"/>
                        <wps:cNvCnPr/>
                        <wps:spPr>
                          <a:xfrm flipH="1">
                            <a:off x="830580" y="899160"/>
                            <a:ext cx="1836420" cy="6083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直接箭头连接符 14"/>
                        <wps:cNvCnPr/>
                        <wps:spPr>
                          <a:xfrm>
                            <a:off x="868680" y="1143000"/>
                            <a:ext cx="1805940" cy="53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16F4242" id="组合 15" o:spid="_x0000_s1026" style="position:absolute;left:0;text-align:left;margin-left:0;margin-top:14.4pt;width:332.4pt;height:172.2pt;z-index:251680768;mso-position-horizontal:center;mso-position-horizontal-relative:margin" coordsize="42214,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4ZLwUAANEkAAAOAAAAZHJzL2Uyb0RvYy54bWzsWk1v5DQYviPxH6zc6cT5miTqdLV0twVp&#10;gRULP8CTOJNokzjYbmfKGbF7Qpy4gJCQgNPCaW8c+DXb8jN47STOdNrZVRdRKiY9TJ3EduzHTx6/&#10;75Ps31tVJTqlXBSsnll4z7YQrROWFvViZn3+2dF7oYWEJHVKSlbTmXVGhXXv4N139pdNTB2WszKl&#10;HEEntYiXzczKpWziyUQkOa2I2GMNreFixnhFJBzyxSTlZAm9V+XEse1gsmQ8bThLqBBw9kF70TrQ&#10;/WcZTeQnWSaoROXMgrFJ/cv171z9Tg72SbzgpMmLpBsGeYtRVKSo4aamqwdEEnTCiytdVUXCmWCZ&#10;3EtYNWFZViRUzwFmg+2N2RxzdtLouSzi5aIxMAG0Gzi9dbfJx6ePOSpSWDvfQjWpYI0u/vjq1bfP&#10;EZwAdJbNIoZKx7x50jzm3YlFe6QmvMp4pf7DVNBK43pmcKUriRI46TkO9kKAP4FrDg6DyOuQT3JY&#10;nivtkvzhG1pO+htP1PjMcJYNsEgMQIl/BtSTnDRU4y8UBh1QDp72SJ1/9+z8hxfnP32NnBYrXU8B&#10;heTqfQZTx5oVonnEkqcC1ewwJ/WC3uecLXNKUhggVi1hGqapwlzEQnUyX37EUlgRciKZ7mgD7cCO&#10;AhtwvQr5FNgEILeIR6Hna8ANbCRuuJDHlFVIFWYWhydF34GcPhJSjWioopZXsLJIj4qy1Afq6aSH&#10;JUenBJ6r+aKdw0atskbLmRX5jt9icPMeqkKCOJRFNbNCW/0pqEisgHtYp7osSVG2ZRhwWXdIKvBa&#10;GOVqvoKKCtE5S88AU85aEQDRgkLO+JcWWoIAzCzxxQnh1ELlhzWsS4Q9BaDUB54/deCAr1+Zr18h&#10;dQJdzSxpobZ4KLXKaLia+7B+R4WGdRhJN1bgazu+f524+K7Q1nFxoPVAyYETBt269nIxcnfgbivN&#10;vbjsPIWdu0Jh1+4J7EIY0m9nPYND7Luj+opYqa9msNked57B3lUGe/3jDTHG7cUOA4Mjd+psavDI&#10;4A0NdvtF2nkGmzxhiH67TMGEsLcT/baBb4CnDsRmOhoc9bdPHTbYayRm59l7Z3I37E+nOkiAIDgM&#10;sL2pwJ6HIbkbMzgTQxiR2XkOg6fWOjWDApsA61ZjCAey4p7DUxf7mzqMfRvjMRBeC4SDMYzobLSo&#10;J/HF9y/Pv/nl4vffXv388q8/f1TlF7+iqAcKCH1Yd85ja4spT0UZYSgri+aD3mPrDMhOSpUl5oTY&#10;GI19ZABGDoY7KyMSR7bfeUrbfTEhOSkWuTxkdQ0WGeOtobfFJVMGFIk7TwrJswa8O8kLsPxKquZz&#10;vUcl5FlJVcOy/pRmkC+Bb+i0ntlloy192httuqZqkoElZxrZr2/U1VXNqLbGTcPOpdx2N1Nb35HV&#10;0jSsiprx6+4qV/1Qs7Z+78y1cx1cMIWKOrpFGww21c7ovpZ5WAeTakw3pJ4TwJ6t1E5xLwimvV85&#10;cs/wdOe5ZzzY61UP66fm9dxTGHZiF0Hmo3xpIJwHjuqV7XfqQ2LfxZAQTuKWkaPaKQj1K8bhJcag&#10;rf8ztTOW6RbGrUeOWzbaNcaFEfY7iQvB44TipcR7aodBn7RgoF7LyJFwu0Q49w3bq3HSbri9hq7t&#10;q5fIIHZhFAG7LlMPh27gKTFUsV1gh66rK4zc2yXuGXd9i9gZH2w799bFLgiDjnGQxrrmBXQf0OHQ&#10;9lWGoSnnu5AJj5Qbvnn4z7MJ/W0IfDej867uGx/1Yc76sc4+hi+RDv4GAAD//wMAUEsDBBQABgAI&#10;AAAAIQDGpMTz3gAAAAcBAAAPAAAAZHJzL2Rvd25yZXYueG1sTI9PS8NAEMXvgt9hGcGb3fzRWGI2&#10;pRT1VARbQbxNs9MkNLsbstsk/faOJ3ubx3u895tiNZtOjDT41lkF8SICQbZyurW1gq/928MShA9o&#10;NXbOkoILeViVtzcF5tpN9pPGXagFl1ifo4ImhD6X0lcNGfQL15Nl7+gGg4HlUEs94MTlppNJFGXS&#10;YGt5ocGeNg1Vp93ZKHifcFqn8eu4PR03l5/908f3Nial7u/m9QuIQHP4D8MfPqNDyUwHd7bai04B&#10;PxIUJEvmZzfLHvk4KEif0wRkWchr/vIXAAD//wMAUEsBAi0AFAAGAAgAAAAhALaDOJL+AAAA4QEA&#10;ABMAAAAAAAAAAAAAAAAAAAAAAFtDb250ZW50X1R5cGVzXS54bWxQSwECLQAUAAYACAAAACEAOP0h&#10;/9YAAACUAQAACwAAAAAAAAAAAAAAAAAvAQAAX3JlbHMvLnJlbHNQSwECLQAUAAYACAAAACEAzJgu&#10;GS8FAADRJAAADgAAAAAAAAAAAAAAAAAuAgAAZHJzL2Uyb0RvYy54bWxQSwECLQAUAAYACAAAACEA&#10;xqTE894AAAAHAQAADwAAAAAAAAAAAAAAAACJBwAAZHJzL2Rvd25yZXYueG1sUEsFBgAAAAAEAAQA&#10;8wAAAJQIAAAAAA==&#10;">
                <v:shapetype id="_x0000_t202" coordsize="21600,21600" o:spt="202" path="m,l,21600r21600,l21600,xe">
                  <v:stroke joinstyle="miter"/>
                  <v:path gradientshapeok="t" o:connecttype="rect"/>
                </v:shapetype>
                <v:shape id="文本框 2" o:spid="_x0000_s1027" type="#_x0000_t202" style="position:absolute;left:6096;width:7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xnaxQAAANwAAAAPAAAAZHJzL2Rvd25yZXYueG1sRI9BawIx&#10;FITvhf6H8Aq91axb0bI1ihQUD3pQ24O3x+a5G7p5WZOo6783guBxmJlvmPG0s404kw/GsYJ+LwNB&#10;XDptuFLwu5t/fIEIEVlj45gUXCnAdPL6MsZCuwtv6LyNlUgQDgUqqGNsCylDWZPF0HMtcfIOzluM&#10;SfpKao+XBLeNzLNsKC0aTgs1tvRTU/m/PVkFs0/TDo/7fHHM/g6rgbdmPd9flXp/62bfICJ18Rl+&#10;tJdaQd4fwf1MOgJycgMAAP//AwBQSwECLQAUAAYACAAAACEA2+H2y+4AAACFAQAAEwAAAAAAAAAA&#10;AAAAAAAAAAAAW0NvbnRlbnRfVHlwZXNdLnhtbFBLAQItABQABgAIAAAAIQBa9CxbvwAAABUBAAAL&#10;AAAAAAAAAAAAAAAAAB8BAABfcmVscy8ucmVsc1BLAQItABQABgAIAAAAIQBf5xnaxQAAANwAAAAP&#10;AAAAAAAAAAAAAAAAAAcCAABkcnMvZG93bnJldi54bWxQSwUGAAAAAAMAAwC3AAAA+QIAAAAA&#10;" fillcolor="white [3212]" strokecolor="white [3212]">
                  <v:textbox style="mso-fit-shape-to-text:t">
                    <w:txbxContent>
                      <w:p w14:paraId="666D64EE" w14:textId="2C26DFB9" w:rsidR="00075E7E" w:rsidRDefault="00075E7E">
                        <w:r>
                          <w:t>Sender</w:t>
                        </w:r>
                      </w:p>
                    </w:txbxContent>
                  </v:textbox>
                </v:shape>
                <v:shape id="文本框 2" o:spid="_x0000_s1028" type="#_x0000_t202" style="position:absolute;left:23164;top:228;width:701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PiLwgAAANoAAAAPAAAAZHJzL2Rvd25yZXYueG1sRE9Na8JA&#10;EL0X/A/LFLzVTdMiEl0lCJYe7KG2HrwN2TFZzM7G3W0S/31XKPQ0PN7nrDajbUVPPhjHCp5nGQji&#10;ymnDtYLvr93TAkSIyBpbx6TgRgE268nDCgvtBv6k/hBrkUI4FKigibErpAxVQxbDzHXEiTs7bzEm&#10;6GupPQ4p3LYyz7K5tGg4NTTY0bah6nL4sQrKF9PNr6f87Zodz/tXb83H7nRTavo4lksQkcb4L/5z&#10;v+s0H+6v3K9c/wIAAP//AwBQSwECLQAUAAYACAAAACEA2+H2y+4AAACFAQAAEwAAAAAAAAAAAAAA&#10;AAAAAAAAW0NvbnRlbnRfVHlwZXNdLnhtbFBLAQItABQABgAIAAAAIQBa9CxbvwAAABUBAAALAAAA&#10;AAAAAAAAAAAAAB8BAABfcmVscy8ucmVsc1BLAQItABQABgAIAAAAIQB7GPiLwgAAANoAAAAPAAAA&#10;AAAAAAAAAAAAAAcCAABkcnMvZG93bnJldi54bWxQSwUGAAAAAAMAAwC3AAAA9gIAAAAA&#10;" fillcolor="white [3212]" strokecolor="white [3212]">
                  <v:textbox style="mso-fit-shape-to-text:t">
                    <w:txbxContent>
                      <w:p w14:paraId="16118AFC" w14:textId="4B3E48EA" w:rsidR="00075E7E" w:rsidRDefault="00075E7E" w:rsidP="00075E7E">
                        <w:r>
                          <w:t>Receiver</w:t>
                        </w:r>
                      </w:p>
                    </w:txbxContent>
                  </v:textbox>
                </v:shape>
                <v:shape id="文本框 2" o:spid="_x0000_s1029" type="#_x0000_t202" style="position:absolute;left:304;top:3200;width:81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b8wwAAANoAAAAPAAAAZHJzL2Rvd25yZXYueG1sRI9PawIx&#10;FMTvBb9DeIK3mnUtIqtRRFB6sIf65+DtsXnuBjcva5Lq+u1NodDjMDO/YebLzjbiTj4YxwpGwwwE&#10;cem04UrB8bB5n4IIEVlj45gUPCnActF7m2Oh3YO/6b6PlUgQDgUqqGNsCylDWZPFMHQtcfIuzluM&#10;SfpKao+PBLeNzLNsIi0aTgs1trSuqbzuf6yC1di0k9s5396y02X34a352pyfSg363WoGIlIX/8N/&#10;7U+tIIffK+kGyMULAAD//wMAUEsBAi0AFAAGAAgAAAAhANvh9svuAAAAhQEAABMAAAAAAAAAAAAA&#10;AAAAAAAAAFtDb250ZW50X1R5cGVzXS54bWxQSwECLQAUAAYACAAAACEAWvQsW78AAAAVAQAACwAA&#10;AAAAAAAAAAAAAAAfAQAAX3JlbHMvLnJlbHNQSwECLQAUAAYACAAAACEAi8pm/MMAAADaAAAADwAA&#10;AAAAAAAAAAAAAAAHAgAAZHJzL2Rvd25yZXYueG1sUEsFBgAAAAADAAMAtwAAAPcCAAAAAA==&#10;" fillcolor="white [3212]" strokecolor="white [3212]">
                  <v:textbox style="mso-fit-shape-to-text:t">
                    <w:txbxContent>
                      <w:p w14:paraId="22EDB1C9" w14:textId="74D9E110" w:rsidR="00075E7E" w:rsidRDefault="00075E7E" w:rsidP="00075E7E">
                        <w:r>
                          <w:t>Send pkt0</w:t>
                        </w:r>
                      </w:p>
                    </w:txbxContent>
                  </v:textbox>
                </v:shape>
                <v:shape id="文本框 4" o:spid="_x0000_s1030" type="#_x0000_t202" style="position:absolute;left:304;top:9372;width:815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1sTxAAAANoAAAAPAAAAZHJzL2Rvd25yZXYueG1sRI9Ba8JA&#10;FITvBf/D8gre6qapiERXCYKlB3uorQdvj+wzWcy+jbvbJP77bqHQ4zAz3zDr7Whb0ZMPxrGC51kG&#10;grhy2nCt4Otz/7QEESKyxtYxKbhTgO1m8rDGQruBP6g/xlokCIcCFTQxdoWUoWrIYpi5jjh5F+ct&#10;xiR9LbXHIcFtK/MsW0iLhtNCgx3tGqqux2+roHwx3eJ2zl9v2elymHtr3vfnu1LTx7FcgYg0xv/w&#10;X/tNK5jD75V0A+TmBwAA//8DAFBLAQItABQABgAIAAAAIQDb4fbL7gAAAIUBAAATAAAAAAAAAAAA&#10;AAAAAAAAAABbQ29udGVudF9UeXBlc10ueG1sUEsBAi0AFAAGAAgAAAAhAFr0LFu/AAAAFQEAAAsA&#10;AAAAAAAAAAAAAAAAHwEAAF9yZWxzLy5yZWxzUEsBAi0AFAAGAAgAAAAhAGtvWxPEAAAA2gAAAA8A&#10;AAAAAAAAAAAAAAAABwIAAGRycy9kb3ducmV2LnhtbFBLBQYAAAAAAwADALcAAAD4AgAAAAA=&#10;" fillcolor="white [3212]" strokecolor="white [3212]">
                  <v:textbox style="mso-fit-shape-to-text:t">
                    <w:txbxContent>
                      <w:p w14:paraId="19DEC1E3" w14:textId="637CB2B5" w:rsidR="00075E7E" w:rsidRDefault="00075E7E" w:rsidP="00075E7E">
                        <w:r>
                          <w:t>Send pkt2</w:t>
                        </w:r>
                      </w:p>
                    </w:txbxContent>
                  </v:textbox>
                </v:shape>
                <v:shape id="文本框 5" o:spid="_x0000_s1031" type="#_x0000_t202" style="position:absolute;top:6172;width:81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6IwwAAANoAAAAPAAAAZHJzL2Rvd25yZXYueG1sRI9PawIx&#10;FMTvhX6H8Arearb+Q1ajSEHxoAe1PXh7bJ67oZuXNUl1/fZGEDwOM/MbZjpvbS0u5INxrOCrm4Eg&#10;Lpw2XCr4OSw/xyBCRNZYOyYFNwown72/TTHX7so7uuxjKRKEQ44KqhibXMpQVGQxdF1DnLyT8xZj&#10;kr6U2uM1wW0te1k2khYNp4UKG/quqPjb/1sFi75pRudjb3XOfk+bgbdmuzzelOp8tIsJiEhtfIWf&#10;7bVWMITHlXQD5OwOAAD//wMAUEsBAi0AFAAGAAgAAAAhANvh9svuAAAAhQEAABMAAAAAAAAAAAAA&#10;AAAAAAAAAFtDb250ZW50X1R5cGVzXS54bWxQSwECLQAUAAYACAAAACEAWvQsW78AAAAVAQAACwAA&#10;AAAAAAAAAAAAAAAfAQAAX3JlbHMvLnJlbHNQSwECLQAUAAYACAAAACEABCP+iMMAAADaAAAADwAA&#10;AAAAAAAAAAAAAAAHAgAAZHJzL2Rvd25yZXYueG1sUEsFBgAAAAADAAMAtwAAAPcCAAAAAA==&#10;" fillcolor="white [3212]" strokecolor="white [3212]">
                  <v:textbox style="mso-fit-shape-to-text:t">
                    <w:txbxContent>
                      <w:p w14:paraId="2F0F592D" w14:textId="213447C5" w:rsidR="00075E7E" w:rsidRDefault="00075E7E" w:rsidP="00075E7E">
                        <w:r>
                          <w:t>Send pkt1</w:t>
                        </w:r>
                      </w:p>
                    </w:txbxContent>
                  </v:textbox>
                </v:shape>
                <v:shape id="文本框 2" o:spid="_x0000_s1032" type="#_x0000_t202" style="position:absolute;left:15773;top:8610;width:44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AAAANoAAAAPAAAAZHJzL2Rvd25yZXYueG1sRI9BawIx&#10;FITvQv9DeAVvbrZarKxGkYLiwR6q9eDtsXnuBjcvaxJ1/fdNoeBxmJlvmNmis424kQ/GsYK3LAdB&#10;XDptuFLws18NJiBCRNbYOCYFDwqwmL/0Zlhod+dvuu1iJRKEQ4EK6hjbQspQ1mQxZK4lTt7JeYsx&#10;SV9J7fGe4LaRwzwfS4uG00KNLX3WVJ53V6tgOTLt+HIcri/54bR999Z8rY4Ppfqv3XIKIlIXn+H/&#10;9kYr+IC/K+kGyPkvAAAA//8DAFBLAQItABQABgAIAAAAIQDb4fbL7gAAAIUBAAATAAAAAAAAAAAA&#10;AAAAAAAAAABbQ29udGVudF9UeXBlc10ueG1sUEsBAi0AFAAGAAgAAAAhAFr0LFu/AAAAFQEAAAsA&#10;AAAAAAAAAAAAAAAAHwEAAF9yZWxzLy5yZWxzUEsBAi0AFAAGAAgAAAAhAJu9xWTEAAAA2gAAAA8A&#10;AAAAAAAAAAAAAAAABwIAAGRycy9kb3ducmV2LnhtbFBLBQYAAAAAAwADALcAAAD4AgAAAAA=&#10;" fillcolor="white [3212]" strokecolor="white [3212]">
                  <v:textbox style="mso-fit-shape-to-text:t">
                    <w:txbxContent>
                      <w:p w14:paraId="39FFF607" w14:textId="5AAF2E7D" w:rsidR="00075E7E" w:rsidRDefault="00075E7E" w:rsidP="00075E7E">
                        <w:r>
                          <w:t>loss</w:t>
                        </w:r>
                      </w:p>
                    </w:txbxContent>
                  </v:textbox>
                </v:shape>
                <v:shape id="文本框 2" o:spid="_x0000_s1033" type="#_x0000_t202" style="position:absolute;left:27203;top:7315;width:1501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EWwAAAANoAAAAPAAAAZHJzL2Rvd25yZXYueG1sRE/LisIw&#10;FN0L8w/hCrPT1AcydIwiA4qLceFjFt1dmmsbprmpSdT692YhuDyc93zZ2UbcyAfjWMFomIEgLp02&#10;XCk4HdeDLxAhImtsHJOCBwVYLj56c8y1u/OebodYiRTCIUcFdYxtLmUoa7IYhq4lTtzZeYsxQV9J&#10;7fGewm0jx1k2kxYNp4YaW/qpqfw/XK2C1cS0s0sx3lyyv/Pv1FuzWxcPpT773eobRKQuvsUv91Yr&#10;SFvTlXQD5OIJAAD//wMAUEsBAi0AFAAGAAgAAAAhANvh9svuAAAAhQEAABMAAAAAAAAAAAAAAAAA&#10;AAAAAFtDb250ZW50X1R5cGVzXS54bWxQSwECLQAUAAYACAAAACEAWvQsW78AAAAVAQAACwAAAAAA&#10;AAAAAAAAAAAfAQAAX3JlbHMvLnJlbHNQSwECLQAUAAYACAAAACEA6iJRFsAAAADaAAAADwAAAAAA&#10;AAAAAAAAAAAHAgAAZHJzL2Rvd25yZXYueG1sUEsFBgAAAAADAAMAtwAAAPQCAAAAAA==&#10;" fillcolor="white [3212]" strokecolor="white [3212]">
                  <v:textbox style="mso-fit-shape-to-text:t">
                    <w:txbxContent>
                      <w:p w14:paraId="02CA8D99" w14:textId="0010EFE9" w:rsidR="00075E7E" w:rsidRDefault="00075E7E" w:rsidP="00075E7E">
                        <w:r>
                          <w:t>Deliver pkt0, send ack0</w:t>
                        </w:r>
                      </w:p>
                    </w:txbxContent>
                  </v:textbox>
                </v:shape>
                <v:shapetype id="_x0000_t32" coordsize="21600,21600" o:spt="32" o:oned="t" path="m,l21600,21600e" filled="f">
                  <v:path arrowok="t" fillok="f" o:connecttype="none"/>
                  <o:lock v:ext="edit" shapetype="t"/>
                </v:shapetype>
                <v:shape id="直接箭头连接符 9" o:spid="_x0000_s1034" type="#_x0000_t32" style="position:absolute;left:8610;top:2819;width:457;height:19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直接箭头连接符 10" o:spid="_x0000_s1035" type="#_x0000_t32" style="position:absolute;left:26441;top:2667;width:457;height:19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UvxwgAAANsAAAAPAAAAZHJzL2Rvd25yZXYueG1sRI9Ba8JA&#10;EIXvQv/DMoXedNNARKKriKXoRcGkvY/ZMQlmZ0N2q+m/dw6F3mZ4b977ZrUZXafuNITWs4H3WQKK&#10;uPK25drAV/k5XYAKEdli55kM/FKAzfplssLc+gef6V7EWkkIhxwNNDH2udahashhmPmeWLSrHxxG&#10;WYda2wEfEu46nSbJXDtsWRoa7GnXUHUrfpyBsnB8vHx/ZFm6jyebtlmX9Jkxb6/jdgkq0hj/zX/X&#10;Byv4Qi+/yAB6/QQAAP//AwBQSwECLQAUAAYACAAAACEA2+H2y+4AAACFAQAAEwAAAAAAAAAAAAAA&#10;AAAAAAAAW0NvbnRlbnRfVHlwZXNdLnhtbFBLAQItABQABgAIAAAAIQBa9CxbvwAAABUBAAALAAAA&#10;AAAAAAAAAAAAAB8BAABfcmVscy8ucmVsc1BLAQItABQABgAIAAAAIQBr1UvxwgAAANsAAAAPAAAA&#10;AAAAAAAAAAAAAAcCAABkcnMvZG93bnJldi54bWxQSwUGAAAAAAMAAwC3AAAA9gIAAAAA&#10;" strokecolor="black [3200]" strokeweight="1pt">
                  <v:stroke endarrow="block" joinstyle="miter"/>
                </v:shape>
                <v:shape id="直接箭头连接符 11" o:spid="_x0000_s1036" type="#_x0000_t32" style="position:absolute;left:9220;top:4648;width:1752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直接箭头连接符 12" o:spid="_x0000_s1037" type="#_x0000_t32" style="position:absolute;left:8915;top:8534;width:7087;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shape id="直接箭头连接符 13" o:spid="_x0000_s1038" type="#_x0000_t32" style="position:absolute;left:8305;top:8991;width:18365;height:6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WGvwAAANsAAAAPAAAAZHJzL2Rvd25yZXYueG1sRE9Ni8Iw&#10;EL0L+x/CLHjTdC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CbB9WGvwAAANsAAAAPAAAAAAAA&#10;AAAAAAAAAAcCAABkcnMvZG93bnJldi54bWxQSwUGAAAAAAMAAwC3AAAA8wIAAAAA&#10;" strokecolor="black [3200]" strokeweight="1pt">
                  <v:stroke endarrow="block" joinstyle="miter"/>
                </v:shape>
                <v:shape id="直接箭头连接符 14" o:spid="_x0000_s1039" type="#_x0000_t32" style="position:absolute;left:8686;top:11430;width:1806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kfrwgAAANsAAAAPAAAAZHJzL2Rvd25yZXYueG1sRE9LawIx&#10;EL4X+h/CFHopmq1Yt2yNUgpCPUl9oMdhM24WN5NtEtf135tCwdt8fM+ZznvbiI58qB0reB1mIIhL&#10;p2uuFGw3i8E7iBCRNTaOScGVAsxnjw9TLLS78A9161iJFMKhQAUmxraQMpSGLIaha4kTd3TeYkzQ&#10;V1J7vKRw28hRlk2kxZpTg8GWvgyVp/XZKpD50p273/iW71bbw+TFeLtf5ko9P/WfHyAi9fEu/nd/&#10;6zR/DH+/pAPk7AYAAP//AwBQSwECLQAUAAYACAAAACEA2+H2y+4AAACFAQAAEwAAAAAAAAAAAAAA&#10;AAAAAAAAW0NvbnRlbnRfVHlwZXNdLnhtbFBLAQItABQABgAIAAAAIQBa9CxbvwAAABUBAAALAAAA&#10;AAAAAAAAAAAAAB8BAABfcmVscy8ucmVsc1BLAQItABQABgAIAAAAIQD0hkfrwgAAANsAAAAPAAAA&#10;AAAAAAAAAAAAAAcCAABkcnMvZG93bnJldi54bWxQSwUGAAAAAAMAAwC3AAAA9gIAAAAA&#10;" strokecolor="black [3200]" strokeweight="1pt">
                  <v:stroke endarrow="block" joinstyle="miter"/>
                </v:shape>
                <w10:wrap type="topAndBottom" anchorx="margin"/>
              </v:group>
            </w:pict>
          </mc:Fallback>
        </mc:AlternateContent>
      </w:r>
      <w:r w:rsidR="00421E04">
        <w:rPr>
          <w:rFonts w:hint="eastAsia"/>
        </w:rPr>
        <w:t>（1</w:t>
      </w:r>
      <w:r w:rsidR="00421E04">
        <w:t>0</w:t>
      </w:r>
      <w:r w:rsidR="00421E04">
        <w:rPr>
          <w:rFonts w:hint="eastAsia"/>
        </w:rPr>
        <w:t>分）一个基于重传的可靠传输协议通常包含以下要素：差错编码，确认，重传，定时器，分组序号。请解释为什么需要这些要素。</w:t>
      </w:r>
    </w:p>
    <w:p w14:paraId="0BB94C00" w14:textId="46DC31AD" w:rsidR="00421E04" w:rsidRDefault="001676CB" w:rsidP="00421E04">
      <w:pPr>
        <w:pStyle w:val="a5"/>
      </w:pPr>
      <w:r>
        <w:rPr>
          <w:rFonts w:hint="eastAsia"/>
        </w:rPr>
        <w:t>差错编码：需要这种机制使得接收方检测到何时出现了比特差错</w:t>
      </w:r>
    </w:p>
    <w:p w14:paraId="086AA24D" w14:textId="11EABC72" w:rsidR="001676CB" w:rsidRDefault="001676CB" w:rsidP="00421E04">
      <w:pPr>
        <w:pStyle w:val="a5"/>
      </w:pPr>
      <w:r>
        <w:rPr>
          <w:rFonts w:hint="eastAsia"/>
        </w:rPr>
        <w:t>确认：需要通过接收方发送确认来提供明确的反馈信息给发送方</w:t>
      </w:r>
    </w:p>
    <w:p w14:paraId="754C1BDB" w14:textId="7B83BD50" w:rsidR="001676CB" w:rsidRDefault="001676CB" w:rsidP="00421E04">
      <w:pPr>
        <w:pStyle w:val="a5"/>
      </w:pPr>
      <w:r>
        <w:rPr>
          <w:rFonts w:hint="eastAsia"/>
        </w:rPr>
        <w:t>重传：接收</w:t>
      </w:r>
      <w:proofErr w:type="gramStart"/>
      <w:r>
        <w:rPr>
          <w:rFonts w:hint="eastAsia"/>
        </w:rPr>
        <w:t>方收到</w:t>
      </w:r>
      <w:proofErr w:type="gramEnd"/>
      <w:r>
        <w:rPr>
          <w:rFonts w:hint="eastAsia"/>
        </w:rPr>
        <w:t>有差错的分组时，发送方将重传</w:t>
      </w:r>
      <w:r w:rsidR="00763DA8">
        <w:rPr>
          <w:rFonts w:hint="eastAsia"/>
        </w:rPr>
        <w:t>该分组</w:t>
      </w:r>
    </w:p>
    <w:p w14:paraId="0802939D" w14:textId="6D1A5023" w:rsidR="00763DA8" w:rsidRDefault="00763DA8" w:rsidP="00421E04">
      <w:pPr>
        <w:pStyle w:val="a5"/>
      </w:pPr>
      <w:r>
        <w:rPr>
          <w:rFonts w:hint="eastAsia"/>
        </w:rPr>
        <w:t>定时器：使得重传机制能基于时间实现，在一个给定的时间量过期后，可中断发送方并重传</w:t>
      </w:r>
    </w:p>
    <w:p w14:paraId="25814939" w14:textId="61AD72AA" w:rsidR="00763DA8" w:rsidRDefault="00763DA8" w:rsidP="00421E04">
      <w:pPr>
        <w:pStyle w:val="a5"/>
        <w:rPr>
          <w:rFonts w:hint="eastAsia"/>
        </w:rPr>
      </w:pPr>
      <w:r>
        <w:rPr>
          <w:rFonts w:hint="eastAsia"/>
        </w:rPr>
        <w:t>分组序号：为了能够使得发送方采用流水线技术发送分组，需要增加序号范围，于是需要引入分组序号</w:t>
      </w:r>
    </w:p>
    <w:p w14:paraId="6B1C459A" w14:textId="2DEFBD44" w:rsidR="00421E04" w:rsidRDefault="00421E04" w:rsidP="00421E04">
      <w:pPr>
        <w:pStyle w:val="a5"/>
        <w:numPr>
          <w:ilvl w:val="0"/>
          <w:numId w:val="5"/>
        </w:numPr>
        <w:ind w:firstLineChars="0"/>
      </w:pPr>
      <w:r>
        <w:rPr>
          <w:rFonts w:hint="eastAsia"/>
        </w:rPr>
        <w:t>（5分）通信网络中转发数据有两种基本的方法：电路交换和分组交换。</w:t>
      </w:r>
    </w:p>
    <w:p w14:paraId="613CA946" w14:textId="48B379C2" w:rsidR="00421E04" w:rsidRDefault="00421E04" w:rsidP="00421E04">
      <w:pPr>
        <w:pStyle w:val="a5"/>
        <w:numPr>
          <w:ilvl w:val="0"/>
          <w:numId w:val="6"/>
        </w:numPr>
        <w:ind w:firstLineChars="0"/>
      </w:pPr>
      <w:r>
        <w:rPr>
          <w:rFonts w:hint="eastAsia"/>
        </w:rPr>
        <w:t>说明电路交换和分组交换有哪些不同？（至少说出</w:t>
      </w:r>
      <w:r>
        <w:t>2</w:t>
      </w:r>
      <w:r>
        <w:rPr>
          <w:rFonts w:hint="eastAsia"/>
        </w:rPr>
        <w:t>点）</w:t>
      </w:r>
    </w:p>
    <w:p w14:paraId="00D36417" w14:textId="1C50EB5E" w:rsidR="00421E04" w:rsidRDefault="00421E04" w:rsidP="00421E04">
      <w:pPr>
        <w:pStyle w:val="a5"/>
        <w:numPr>
          <w:ilvl w:val="0"/>
          <w:numId w:val="6"/>
        </w:numPr>
        <w:ind w:firstLineChars="0"/>
      </w:pPr>
      <w:r>
        <w:rPr>
          <w:rFonts w:hint="eastAsia"/>
        </w:rPr>
        <w:t>为什么I</w:t>
      </w:r>
      <w:r>
        <w:t>nternet</w:t>
      </w:r>
      <w:r>
        <w:rPr>
          <w:rFonts w:hint="eastAsia"/>
        </w:rPr>
        <w:t>选择使用分组交换而不是电路交换？</w:t>
      </w:r>
    </w:p>
    <w:p w14:paraId="676243AC" w14:textId="6F13CDA7" w:rsidR="00421E04" w:rsidRDefault="00763DA8" w:rsidP="008D4400">
      <w:pPr>
        <w:pStyle w:val="a5"/>
        <w:numPr>
          <w:ilvl w:val="0"/>
          <w:numId w:val="11"/>
        </w:numPr>
        <w:ind w:firstLineChars="0"/>
      </w:pPr>
      <w:r>
        <w:rPr>
          <w:rFonts w:hint="eastAsia"/>
        </w:rPr>
        <w:t>电路交换需要</w:t>
      </w:r>
      <w:r w:rsidR="008D4400">
        <w:rPr>
          <w:rFonts w:hint="eastAsia"/>
        </w:rPr>
        <w:t>资源预置，分组交换则不需要；电路交换需要全局信息，分组交换只需要知道局部网络状态；</w:t>
      </w:r>
    </w:p>
    <w:p w14:paraId="544ED37A" w14:textId="77861953" w:rsidR="008D4400" w:rsidRDefault="008D4400" w:rsidP="008D4400">
      <w:pPr>
        <w:pStyle w:val="a5"/>
        <w:numPr>
          <w:ilvl w:val="0"/>
          <w:numId w:val="11"/>
        </w:numPr>
        <w:ind w:firstLineChars="0"/>
        <w:rPr>
          <w:rFonts w:hint="eastAsia"/>
        </w:rPr>
      </w:pPr>
      <w:r>
        <w:rPr>
          <w:rFonts w:hint="eastAsia"/>
        </w:rPr>
        <w:t>因为分组交换的性能能够优于电路交换的性能，电路交换不考虑需求，而预先分配了传输链路的使用，而分组交换按需分配链路使用。链路传输能力将在所有需要在链路上传输分组的用户之间逐分组地被共享</w:t>
      </w:r>
    </w:p>
    <w:p w14:paraId="76021982" w14:textId="4999868A" w:rsidR="00763DA8" w:rsidRDefault="00763DA8" w:rsidP="00763DA8">
      <w:pPr>
        <w:ind w:left="360"/>
      </w:pPr>
    </w:p>
    <w:p w14:paraId="21CB2EC8" w14:textId="77777777" w:rsidR="00763DA8" w:rsidRDefault="00763DA8" w:rsidP="00763DA8">
      <w:pPr>
        <w:ind w:left="360"/>
        <w:rPr>
          <w:rFonts w:hint="eastAsia"/>
        </w:rPr>
      </w:pPr>
    </w:p>
    <w:p w14:paraId="0A58BE9F" w14:textId="79D57912" w:rsidR="00421E04" w:rsidRDefault="00421E04" w:rsidP="00421E04">
      <w:pPr>
        <w:pStyle w:val="a5"/>
        <w:numPr>
          <w:ilvl w:val="0"/>
          <w:numId w:val="5"/>
        </w:numPr>
        <w:ind w:firstLineChars="0"/>
      </w:pPr>
      <w:r>
        <w:rPr>
          <w:rFonts w:hint="eastAsia"/>
        </w:rPr>
        <w:t>（5分）主机A向主机B发起一个T</w:t>
      </w:r>
      <w:r>
        <w:t>CP</w:t>
      </w:r>
      <w:r>
        <w:rPr>
          <w:rFonts w:hint="eastAsia"/>
        </w:rPr>
        <w:t>连接，假设主机A和主机B选择的起始序号分别为1</w:t>
      </w:r>
      <w:r>
        <w:t>29</w:t>
      </w:r>
      <w:r>
        <w:rPr>
          <w:rFonts w:hint="eastAsia"/>
        </w:rPr>
        <w:t>和3</w:t>
      </w:r>
      <w:r>
        <w:t>8</w:t>
      </w:r>
      <w:r>
        <w:rPr>
          <w:rFonts w:hint="eastAsia"/>
        </w:rPr>
        <w:t>，将下表中三次握手交换的报文段的相关信息填充完整。</w:t>
      </w:r>
    </w:p>
    <w:tbl>
      <w:tblPr>
        <w:tblStyle w:val="a6"/>
        <w:tblW w:w="0" w:type="auto"/>
        <w:tblInd w:w="360" w:type="dxa"/>
        <w:tblLook w:val="04A0" w:firstRow="1" w:lastRow="0" w:firstColumn="1" w:lastColumn="0" w:noHBand="0" w:noVBand="1"/>
      </w:tblPr>
      <w:tblGrid>
        <w:gridCol w:w="1567"/>
        <w:gridCol w:w="1580"/>
        <w:gridCol w:w="1580"/>
        <w:gridCol w:w="1604"/>
        <w:gridCol w:w="1605"/>
      </w:tblGrid>
      <w:tr w:rsidR="00762DBA" w14:paraId="47BA4DFC" w14:textId="77777777" w:rsidTr="00762DBA">
        <w:tc>
          <w:tcPr>
            <w:tcW w:w="1659" w:type="dxa"/>
          </w:tcPr>
          <w:p w14:paraId="0D309797" w14:textId="628BD88B" w:rsidR="00762DBA" w:rsidRDefault="00762DBA" w:rsidP="00421E04">
            <w:pPr>
              <w:pStyle w:val="a5"/>
              <w:ind w:firstLineChars="0" w:firstLine="0"/>
            </w:pPr>
            <w:r>
              <w:rPr>
                <w:rFonts w:hint="eastAsia"/>
              </w:rPr>
              <w:t>报文段</w:t>
            </w:r>
          </w:p>
        </w:tc>
        <w:tc>
          <w:tcPr>
            <w:tcW w:w="1659" w:type="dxa"/>
          </w:tcPr>
          <w:p w14:paraId="1C342119" w14:textId="73920FE7" w:rsidR="00762DBA" w:rsidRDefault="00762DBA" w:rsidP="00421E04">
            <w:pPr>
              <w:pStyle w:val="a5"/>
              <w:ind w:firstLineChars="0" w:firstLine="0"/>
            </w:pPr>
            <w:r>
              <w:rPr>
                <w:rFonts w:hint="eastAsia"/>
              </w:rPr>
              <w:t>S</w:t>
            </w:r>
            <w:r>
              <w:t xml:space="preserve">YN </w:t>
            </w:r>
            <w:r>
              <w:rPr>
                <w:rFonts w:hint="eastAsia"/>
              </w:rPr>
              <w:t>flag</w:t>
            </w:r>
          </w:p>
        </w:tc>
        <w:tc>
          <w:tcPr>
            <w:tcW w:w="1659" w:type="dxa"/>
          </w:tcPr>
          <w:p w14:paraId="16E67A20" w14:textId="49A87A3B" w:rsidR="00762DBA" w:rsidRDefault="00762DBA" w:rsidP="00421E04">
            <w:pPr>
              <w:pStyle w:val="a5"/>
              <w:ind w:firstLineChars="0" w:firstLine="0"/>
            </w:pPr>
            <w:r>
              <w:rPr>
                <w:rFonts w:hint="eastAsia"/>
              </w:rPr>
              <w:t>A</w:t>
            </w:r>
            <w:r>
              <w:t xml:space="preserve">CK </w:t>
            </w:r>
            <w:r>
              <w:rPr>
                <w:rFonts w:hint="eastAsia"/>
              </w:rPr>
              <w:t>flag</w:t>
            </w:r>
          </w:p>
        </w:tc>
        <w:tc>
          <w:tcPr>
            <w:tcW w:w="1659" w:type="dxa"/>
          </w:tcPr>
          <w:p w14:paraId="22E7E063" w14:textId="26DD45CD" w:rsidR="00762DBA" w:rsidRDefault="00762DBA" w:rsidP="00421E04">
            <w:pPr>
              <w:pStyle w:val="a5"/>
              <w:ind w:firstLineChars="0" w:firstLine="0"/>
            </w:pPr>
            <w:r>
              <w:rPr>
                <w:rFonts w:hint="eastAsia"/>
              </w:rPr>
              <w:t>Seq</w:t>
            </w:r>
            <w:r>
              <w:t xml:space="preserve"> </w:t>
            </w:r>
            <w:r>
              <w:rPr>
                <w:rFonts w:hint="eastAsia"/>
              </w:rPr>
              <w:t>number</w:t>
            </w:r>
          </w:p>
        </w:tc>
        <w:tc>
          <w:tcPr>
            <w:tcW w:w="1660" w:type="dxa"/>
          </w:tcPr>
          <w:p w14:paraId="349809BC" w14:textId="5F7708D4" w:rsidR="00762DBA" w:rsidRDefault="00762DBA" w:rsidP="00421E04">
            <w:pPr>
              <w:pStyle w:val="a5"/>
              <w:ind w:firstLineChars="0" w:firstLine="0"/>
            </w:pPr>
            <w:r>
              <w:rPr>
                <w:rFonts w:hint="eastAsia"/>
              </w:rPr>
              <w:t>A</w:t>
            </w:r>
            <w:r>
              <w:t xml:space="preserve">CK </w:t>
            </w:r>
            <w:r>
              <w:rPr>
                <w:rFonts w:hint="eastAsia"/>
              </w:rPr>
              <w:t>number</w:t>
            </w:r>
          </w:p>
        </w:tc>
      </w:tr>
      <w:tr w:rsidR="00762DBA" w14:paraId="3C545489" w14:textId="77777777" w:rsidTr="00762DBA">
        <w:tc>
          <w:tcPr>
            <w:tcW w:w="1659" w:type="dxa"/>
          </w:tcPr>
          <w:p w14:paraId="514E8A79" w14:textId="749A9CA8" w:rsidR="00762DBA" w:rsidRDefault="00762DBA" w:rsidP="00421E04">
            <w:pPr>
              <w:pStyle w:val="a5"/>
              <w:ind w:firstLineChars="0" w:firstLine="0"/>
            </w:pPr>
            <w:r>
              <w:rPr>
                <w:rFonts w:hint="eastAsia"/>
              </w:rPr>
              <w:t>1</w:t>
            </w:r>
          </w:p>
        </w:tc>
        <w:tc>
          <w:tcPr>
            <w:tcW w:w="1659" w:type="dxa"/>
          </w:tcPr>
          <w:p w14:paraId="4D231A33" w14:textId="692BF44F" w:rsidR="00762DBA" w:rsidRDefault="00E0211F" w:rsidP="00421E04">
            <w:pPr>
              <w:pStyle w:val="a5"/>
              <w:ind w:firstLineChars="0" w:firstLine="0"/>
            </w:pPr>
            <w:r>
              <w:rPr>
                <w:rFonts w:hint="eastAsia"/>
              </w:rPr>
              <w:t>1</w:t>
            </w:r>
          </w:p>
        </w:tc>
        <w:tc>
          <w:tcPr>
            <w:tcW w:w="1659" w:type="dxa"/>
          </w:tcPr>
          <w:p w14:paraId="56B0F2FD" w14:textId="56487761" w:rsidR="00762DBA" w:rsidRDefault="00E0211F" w:rsidP="00421E04">
            <w:pPr>
              <w:pStyle w:val="a5"/>
              <w:ind w:firstLineChars="0" w:firstLine="0"/>
            </w:pPr>
            <w:r>
              <w:rPr>
                <w:rFonts w:hint="eastAsia"/>
              </w:rPr>
              <w:t>0</w:t>
            </w:r>
          </w:p>
        </w:tc>
        <w:tc>
          <w:tcPr>
            <w:tcW w:w="1659" w:type="dxa"/>
          </w:tcPr>
          <w:p w14:paraId="5D66B34B" w14:textId="7671ABD6" w:rsidR="00762DBA" w:rsidRDefault="00E0211F" w:rsidP="00421E04">
            <w:pPr>
              <w:pStyle w:val="a5"/>
              <w:ind w:firstLineChars="0" w:firstLine="0"/>
            </w:pPr>
            <w:r>
              <w:rPr>
                <w:rFonts w:hint="eastAsia"/>
              </w:rPr>
              <w:t>1</w:t>
            </w:r>
            <w:r>
              <w:t>29</w:t>
            </w:r>
          </w:p>
        </w:tc>
        <w:tc>
          <w:tcPr>
            <w:tcW w:w="1660" w:type="dxa"/>
          </w:tcPr>
          <w:p w14:paraId="47F926DA" w14:textId="01DA3119" w:rsidR="00762DBA" w:rsidRDefault="00E0211F" w:rsidP="00421E04">
            <w:pPr>
              <w:pStyle w:val="a5"/>
              <w:ind w:firstLineChars="0" w:firstLine="0"/>
            </w:pPr>
            <w:r>
              <w:rPr>
                <w:rFonts w:hint="eastAsia"/>
              </w:rPr>
              <w:t>-</w:t>
            </w:r>
          </w:p>
        </w:tc>
      </w:tr>
      <w:tr w:rsidR="00762DBA" w14:paraId="00D28E39" w14:textId="77777777" w:rsidTr="00762DBA">
        <w:tc>
          <w:tcPr>
            <w:tcW w:w="1659" w:type="dxa"/>
          </w:tcPr>
          <w:p w14:paraId="0A3BCF5C" w14:textId="6A78CB98" w:rsidR="00762DBA" w:rsidRDefault="00762DBA" w:rsidP="00421E04">
            <w:pPr>
              <w:pStyle w:val="a5"/>
              <w:ind w:firstLineChars="0" w:firstLine="0"/>
            </w:pPr>
            <w:r>
              <w:rPr>
                <w:rFonts w:hint="eastAsia"/>
              </w:rPr>
              <w:t>2</w:t>
            </w:r>
          </w:p>
        </w:tc>
        <w:tc>
          <w:tcPr>
            <w:tcW w:w="1659" w:type="dxa"/>
          </w:tcPr>
          <w:p w14:paraId="338EA9C1" w14:textId="3518A7AB" w:rsidR="00762DBA" w:rsidRDefault="00E0211F" w:rsidP="00421E04">
            <w:pPr>
              <w:pStyle w:val="a5"/>
              <w:ind w:firstLineChars="0" w:firstLine="0"/>
            </w:pPr>
            <w:r>
              <w:rPr>
                <w:rFonts w:hint="eastAsia"/>
              </w:rPr>
              <w:t>1</w:t>
            </w:r>
          </w:p>
        </w:tc>
        <w:tc>
          <w:tcPr>
            <w:tcW w:w="1659" w:type="dxa"/>
          </w:tcPr>
          <w:p w14:paraId="031326D6" w14:textId="0DE52663" w:rsidR="00762DBA" w:rsidRDefault="00E0211F" w:rsidP="00421E04">
            <w:pPr>
              <w:pStyle w:val="a5"/>
              <w:ind w:firstLineChars="0" w:firstLine="0"/>
            </w:pPr>
            <w:r>
              <w:rPr>
                <w:rFonts w:hint="eastAsia"/>
              </w:rPr>
              <w:t>1</w:t>
            </w:r>
          </w:p>
        </w:tc>
        <w:tc>
          <w:tcPr>
            <w:tcW w:w="1659" w:type="dxa"/>
          </w:tcPr>
          <w:p w14:paraId="10C58B6E" w14:textId="7B655888" w:rsidR="00762DBA" w:rsidRDefault="00E0211F" w:rsidP="00421E04">
            <w:pPr>
              <w:pStyle w:val="a5"/>
              <w:ind w:firstLineChars="0" w:firstLine="0"/>
            </w:pPr>
            <w:r>
              <w:rPr>
                <w:rFonts w:hint="eastAsia"/>
              </w:rPr>
              <w:t>3</w:t>
            </w:r>
            <w:r>
              <w:t>8</w:t>
            </w:r>
          </w:p>
        </w:tc>
        <w:tc>
          <w:tcPr>
            <w:tcW w:w="1660" w:type="dxa"/>
          </w:tcPr>
          <w:p w14:paraId="0582AA79" w14:textId="62AB706E" w:rsidR="00E0211F" w:rsidRDefault="00E0211F" w:rsidP="00421E04">
            <w:pPr>
              <w:pStyle w:val="a5"/>
              <w:ind w:firstLineChars="0" w:firstLine="0"/>
              <w:rPr>
                <w:rFonts w:hint="eastAsia"/>
              </w:rPr>
            </w:pPr>
            <w:r>
              <w:rPr>
                <w:rFonts w:hint="eastAsia"/>
              </w:rPr>
              <w:t>13</w:t>
            </w:r>
            <w:r>
              <w:t>0</w:t>
            </w:r>
          </w:p>
        </w:tc>
      </w:tr>
      <w:tr w:rsidR="00762DBA" w14:paraId="13615648" w14:textId="77777777" w:rsidTr="00762DBA">
        <w:tc>
          <w:tcPr>
            <w:tcW w:w="1659" w:type="dxa"/>
          </w:tcPr>
          <w:p w14:paraId="28A6BEE8" w14:textId="37277C15" w:rsidR="00762DBA" w:rsidRDefault="00762DBA" w:rsidP="00421E04">
            <w:pPr>
              <w:pStyle w:val="a5"/>
              <w:ind w:firstLineChars="0" w:firstLine="0"/>
            </w:pPr>
            <w:r>
              <w:rPr>
                <w:rFonts w:hint="eastAsia"/>
              </w:rPr>
              <w:t>3</w:t>
            </w:r>
          </w:p>
        </w:tc>
        <w:tc>
          <w:tcPr>
            <w:tcW w:w="1659" w:type="dxa"/>
          </w:tcPr>
          <w:p w14:paraId="1FF6857A" w14:textId="2AFE6095" w:rsidR="00762DBA" w:rsidRDefault="00E0211F" w:rsidP="00421E04">
            <w:pPr>
              <w:pStyle w:val="a5"/>
              <w:ind w:firstLineChars="0" w:firstLine="0"/>
            </w:pPr>
            <w:r>
              <w:rPr>
                <w:rFonts w:hint="eastAsia"/>
              </w:rPr>
              <w:t>0</w:t>
            </w:r>
          </w:p>
        </w:tc>
        <w:tc>
          <w:tcPr>
            <w:tcW w:w="1659" w:type="dxa"/>
          </w:tcPr>
          <w:p w14:paraId="4F6B6B54" w14:textId="7BCC0BF1" w:rsidR="00762DBA" w:rsidRDefault="00E0211F" w:rsidP="00421E04">
            <w:pPr>
              <w:pStyle w:val="a5"/>
              <w:ind w:firstLineChars="0" w:firstLine="0"/>
            </w:pPr>
            <w:r>
              <w:rPr>
                <w:rFonts w:hint="eastAsia"/>
              </w:rPr>
              <w:t>1</w:t>
            </w:r>
          </w:p>
        </w:tc>
        <w:tc>
          <w:tcPr>
            <w:tcW w:w="1659" w:type="dxa"/>
          </w:tcPr>
          <w:p w14:paraId="67015B14" w14:textId="73B1361A" w:rsidR="00762DBA" w:rsidRDefault="00E0211F" w:rsidP="00421E04">
            <w:pPr>
              <w:pStyle w:val="a5"/>
              <w:ind w:firstLineChars="0" w:firstLine="0"/>
            </w:pPr>
            <w:r>
              <w:rPr>
                <w:rFonts w:hint="eastAsia"/>
              </w:rPr>
              <w:t>1</w:t>
            </w:r>
            <w:r>
              <w:t>30</w:t>
            </w:r>
          </w:p>
        </w:tc>
        <w:tc>
          <w:tcPr>
            <w:tcW w:w="1660" w:type="dxa"/>
          </w:tcPr>
          <w:p w14:paraId="3A100374" w14:textId="663FD4F3" w:rsidR="00762DBA" w:rsidRDefault="00E0211F" w:rsidP="00421E04">
            <w:pPr>
              <w:pStyle w:val="a5"/>
              <w:ind w:firstLineChars="0" w:firstLine="0"/>
            </w:pPr>
            <w:r>
              <w:rPr>
                <w:rFonts w:hint="eastAsia"/>
              </w:rPr>
              <w:t>3</w:t>
            </w:r>
            <w:r>
              <w:t>9</w:t>
            </w:r>
          </w:p>
        </w:tc>
      </w:tr>
    </w:tbl>
    <w:p w14:paraId="0D929EFA" w14:textId="5ED7FFBA" w:rsidR="00421E04" w:rsidRDefault="00421E04" w:rsidP="00421E04">
      <w:pPr>
        <w:pStyle w:val="a5"/>
        <w:ind w:left="360" w:firstLineChars="0" w:firstLine="0"/>
      </w:pPr>
    </w:p>
    <w:p w14:paraId="1F7A736A" w14:textId="2785626D" w:rsidR="00762DBA" w:rsidRDefault="00762DBA" w:rsidP="00762DBA">
      <w:pPr>
        <w:pStyle w:val="a5"/>
        <w:numPr>
          <w:ilvl w:val="0"/>
          <w:numId w:val="5"/>
        </w:numPr>
        <w:ind w:firstLineChars="0"/>
      </w:pPr>
      <w:r>
        <w:rPr>
          <w:rFonts w:hint="eastAsia"/>
        </w:rPr>
        <w:t>（1</w:t>
      </w:r>
      <w:r>
        <w:t>0</w:t>
      </w:r>
      <w:r>
        <w:rPr>
          <w:rFonts w:hint="eastAsia"/>
        </w:rPr>
        <w:t>分）一个web服务器可以在8</w:t>
      </w:r>
      <w:r>
        <w:t>0</w:t>
      </w:r>
      <w:r>
        <w:rPr>
          <w:rFonts w:hint="eastAsia"/>
        </w:rPr>
        <w:t>端口上同时为大量客户提供服务，而web应用是基于T</w:t>
      </w:r>
      <w:r>
        <w:t>CP</w:t>
      </w:r>
      <w:r>
        <w:rPr>
          <w:rFonts w:hint="eastAsia"/>
        </w:rPr>
        <w:t>连接的，因此T</w:t>
      </w:r>
      <w:r>
        <w:t>CP</w:t>
      </w:r>
      <w:r>
        <w:rPr>
          <w:rFonts w:hint="eastAsia"/>
        </w:rPr>
        <w:t>协议支持点-多点连接，请问这个说法是否正确？并请说明原因。</w:t>
      </w:r>
    </w:p>
    <w:p w14:paraId="431DAE3D" w14:textId="00219888" w:rsidR="00762DBA" w:rsidRDefault="00D56313" w:rsidP="00762DBA">
      <w:pPr>
        <w:pStyle w:val="a5"/>
        <w:ind w:left="360" w:firstLineChars="0" w:firstLine="0"/>
        <w:rPr>
          <w:rFonts w:hint="eastAsia"/>
        </w:rPr>
      </w:pPr>
      <w:r>
        <w:rPr>
          <w:rFonts w:hint="eastAsia"/>
        </w:rPr>
        <w:t>不正确。一个web服务器可以在8</w:t>
      </w:r>
      <w:r>
        <w:t>0</w:t>
      </w:r>
      <w:r>
        <w:rPr>
          <w:rFonts w:hint="eastAsia"/>
        </w:rPr>
        <w:t>端口上同时为大量客户提供服务是因为web使用多个线程提供服务。而T</w:t>
      </w:r>
      <w:r>
        <w:t>CP</w:t>
      </w:r>
      <w:r w:rsidR="00815423">
        <w:rPr>
          <w:rFonts w:hint="eastAsia"/>
        </w:rPr>
        <w:t>也总是点对点的，即在单个发送方与单个接收方之间的连接。</w:t>
      </w:r>
    </w:p>
    <w:p w14:paraId="22A73F81" w14:textId="0CA2527E" w:rsidR="00762DBA" w:rsidRDefault="00762DBA" w:rsidP="00762DBA">
      <w:pPr>
        <w:pStyle w:val="a5"/>
        <w:numPr>
          <w:ilvl w:val="0"/>
          <w:numId w:val="5"/>
        </w:numPr>
        <w:ind w:firstLineChars="0"/>
      </w:pPr>
      <w:r>
        <w:rPr>
          <w:rFonts w:hint="eastAsia"/>
        </w:rPr>
        <w:t>（1</w:t>
      </w:r>
      <w:r>
        <w:t>0</w:t>
      </w:r>
      <w:r>
        <w:rPr>
          <w:rFonts w:hint="eastAsia"/>
        </w:rPr>
        <w:t>分）T</w:t>
      </w:r>
      <w:r>
        <w:t>CP</w:t>
      </w:r>
      <w:r>
        <w:rPr>
          <w:rFonts w:hint="eastAsia"/>
        </w:rPr>
        <w:t>确认报文段在T</w:t>
      </w:r>
      <w:r>
        <w:t>CP</w:t>
      </w:r>
      <w:r>
        <w:rPr>
          <w:rFonts w:hint="eastAsia"/>
        </w:rPr>
        <w:t>协议设计中具有非常重要的作用，它被用于确认已收</w:t>
      </w:r>
      <w:r>
        <w:rPr>
          <w:rFonts w:hint="eastAsia"/>
        </w:rPr>
        <w:lastRenderedPageBreak/>
        <w:t>到的报文段，检测丢失的报文段，调整超时定时器的设置、在流量控制和拥塞控制中发挥作用等，请简要说明T</w:t>
      </w:r>
      <w:r>
        <w:t>CP</w:t>
      </w:r>
      <w:r>
        <w:rPr>
          <w:rFonts w:hint="eastAsia"/>
        </w:rPr>
        <w:t>确认报文段是如何发挥以上作用的。</w:t>
      </w:r>
    </w:p>
    <w:p w14:paraId="18954A4D" w14:textId="77777777" w:rsidR="00762DBA" w:rsidRDefault="00762DBA" w:rsidP="00762DBA">
      <w:pPr>
        <w:pStyle w:val="a5"/>
      </w:pPr>
    </w:p>
    <w:p w14:paraId="4A4372BB" w14:textId="553D1EC4" w:rsidR="00762DBA" w:rsidRDefault="00762DBA" w:rsidP="00762DBA">
      <w:pPr>
        <w:pStyle w:val="a3"/>
        <w:numPr>
          <w:ilvl w:val="0"/>
          <w:numId w:val="1"/>
        </w:numPr>
        <w:jc w:val="left"/>
      </w:pPr>
      <w:r>
        <w:rPr>
          <w:rFonts w:hint="eastAsia"/>
        </w:rPr>
        <w:t>计算题（3</w:t>
      </w:r>
      <w:r>
        <w:t>0</w:t>
      </w:r>
      <w:r>
        <w:rPr>
          <w:rFonts w:hint="eastAsia"/>
        </w:rPr>
        <w:t>分，共3题）</w:t>
      </w:r>
    </w:p>
    <w:p w14:paraId="6CB0C9DD" w14:textId="1B2642CC" w:rsidR="00762DBA" w:rsidRDefault="00762DBA" w:rsidP="00762DBA">
      <w:pPr>
        <w:pStyle w:val="a5"/>
        <w:numPr>
          <w:ilvl w:val="0"/>
          <w:numId w:val="7"/>
        </w:numPr>
        <w:ind w:firstLineChars="0"/>
      </w:pPr>
      <w:r>
        <w:rPr>
          <w:rFonts w:hint="eastAsia"/>
        </w:rPr>
        <w:t>（1</w:t>
      </w:r>
      <w:r>
        <w:t>0</w:t>
      </w:r>
      <w:r>
        <w:rPr>
          <w:rFonts w:hint="eastAsia"/>
        </w:rPr>
        <w:t>分）采用非持久H</w:t>
      </w:r>
      <w:r>
        <w:t>TTP</w:t>
      </w:r>
      <w:r>
        <w:rPr>
          <w:rFonts w:hint="eastAsia"/>
        </w:rPr>
        <w:t>、非流水线持久H</w:t>
      </w:r>
      <w:r>
        <w:t>TTP</w:t>
      </w:r>
      <w:r>
        <w:rPr>
          <w:rFonts w:hint="eastAsia"/>
        </w:rPr>
        <w:t>、流水线持久H</w:t>
      </w:r>
      <w:r>
        <w:t>TTP</w:t>
      </w:r>
      <w:r>
        <w:rPr>
          <w:rFonts w:hint="eastAsia"/>
        </w:rPr>
        <w:t>分别下载一个具有n</w:t>
      </w:r>
      <w:proofErr w:type="gramStart"/>
      <w:r>
        <w:rPr>
          <w:rFonts w:hint="eastAsia"/>
        </w:rPr>
        <w:t>个</w:t>
      </w:r>
      <w:proofErr w:type="gramEnd"/>
      <w:r>
        <w:rPr>
          <w:rFonts w:hint="eastAsia"/>
        </w:rPr>
        <w:t>小图片的网页，忽略发送时间，以上三种方案所需要的最小时间分别是多少？（注意：要求写出计算数据）</w:t>
      </w:r>
    </w:p>
    <w:p w14:paraId="25DD5B9C" w14:textId="38103ECC" w:rsidR="00762DBA" w:rsidRDefault="00762DBA" w:rsidP="00762DBA">
      <w:pPr>
        <w:pStyle w:val="a5"/>
        <w:ind w:left="360" w:firstLineChars="0" w:firstLine="0"/>
      </w:pPr>
    </w:p>
    <w:p w14:paraId="6245EAC1" w14:textId="3FE93D1E" w:rsidR="00762DBA" w:rsidRDefault="00762DBA" w:rsidP="00762DBA">
      <w:pPr>
        <w:pStyle w:val="a5"/>
        <w:numPr>
          <w:ilvl w:val="0"/>
          <w:numId w:val="7"/>
        </w:numPr>
        <w:ind w:firstLineChars="0"/>
      </w:pPr>
      <w:r>
        <w:rPr>
          <w:rFonts w:hint="eastAsia"/>
        </w:rPr>
        <w:t>（1</w:t>
      </w:r>
      <w:r>
        <w:t>0</w:t>
      </w:r>
      <w:r>
        <w:rPr>
          <w:rFonts w:hint="eastAsia"/>
        </w:rPr>
        <w:t>分）主机B向主机A通过一条新建的T</w:t>
      </w:r>
      <w:r>
        <w:t>CP</w:t>
      </w:r>
      <w:r>
        <w:rPr>
          <w:rFonts w:hint="eastAsia"/>
        </w:rPr>
        <w:t>连接发送一批数据，最大报文段长度（M</w:t>
      </w:r>
      <w:r>
        <w:t>SS</w:t>
      </w:r>
      <w:r>
        <w:rPr>
          <w:rFonts w:hint="eastAsia"/>
        </w:rPr>
        <w:t>）为1</w:t>
      </w:r>
      <w:r>
        <w:t>KB</w:t>
      </w:r>
      <w:r>
        <w:rPr>
          <w:rFonts w:hint="eastAsia"/>
        </w:rPr>
        <w:t>，假设主机A每次发送</w:t>
      </w:r>
      <w:proofErr w:type="gramStart"/>
      <w:r>
        <w:rPr>
          <w:rFonts w:hint="eastAsia"/>
        </w:rPr>
        <w:t>一</w:t>
      </w:r>
      <w:proofErr w:type="gramEnd"/>
      <w:r>
        <w:rPr>
          <w:rFonts w:hint="eastAsia"/>
        </w:rPr>
        <w:t>整个拥塞窗口的数据，</w:t>
      </w:r>
      <w:r w:rsidR="00B934C9">
        <w:rPr>
          <w:rFonts w:hint="eastAsia"/>
        </w:rPr>
        <w:t>待发送出去的报文段都得到了确认或确信已丢失了，再调整拥塞窗口发送下一批数据。</w:t>
      </w:r>
      <w:r w:rsidR="006D02DB">
        <w:rPr>
          <w:rFonts w:hint="eastAsia"/>
        </w:rPr>
        <w:t>每一次发送称为一轮，下表为每一轮发送时的拥塞窗口大小，请回答以下问题。</w:t>
      </w:r>
    </w:p>
    <w:p w14:paraId="71DA748C" w14:textId="5163F662" w:rsidR="006D02DB" w:rsidRDefault="006D02DB" w:rsidP="006D02DB">
      <w:pPr>
        <w:pStyle w:val="a5"/>
        <w:numPr>
          <w:ilvl w:val="0"/>
          <w:numId w:val="8"/>
        </w:numPr>
        <w:ind w:firstLineChars="0"/>
      </w:pPr>
      <w:r>
        <w:rPr>
          <w:rFonts w:hint="eastAsia"/>
        </w:rPr>
        <w:t>起始时，A设置的拥塞窗口门限是多少？</w:t>
      </w:r>
    </w:p>
    <w:p w14:paraId="3A4703A7" w14:textId="44A56C7B" w:rsidR="006D02DB" w:rsidRDefault="006D02DB" w:rsidP="006D02DB">
      <w:pPr>
        <w:pStyle w:val="a5"/>
        <w:numPr>
          <w:ilvl w:val="0"/>
          <w:numId w:val="8"/>
        </w:numPr>
        <w:ind w:firstLineChars="0"/>
      </w:pPr>
      <w:r>
        <w:rPr>
          <w:rFonts w:hint="eastAsia"/>
        </w:rPr>
        <w:t>哪几轮发送处于</w:t>
      </w:r>
      <w:proofErr w:type="gramStart"/>
      <w:r>
        <w:rPr>
          <w:rFonts w:hint="eastAsia"/>
        </w:rPr>
        <w:t>慢启动</w:t>
      </w:r>
      <w:proofErr w:type="gramEnd"/>
      <w:r>
        <w:rPr>
          <w:rFonts w:hint="eastAsia"/>
        </w:rPr>
        <w:t>阶段？</w:t>
      </w:r>
    </w:p>
    <w:p w14:paraId="193F880C" w14:textId="57EB020B" w:rsidR="006D02DB" w:rsidRDefault="006D02DB" w:rsidP="006D02DB">
      <w:pPr>
        <w:pStyle w:val="a5"/>
        <w:numPr>
          <w:ilvl w:val="0"/>
          <w:numId w:val="8"/>
        </w:numPr>
        <w:ind w:firstLineChars="0"/>
      </w:pPr>
      <w:r>
        <w:rPr>
          <w:rFonts w:hint="eastAsia"/>
        </w:rPr>
        <w:t>哪几轮发送处于拥塞避免阶段？</w:t>
      </w:r>
    </w:p>
    <w:p w14:paraId="6DBA40E0" w14:textId="24CA9925" w:rsidR="006D02DB" w:rsidRDefault="006D02DB" w:rsidP="006D02DB">
      <w:pPr>
        <w:pStyle w:val="a5"/>
        <w:numPr>
          <w:ilvl w:val="0"/>
          <w:numId w:val="8"/>
        </w:numPr>
        <w:ind w:firstLineChars="0"/>
      </w:pPr>
      <w:r>
        <w:rPr>
          <w:rFonts w:hint="eastAsia"/>
        </w:rPr>
        <w:t>第6轮、第8轮中分别发生了什么事？</w:t>
      </w:r>
    </w:p>
    <w:tbl>
      <w:tblPr>
        <w:tblStyle w:val="a6"/>
        <w:tblW w:w="0" w:type="auto"/>
        <w:tblInd w:w="360" w:type="dxa"/>
        <w:tblLook w:val="04A0" w:firstRow="1" w:lastRow="0" w:firstColumn="1" w:lastColumn="0" w:noHBand="0" w:noVBand="1"/>
      </w:tblPr>
      <w:tblGrid>
        <w:gridCol w:w="870"/>
        <w:gridCol w:w="585"/>
        <w:gridCol w:w="585"/>
        <w:gridCol w:w="585"/>
        <w:gridCol w:w="586"/>
        <w:gridCol w:w="586"/>
        <w:gridCol w:w="586"/>
        <w:gridCol w:w="586"/>
        <w:gridCol w:w="586"/>
        <w:gridCol w:w="586"/>
        <w:gridCol w:w="611"/>
        <w:gridCol w:w="611"/>
        <w:gridCol w:w="573"/>
      </w:tblGrid>
      <w:tr w:rsidR="006D02DB" w14:paraId="1B088821" w14:textId="2BE8A6EB" w:rsidTr="006D02DB">
        <w:tc>
          <w:tcPr>
            <w:tcW w:w="870" w:type="dxa"/>
          </w:tcPr>
          <w:p w14:paraId="4ABE6683" w14:textId="4A23B388" w:rsidR="006D02DB" w:rsidRDefault="006D02DB" w:rsidP="006D02DB">
            <w:r>
              <w:rPr>
                <w:rFonts w:hint="eastAsia"/>
              </w:rPr>
              <w:t>轮次</w:t>
            </w:r>
          </w:p>
        </w:tc>
        <w:tc>
          <w:tcPr>
            <w:tcW w:w="585" w:type="dxa"/>
          </w:tcPr>
          <w:p w14:paraId="3AA75713" w14:textId="1A552D77" w:rsidR="006D02DB" w:rsidRDefault="006D02DB" w:rsidP="006D02DB">
            <w:r>
              <w:rPr>
                <w:rFonts w:hint="eastAsia"/>
              </w:rPr>
              <w:t>1</w:t>
            </w:r>
          </w:p>
        </w:tc>
        <w:tc>
          <w:tcPr>
            <w:tcW w:w="585" w:type="dxa"/>
          </w:tcPr>
          <w:p w14:paraId="54C17146" w14:textId="50BDF87C" w:rsidR="006D02DB" w:rsidRDefault="006D02DB" w:rsidP="006D02DB">
            <w:r>
              <w:rPr>
                <w:rFonts w:hint="eastAsia"/>
              </w:rPr>
              <w:t>2</w:t>
            </w:r>
          </w:p>
        </w:tc>
        <w:tc>
          <w:tcPr>
            <w:tcW w:w="585" w:type="dxa"/>
          </w:tcPr>
          <w:p w14:paraId="056F9A97" w14:textId="22F2871D" w:rsidR="006D02DB" w:rsidRDefault="006D02DB" w:rsidP="006D02DB">
            <w:r>
              <w:rPr>
                <w:rFonts w:hint="eastAsia"/>
              </w:rPr>
              <w:t>3</w:t>
            </w:r>
          </w:p>
        </w:tc>
        <w:tc>
          <w:tcPr>
            <w:tcW w:w="586" w:type="dxa"/>
          </w:tcPr>
          <w:p w14:paraId="258A5505" w14:textId="4D3623C0" w:rsidR="006D02DB" w:rsidRDefault="006D02DB" w:rsidP="006D02DB">
            <w:r>
              <w:rPr>
                <w:rFonts w:hint="eastAsia"/>
              </w:rPr>
              <w:t>4</w:t>
            </w:r>
          </w:p>
        </w:tc>
        <w:tc>
          <w:tcPr>
            <w:tcW w:w="586" w:type="dxa"/>
          </w:tcPr>
          <w:p w14:paraId="46EC6334" w14:textId="310649C7" w:rsidR="006D02DB" w:rsidRDefault="006D02DB" w:rsidP="006D02DB">
            <w:r>
              <w:rPr>
                <w:rFonts w:hint="eastAsia"/>
              </w:rPr>
              <w:t>5</w:t>
            </w:r>
          </w:p>
        </w:tc>
        <w:tc>
          <w:tcPr>
            <w:tcW w:w="586" w:type="dxa"/>
          </w:tcPr>
          <w:p w14:paraId="75A6992E" w14:textId="594926A4" w:rsidR="006D02DB" w:rsidRDefault="006D02DB" w:rsidP="006D02DB">
            <w:r>
              <w:rPr>
                <w:rFonts w:hint="eastAsia"/>
              </w:rPr>
              <w:t>6</w:t>
            </w:r>
          </w:p>
        </w:tc>
        <w:tc>
          <w:tcPr>
            <w:tcW w:w="586" w:type="dxa"/>
          </w:tcPr>
          <w:p w14:paraId="134F6B01" w14:textId="665C4921" w:rsidR="006D02DB" w:rsidRDefault="006D02DB" w:rsidP="006D02DB">
            <w:r>
              <w:rPr>
                <w:rFonts w:hint="eastAsia"/>
              </w:rPr>
              <w:t>7</w:t>
            </w:r>
          </w:p>
        </w:tc>
        <w:tc>
          <w:tcPr>
            <w:tcW w:w="586" w:type="dxa"/>
          </w:tcPr>
          <w:p w14:paraId="68C8D16A" w14:textId="7D6E51DF" w:rsidR="006D02DB" w:rsidRDefault="006D02DB" w:rsidP="006D02DB">
            <w:r>
              <w:rPr>
                <w:rFonts w:hint="eastAsia"/>
              </w:rPr>
              <w:t>8</w:t>
            </w:r>
          </w:p>
        </w:tc>
        <w:tc>
          <w:tcPr>
            <w:tcW w:w="586" w:type="dxa"/>
          </w:tcPr>
          <w:p w14:paraId="7B16B75B" w14:textId="0C47E4E1" w:rsidR="006D02DB" w:rsidRDefault="006D02DB" w:rsidP="006D02DB">
            <w:r>
              <w:rPr>
                <w:rFonts w:hint="eastAsia"/>
              </w:rPr>
              <w:t>9</w:t>
            </w:r>
          </w:p>
        </w:tc>
        <w:tc>
          <w:tcPr>
            <w:tcW w:w="611" w:type="dxa"/>
          </w:tcPr>
          <w:p w14:paraId="318514D2" w14:textId="3562D295" w:rsidR="006D02DB" w:rsidRDefault="006D02DB" w:rsidP="006D02DB">
            <w:r>
              <w:rPr>
                <w:rFonts w:hint="eastAsia"/>
              </w:rPr>
              <w:t>1</w:t>
            </w:r>
            <w:r>
              <w:t>0</w:t>
            </w:r>
          </w:p>
        </w:tc>
        <w:tc>
          <w:tcPr>
            <w:tcW w:w="611" w:type="dxa"/>
          </w:tcPr>
          <w:p w14:paraId="597C9261" w14:textId="398821F6" w:rsidR="006D02DB" w:rsidRDefault="006D02DB" w:rsidP="006D02DB">
            <w:r>
              <w:rPr>
                <w:rFonts w:hint="eastAsia"/>
              </w:rPr>
              <w:t>1</w:t>
            </w:r>
            <w:r>
              <w:t>1</w:t>
            </w:r>
          </w:p>
        </w:tc>
        <w:tc>
          <w:tcPr>
            <w:tcW w:w="573" w:type="dxa"/>
          </w:tcPr>
          <w:p w14:paraId="175861FC" w14:textId="44C7E483" w:rsidR="006D02DB" w:rsidRDefault="006D02DB" w:rsidP="006D02DB">
            <w:r>
              <w:rPr>
                <w:rFonts w:hint="eastAsia"/>
              </w:rPr>
              <w:t>1</w:t>
            </w:r>
            <w:r>
              <w:t>2</w:t>
            </w:r>
          </w:p>
        </w:tc>
      </w:tr>
      <w:tr w:rsidR="006D02DB" w14:paraId="0DBA01AF" w14:textId="34B3C781" w:rsidTr="006D02DB">
        <w:tc>
          <w:tcPr>
            <w:tcW w:w="870" w:type="dxa"/>
          </w:tcPr>
          <w:p w14:paraId="315B1B41" w14:textId="672B363E" w:rsidR="006D02DB" w:rsidRDefault="006D02DB" w:rsidP="006D02DB">
            <w:r>
              <w:rPr>
                <w:rFonts w:hint="eastAsia"/>
              </w:rPr>
              <w:t>拥塞窗口（K</w:t>
            </w:r>
            <w:r>
              <w:t>B</w:t>
            </w:r>
            <w:r>
              <w:rPr>
                <w:rFonts w:hint="eastAsia"/>
              </w:rPr>
              <w:t>）</w:t>
            </w:r>
          </w:p>
        </w:tc>
        <w:tc>
          <w:tcPr>
            <w:tcW w:w="585" w:type="dxa"/>
          </w:tcPr>
          <w:p w14:paraId="42832AC0" w14:textId="43964D68" w:rsidR="006D02DB" w:rsidRDefault="006D02DB" w:rsidP="006D02DB">
            <w:r>
              <w:rPr>
                <w:rFonts w:hint="eastAsia"/>
              </w:rPr>
              <w:t>1</w:t>
            </w:r>
          </w:p>
        </w:tc>
        <w:tc>
          <w:tcPr>
            <w:tcW w:w="585" w:type="dxa"/>
          </w:tcPr>
          <w:p w14:paraId="1828D5F1" w14:textId="7824641F" w:rsidR="006D02DB" w:rsidRDefault="006D02DB" w:rsidP="006D02DB">
            <w:r>
              <w:rPr>
                <w:rFonts w:hint="eastAsia"/>
              </w:rPr>
              <w:t>2</w:t>
            </w:r>
          </w:p>
        </w:tc>
        <w:tc>
          <w:tcPr>
            <w:tcW w:w="585" w:type="dxa"/>
          </w:tcPr>
          <w:p w14:paraId="0F31481C" w14:textId="2721F532" w:rsidR="006D02DB" w:rsidRDefault="006D02DB" w:rsidP="006D02DB">
            <w:r>
              <w:rPr>
                <w:rFonts w:hint="eastAsia"/>
              </w:rPr>
              <w:t>4</w:t>
            </w:r>
          </w:p>
        </w:tc>
        <w:tc>
          <w:tcPr>
            <w:tcW w:w="586" w:type="dxa"/>
          </w:tcPr>
          <w:p w14:paraId="70A81630" w14:textId="5CC8436C" w:rsidR="006D02DB" w:rsidRDefault="006D02DB" w:rsidP="006D02DB">
            <w:r>
              <w:rPr>
                <w:rFonts w:hint="eastAsia"/>
              </w:rPr>
              <w:t>8</w:t>
            </w:r>
          </w:p>
        </w:tc>
        <w:tc>
          <w:tcPr>
            <w:tcW w:w="586" w:type="dxa"/>
          </w:tcPr>
          <w:p w14:paraId="7B681C3B" w14:textId="09CF7249" w:rsidR="006D02DB" w:rsidRDefault="006D02DB" w:rsidP="006D02DB">
            <w:r>
              <w:rPr>
                <w:rFonts w:hint="eastAsia"/>
              </w:rPr>
              <w:t>9</w:t>
            </w:r>
          </w:p>
        </w:tc>
        <w:tc>
          <w:tcPr>
            <w:tcW w:w="586" w:type="dxa"/>
          </w:tcPr>
          <w:p w14:paraId="640FF9BE" w14:textId="3F62153E" w:rsidR="006D02DB" w:rsidRDefault="006D02DB" w:rsidP="006D02DB">
            <w:r>
              <w:rPr>
                <w:rFonts w:hint="eastAsia"/>
              </w:rPr>
              <w:t>1</w:t>
            </w:r>
            <w:r>
              <w:t>0</w:t>
            </w:r>
          </w:p>
        </w:tc>
        <w:tc>
          <w:tcPr>
            <w:tcW w:w="586" w:type="dxa"/>
          </w:tcPr>
          <w:p w14:paraId="53ECE708" w14:textId="15E15CDD" w:rsidR="006D02DB" w:rsidRDefault="006D02DB" w:rsidP="006D02DB">
            <w:r>
              <w:rPr>
                <w:rFonts w:hint="eastAsia"/>
              </w:rPr>
              <w:t>5</w:t>
            </w:r>
          </w:p>
        </w:tc>
        <w:tc>
          <w:tcPr>
            <w:tcW w:w="586" w:type="dxa"/>
          </w:tcPr>
          <w:p w14:paraId="42680528" w14:textId="01B43FA3" w:rsidR="006D02DB" w:rsidRDefault="006D02DB" w:rsidP="006D02DB">
            <w:r>
              <w:rPr>
                <w:rFonts w:hint="eastAsia"/>
              </w:rPr>
              <w:t>6</w:t>
            </w:r>
          </w:p>
        </w:tc>
        <w:tc>
          <w:tcPr>
            <w:tcW w:w="586" w:type="dxa"/>
          </w:tcPr>
          <w:p w14:paraId="2B9AB4E9" w14:textId="7AFA1046" w:rsidR="006D02DB" w:rsidRDefault="006D02DB" w:rsidP="006D02DB">
            <w:r>
              <w:rPr>
                <w:rFonts w:hint="eastAsia"/>
              </w:rPr>
              <w:t>1</w:t>
            </w:r>
          </w:p>
        </w:tc>
        <w:tc>
          <w:tcPr>
            <w:tcW w:w="611" w:type="dxa"/>
          </w:tcPr>
          <w:p w14:paraId="691B1F44" w14:textId="664F593F" w:rsidR="006D02DB" w:rsidRDefault="006D02DB" w:rsidP="006D02DB">
            <w:r>
              <w:rPr>
                <w:rFonts w:hint="eastAsia"/>
              </w:rPr>
              <w:t>2</w:t>
            </w:r>
          </w:p>
        </w:tc>
        <w:tc>
          <w:tcPr>
            <w:tcW w:w="611" w:type="dxa"/>
          </w:tcPr>
          <w:p w14:paraId="508B5EA0" w14:textId="0D1FB48F" w:rsidR="006D02DB" w:rsidRDefault="006D02DB" w:rsidP="006D02DB">
            <w:r>
              <w:rPr>
                <w:rFonts w:hint="eastAsia"/>
              </w:rPr>
              <w:t>3</w:t>
            </w:r>
          </w:p>
        </w:tc>
        <w:tc>
          <w:tcPr>
            <w:tcW w:w="573" w:type="dxa"/>
          </w:tcPr>
          <w:p w14:paraId="6FF97A39" w14:textId="145E904B" w:rsidR="006D02DB" w:rsidRDefault="006D02DB" w:rsidP="006D02DB">
            <w:r>
              <w:rPr>
                <w:rFonts w:hint="eastAsia"/>
              </w:rPr>
              <w:t>4</w:t>
            </w:r>
          </w:p>
        </w:tc>
      </w:tr>
    </w:tbl>
    <w:p w14:paraId="0B61DD23" w14:textId="2E86A1AC" w:rsidR="006D02DB" w:rsidRDefault="00672DB7" w:rsidP="006D02DB">
      <w:pPr>
        <w:ind w:left="360"/>
      </w:pPr>
      <w:r>
        <w:rPr>
          <w:rFonts w:hint="eastAsia"/>
        </w:rPr>
        <w:t>1.6</w:t>
      </w:r>
      <w:r w:rsidR="00F86915">
        <w:t>MSS</w:t>
      </w:r>
      <w:r>
        <w:rPr>
          <w:rFonts w:hint="eastAsia"/>
        </w:rPr>
        <w:t>；2.</w:t>
      </w:r>
      <w:r w:rsidR="00F86915">
        <w:t>1-4/9-10; 3.4-6/7-8/10-12</w:t>
      </w:r>
      <w:r w:rsidR="00F86915">
        <w:tab/>
        <w:t>4.</w:t>
      </w:r>
      <w:r w:rsidR="00F86915">
        <w:rPr>
          <w:rFonts w:hint="eastAsia"/>
        </w:rPr>
        <w:t>收到3次冗余A</w:t>
      </w:r>
      <w:r w:rsidR="00F86915">
        <w:t>CK</w:t>
      </w:r>
      <w:r w:rsidR="00F86915">
        <w:rPr>
          <w:rFonts w:hint="eastAsia"/>
        </w:rPr>
        <w:t>；超时</w:t>
      </w:r>
    </w:p>
    <w:p w14:paraId="432FD770" w14:textId="1D68B536" w:rsidR="00672DB7" w:rsidRDefault="00672DB7" w:rsidP="006D02DB">
      <w:pPr>
        <w:ind w:left="360"/>
      </w:pPr>
    </w:p>
    <w:p w14:paraId="54FCA412" w14:textId="77777777" w:rsidR="00672DB7" w:rsidRDefault="00672DB7" w:rsidP="006D02DB">
      <w:pPr>
        <w:ind w:left="360"/>
        <w:rPr>
          <w:rFonts w:hint="eastAsia"/>
        </w:rPr>
      </w:pPr>
    </w:p>
    <w:p w14:paraId="3FC1C29A" w14:textId="16AA9D7F" w:rsidR="006D02DB" w:rsidRDefault="006D02DB" w:rsidP="006D02DB">
      <w:pPr>
        <w:pStyle w:val="a5"/>
        <w:numPr>
          <w:ilvl w:val="0"/>
          <w:numId w:val="7"/>
        </w:numPr>
        <w:ind w:firstLineChars="0"/>
      </w:pPr>
      <w:r>
        <w:rPr>
          <w:rFonts w:hint="eastAsia"/>
        </w:rPr>
        <w:t>（1</w:t>
      </w:r>
      <w:r>
        <w:t>0</w:t>
      </w:r>
      <w:r>
        <w:rPr>
          <w:rFonts w:hint="eastAsia"/>
        </w:rPr>
        <w:t>分）假设A和B为两个卫星地面站，它们之间存在一条1</w:t>
      </w:r>
      <w:r>
        <w:t>0M</w:t>
      </w:r>
      <w:r>
        <w:rPr>
          <w:rFonts w:hint="eastAsia"/>
        </w:rPr>
        <w:t>bps的微</w:t>
      </w:r>
      <w:r w:rsidR="00A4172E">
        <w:rPr>
          <w:rFonts w:hint="eastAsia"/>
        </w:rPr>
        <w:t>波</w:t>
      </w:r>
      <w:r>
        <w:rPr>
          <w:rFonts w:hint="eastAsia"/>
        </w:rPr>
        <w:t>信道，A和B之间的单向传播延迟为2</w:t>
      </w:r>
      <w:r>
        <w:t>50</w:t>
      </w:r>
      <w:r>
        <w:rPr>
          <w:rFonts w:hint="eastAsia"/>
        </w:rPr>
        <w:t>ms，A向B发送一系列长度为5</w:t>
      </w:r>
      <w:r>
        <w:t>0000</w:t>
      </w:r>
      <w:r>
        <w:rPr>
          <w:rFonts w:hint="eastAsia"/>
        </w:rPr>
        <w:t>比特的分组，B每收到一个分组就立即在反向信道上发送一个确认，忽略确认分组的发送时间。</w:t>
      </w:r>
    </w:p>
    <w:p w14:paraId="75EE423B" w14:textId="29565BCD" w:rsidR="006D02DB" w:rsidRDefault="006D02DB" w:rsidP="006D02DB">
      <w:pPr>
        <w:pStyle w:val="a5"/>
        <w:numPr>
          <w:ilvl w:val="0"/>
          <w:numId w:val="10"/>
        </w:numPr>
        <w:ind w:firstLineChars="0"/>
      </w:pPr>
      <w:r>
        <w:rPr>
          <w:rFonts w:hint="eastAsia"/>
        </w:rPr>
        <w:t>如果采用停-等协议，这条信道的最大利用率是多少？</w:t>
      </w:r>
    </w:p>
    <w:p w14:paraId="646F9FE7" w14:textId="2128C0BA" w:rsidR="006D02DB" w:rsidRDefault="006D02DB" w:rsidP="006D02DB">
      <w:pPr>
        <w:pStyle w:val="a5"/>
        <w:numPr>
          <w:ilvl w:val="0"/>
          <w:numId w:val="10"/>
        </w:numPr>
        <w:ind w:firstLineChars="0"/>
      </w:pPr>
      <w:r>
        <w:rPr>
          <w:rFonts w:hint="eastAsia"/>
        </w:rPr>
        <w:t>如果采用滑动窗口协议，且发送窗口为1</w:t>
      </w:r>
      <w:r>
        <w:t>0</w:t>
      </w:r>
      <w:r>
        <w:rPr>
          <w:rFonts w:hint="eastAsia"/>
        </w:rPr>
        <w:t>，这条信道的最大利用率是多少？</w:t>
      </w:r>
    </w:p>
    <w:p w14:paraId="33765299" w14:textId="0C612E5F" w:rsidR="006D02DB" w:rsidRDefault="006D02DB" w:rsidP="006D02DB">
      <w:pPr>
        <w:pStyle w:val="a5"/>
        <w:numPr>
          <w:ilvl w:val="0"/>
          <w:numId w:val="10"/>
        </w:numPr>
        <w:ind w:firstLineChars="0"/>
      </w:pPr>
      <w:r>
        <w:rPr>
          <w:rFonts w:hint="eastAsia"/>
        </w:rPr>
        <w:t>如果希望充分利用信道资源，你会选取多大的发送窗口？相应地，分组序号至少需要多少位？</w:t>
      </w:r>
    </w:p>
    <w:p w14:paraId="073C980E" w14:textId="0C2802B9" w:rsidR="006D02DB" w:rsidRDefault="004377CC" w:rsidP="004377CC">
      <w:pPr>
        <w:pStyle w:val="a5"/>
        <w:numPr>
          <w:ilvl w:val="0"/>
          <w:numId w:val="12"/>
        </w:numPr>
        <w:ind w:firstLineChars="0"/>
      </w:pPr>
      <w:r>
        <w:rPr>
          <w:rFonts w:hint="eastAsia"/>
        </w:rPr>
        <w:t>1</w:t>
      </w:r>
      <w:r>
        <w:t>/</w:t>
      </w:r>
      <w:r w:rsidR="00C502F2">
        <w:t>10</w:t>
      </w:r>
      <w:r>
        <w:t>1</w:t>
      </w:r>
    </w:p>
    <w:p w14:paraId="12EE8477" w14:textId="59818930" w:rsidR="004377CC" w:rsidRDefault="004377CC" w:rsidP="004377CC">
      <w:pPr>
        <w:pStyle w:val="a5"/>
        <w:numPr>
          <w:ilvl w:val="0"/>
          <w:numId w:val="12"/>
        </w:numPr>
        <w:ind w:firstLineChars="0"/>
      </w:pPr>
      <w:r>
        <w:rPr>
          <w:rFonts w:hint="eastAsia"/>
        </w:rPr>
        <w:t>1</w:t>
      </w:r>
      <w:r>
        <w:t>/</w:t>
      </w:r>
      <w:r w:rsidR="00C502F2">
        <w:t>11</w:t>
      </w:r>
    </w:p>
    <w:p w14:paraId="140E2319" w14:textId="77777777" w:rsidR="004377CC" w:rsidRPr="00762DBA" w:rsidRDefault="004377CC" w:rsidP="004377CC">
      <w:pPr>
        <w:pStyle w:val="a5"/>
        <w:numPr>
          <w:ilvl w:val="0"/>
          <w:numId w:val="12"/>
        </w:numPr>
        <w:ind w:firstLineChars="0"/>
      </w:pPr>
    </w:p>
    <w:sectPr w:rsidR="004377CC" w:rsidRPr="00762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75D6"/>
    <w:multiLevelType w:val="hybridMultilevel"/>
    <w:tmpl w:val="5E96168A"/>
    <w:lvl w:ilvl="0" w:tplc="CF988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F48EA"/>
    <w:multiLevelType w:val="hybridMultilevel"/>
    <w:tmpl w:val="E0C6935A"/>
    <w:lvl w:ilvl="0" w:tplc="44F61C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A07D9F"/>
    <w:multiLevelType w:val="hybridMultilevel"/>
    <w:tmpl w:val="4D8EB3A6"/>
    <w:lvl w:ilvl="0" w:tplc="6802B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32667"/>
    <w:multiLevelType w:val="hybridMultilevel"/>
    <w:tmpl w:val="03B6B3AE"/>
    <w:lvl w:ilvl="0" w:tplc="44F61CEC">
      <w:start w:val="1"/>
      <w:numFmt w:val="decimal"/>
      <w:lvlText w:val="（%1）"/>
      <w:lvlJc w:val="left"/>
      <w:pPr>
        <w:ind w:left="144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141324"/>
    <w:multiLevelType w:val="hybridMultilevel"/>
    <w:tmpl w:val="0A76CF3E"/>
    <w:lvl w:ilvl="0" w:tplc="CF988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520C55"/>
    <w:multiLevelType w:val="hybridMultilevel"/>
    <w:tmpl w:val="619AD140"/>
    <w:lvl w:ilvl="0" w:tplc="19EE36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48903E9"/>
    <w:multiLevelType w:val="hybridMultilevel"/>
    <w:tmpl w:val="7256DC6C"/>
    <w:lvl w:ilvl="0" w:tplc="5DDA096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B7F8E"/>
    <w:multiLevelType w:val="hybridMultilevel"/>
    <w:tmpl w:val="68AC180E"/>
    <w:lvl w:ilvl="0" w:tplc="1F02F256">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6B93AF2"/>
    <w:multiLevelType w:val="hybridMultilevel"/>
    <w:tmpl w:val="BAF49666"/>
    <w:lvl w:ilvl="0" w:tplc="CF988F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462F7"/>
    <w:multiLevelType w:val="hybridMultilevel"/>
    <w:tmpl w:val="9BC42166"/>
    <w:lvl w:ilvl="0" w:tplc="B7A8594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0B0BF4"/>
    <w:multiLevelType w:val="hybridMultilevel"/>
    <w:tmpl w:val="77D0E23A"/>
    <w:lvl w:ilvl="0" w:tplc="44F61C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3E97CF3"/>
    <w:multiLevelType w:val="hybridMultilevel"/>
    <w:tmpl w:val="4196AD30"/>
    <w:lvl w:ilvl="0" w:tplc="5C9AD33E">
      <w:start w:val="1"/>
      <w:numFmt w:val="upperLetter"/>
      <w:lvlText w:val="（%1）"/>
      <w:lvlJc w:val="left"/>
      <w:pPr>
        <w:ind w:left="1004"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8"/>
  </w:num>
  <w:num w:numId="3">
    <w:abstractNumId w:val="11"/>
  </w:num>
  <w:num w:numId="4">
    <w:abstractNumId w:val="7"/>
  </w:num>
  <w:num w:numId="5">
    <w:abstractNumId w:val="4"/>
  </w:num>
  <w:num w:numId="6">
    <w:abstractNumId w:val="5"/>
  </w:num>
  <w:num w:numId="7">
    <w:abstractNumId w:val="0"/>
  </w:num>
  <w:num w:numId="8">
    <w:abstractNumId w:val="1"/>
  </w:num>
  <w:num w:numId="9">
    <w:abstractNumId w:val="3"/>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DD"/>
    <w:rsid w:val="00075E7E"/>
    <w:rsid w:val="000B15C3"/>
    <w:rsid w:val="00115DD1"/>
    <w:rsid w:val="001676CB"/>
    <w:rsid w:val="001E50D3"/>
    <w:rsid w:val="00421E04"/>
    <w:rsid w:val="004377CC"/>
    <w:rsid w:val="00543A65"/>
    <w:rsid w:val="005975E5"/>
    <w:rsid w:val="00672DB7"/>
    <w:rsid w:val="006D02DB"/>
    <w:rsid w:val="006F1A12"/>
    <w:rsid w:val="007337EB"/>
    <w:rsid w:val="00762DBA"/>
    <w:rsid w:val="00763DA8"/>
    <w:rsid w:val="007C2319"/>
    <w:rsid w:val="00815423"/>
    <w:rsid w:val="008D4400"/>
    <w:rsid w:val="009222C8"/>
    <w:rsid w:val="00A4172E"/>
    <w:rsid w:val="00B934C9"/>
    <w:rsid w:val="00C502F2"/>
    <w:rsid w:val="00CB19DD"/>
    <w:rsid w:val="00D56313"/>
    <w:rsid w:val="00E0211F"/>
    <w:rsid w:val="00E327AF"/>
    <w:rsid w:val="00F86915"/>
    <w:rsid w:val="00FA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E4E5"/>
  <w15:chartTrackingRefBased/>
  <w15:docId w15:val="{946854B3-6C9F-4152-BDC7-DE26740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50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50D3"/>
    <w:rPr>
      <w:b/>
      <w:bCs/>
      <w:kern w:val="44"/>
      <w:sz w:val="44"/>
      <w:szCs w:val="44"/>
    </w:rPr>
  </w:style>
  <w:style w:type="paragraph" w:styleId="a3">
    <w:name w:val="Subtitle"/>
    <w:basedOn w:val="a"/>
    <w:next w:val="a"/>
    <w:link w:val="a4"/>
    <w:uiPriority w:val="11"/>
    <w:qFormat/>
    <w:rsid w:val="001E50D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E50D3"/>
    <w:rPr>
      <w:b/>
      <w:bCs/>
      <w:kern w:val="28"/>
      <w:sz w:val="32"/>
      <w:szCs w:val="32"/>
    </w:rPr>
  </w:style>
  <w:style w:type="paragraph" w:styleId="a5">
    <w:name w:val="List Paragraph"/>
    <w:basedOn w:val="a"/>
    <w:uiPriority w:val="34"/>
    <w:qFormat/>
    <w:rsid w:val="001E50D3"/>
    <w:pPr>
      <w:ind w:firstLineChars="200" w:firstLine="420"/>
    </w:pPr>
  </w:style>
  <w:style w:type="table" w:styleId="a6">
    <w:name w:val="Table Grid"/>
    <w:basedOn w:val="a1"/>
    <w:uiPriority w:val="39"/>
    <w:rsid w:val="00762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3A85-00E4-42E8-B419-924FA93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民基</dc:creator>
  <cp:keywords/>
  <dc:description/>
  <cp:lastModifiedBy>赵 民基</cp:lastModifiedBy>
  <cp:revision>14</cp:revision>
  <dcterms:created xsi:type="dcterms:W3CDTF">2020-11-04T00:36:00Z</dcterms:created>
  <dcterms:modified xsi:type="dcterms:W3CDTF">2020-11-12T15:01:00Z</dcterms:modified>
</cp:coreProperties>
</file>