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366742"/>
        <w:docPartObj>
          <w:docPartGallery w:val="Cover Pages"/>
          <w:docPartUnique/>
        </w:docPartObj>
      </w:sdtPr>
      <w:sdtContent>
        <w:p w14:paraId="54F9DE10" w14:textId="77777777" w:rsidR="00CC69DA" w:rsidRDefault="00021371">
          <w:r>
            <w:rPr>
              <w:noProof/>
            </w:rPr>
            <w:t xml:space="preserve"> </w:t>
          </w:r>
          <w:r w:rsidR="00CC69DA">
            <w:rPr>
              <w:noProof/>
            </w:rPr>
            <w:drawing>
              <wp:anchor distT="0" distB="0" distL="114300" distR="114300" simplePos="0" relativeHeight="251659264" behindDoc="1" locked="1" layoutInCell="1" allowOverlap="1" wp14:anchorId="78DAA2E0" wp14:editId="76A75578">
                <wp:simplePos x="0" y="0"/>
                <wp:positionH relativeFrom="column">
                  <wp:posOffset>-989330</wp:posOffset>
                </wp:positionH>
                <wp:positionV relativeFrom="paragraph">
                  <wp:posOffset>-363220</wp:posOffset>
                </wp:positionV>
                <wp:extent cx="10227310" cy="11231880"/>
                <wp:effectExtent l="0" t="0" r="0" b="0"/>
                <wp:wrapNone/>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2">
                          <a:alphaModFix amt="35000"/>
                          <a:extLst>
                            <a:ext uri="{28A0092B-C50C-407E-A947-70E740481C1C}">
                              <a14:useLocalDpi xmlns:a14="http://schemas.microsoft.com/office/drawing/2010/main" val="0"/>
                            </a:ext>
                          </a:extLst>
                        </a:blip>
                        <a:stretch>
                          <a:fillRect/>
                        </a:stretch>
                      </pic:blipFill>
                      <pic:spPr>
                        <a:xfrm>
                          <a:off x="0" y="0"/>
                          <a:ext cx="10227310" cy="11231880"/>
                        </a:xfrm>
                        <a:prstGeom prst="rect">
                          <a:avLst/>
                        </a:prstGeom>
                      </pic:spPr>
                    </pic:pic>
                  </a:graphicData>
                </a:graphic>
                <wp14:sizeRelH relativeFrom="page">
                  <wp14:pctWidth>0</wp14:pctWidth>
                </wp14:sizeRelH>
                <wp14:sizeRelV relativeFrom="page">
                  <wp14:pctHeight>0</wp14:pctHeight>
                </wp14:sizeRelV>
              </wp:anchor>
            </w:drawing>
          </w:r>
          <w:r w:rsidR="00CC69DA">
            <w:rPr>
              <w:noProof/>
            </w:rPr>
            <w:drawing>
              <wp:inline distT="0" distB="0" distL="0" distR="0" wp14:anchorId="0C86E498" wp14:editId="2DFC4268">
                <wp:extent cx="2815389" cy="713673"/>
                <wp:effectExtent l="0" t="0" r="4445"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7087" cy="716638"/>
                        </a:xfrm>
                        <a:prstGeom prst="rect">
                          <a:avLst/>
                        </a:prstGeom>
                      </pic:spPr>
                    </pic:pic>
                  </a:graphicData>
                </a:graphic>
              </wp:inline>
            </w:drawing>
          </w:r>
        </w:p>
        <w:tbl>
          <w:tblPr>
            <w:tblpPr w:leftFromText="187" w:rightFromText="187" w:horzAnchor="margin" w:tblpXSpec="right" w:tblpYSpec="bottom"/>
            <w:tblW w:w="3857" w:type="pct"/>
            <w:tblLook w:val="04A0" w:firstRow="1" w:lastRow="0" w:firstColumn="1" w:lastColumn="0" w:noHBand="0" w:noVBand="1"/>
          </w:tblPr>
          <w:tblGrid>
            <w:gridCol w:w="6963"/>
          </w:tblGrid>
          <w:tr w:rsidR="00CC69DA" w14:paraId="657E41BE" w14:textId="77777777" w:rsidTr="00680AF4">
            <w:tc>
              <w:tcPr>
                <w:tcW w:w="6963" w:type="dxa"/>
                <w:tcMar>
                  <w:top w:w="216" w:type="dxa"/>
                  <w:left w:w="115" w:type="dxa"/>
                  <w:bottom w:w="216" w:type="dxa"/>
                  <w:right w:w="115" w:type="dxa"/>
                </w:tcMar>
              </w:tcPr>
              <w:sdt>
                <w:sdtPr>
                  <w:rPr>
                    <w:color w:val="FF0000" w:themeColor="accent1"/>
                    <w:sz w:val="28"/>
                    <w:szCs w:val="28"/>
                    <w:lang w:val="fr-BE"/>
                  </w:rPr>
                  <w:alias w:val="Author"/>
                  <w:id w:val="13406928"/>
                  <w:placeholder>
                    <w:docPart w:val="77DB3A5F660146D0890187322C6665D0"/>
                  </w:placeholder>
                  <w:dataBinding w:prefixMappings="xmlns:ns0='http://schemas.openxmlformats.org/package/2006/metadata/core-properties' xmlns:ns1='http://purl.org/dc/elements/1.1/'" w:xpath="/ns0:coreProperties[1]/ns1:creator[1]" w:storeItemID="{6C3C8BC8-F283-45AE-878A-BAB7291924A1}"/>
                  <w:text/>
                </w:sdtPr>
                <w:sdtContent>
                  <w:p w14:paraId="10C8F816" w14:textId="77777777" w:rsidR="00CC69DA" w:rsidRPr="00021371" w:rsidRDefault="00C509C0" w:rsidP="00680AF4">
                    <w:pPr>
                      <w:pStyle w:val="NoSpacing"/>
                      <w:jc w:val="right"/>
                      <w:rPr>
                        <w:color w:val="FF0000" w:themeColor="accent1"/>
                        <w:sz w:val="28"/>
                        <w:szCs w:val="28"/>
                        <w:lang w:val="fr-BE"/>
                      </w:rPr>
                    </w:pPr>
                    <w:r>
                      <w:rPr>
                        <w:color w:val="FF0000" w:themeColor="accent1"/>
                        <w:sz w:val="28"/>
                        <w:szCs w:val="28"/>
                        <w:lang w:val="fr-BE"/>
                      </w:rPr>
                      <w:t>Sylvain Depasse</w:t>
                    </w:r>
                  </w:p>
                </w:sdtContent>
              </w:sdt>
              <w:sdt>
                <w:sdtPr>
                  <w:rPr>
                    <w:color w:val="FF0000" w:themeColor="accent1"/>
                    <w:sz w:val="28"/>
                    <w:szCs w:val="28"/>
                  </w:rPr>
                  <w:alias w:val="Date"/>
                  <w:tag w:val="Date"/>
                  <w:id w:val="13406932"/>
                  <w:placeholder>
                    <w:docPart w:val="652767832AF643898BA357020EBCAE40"/>
                  </w:placeholder>
                  <w:dataBinding w:prefixMappings="xmlns:ns0='http://schemas.microsoft.com/office/2006/coverPageProps'" w:xpath="/ns0:CoverPageProperties[1]/ns0:PublishDate[1]" w:storeItemID="{55AF091B-3C7A-41E3-B477-F2FDAA23CFDA}"/>
                  <w:date w:fullDate="2023-02-03T00:00:00Z">
                    <w:dateFormat w:val="M-d-yyyy"/>
                    <w:lid w:val="en-US"/>
                    <w:storeMappedDataAs w:val="dateTime"/>
                    <w:calendar w:val="gregorian"/>
                  </w:date>
                </w:sdtPr>
                <w:sdtContent>
                  <w:p w14:paraId="08E22988" w14:textId="77777777" w:rsidR="00CC69DA" w:rsidRPr="00021371" w:rsidRDefault="00727656" w:rsidP="00680AF4">
                    <w:pPr>
                      <w:pStyle w:val="NoSpacing"/>
                      <w:jc w:val="right"/>
                      <w:rPr>
                        <w:color w:val="FF0000" w:themeColor="accent1"/>
                        <w:sz w:val="28"/>
                        <w:szCs w:val="28"/>
                        <w:lang w:val="fr-BE"/>
                      </w:rPr>
                    </w:pPr>
                    <w:r>
                      <w:rPr>
                        <w:color w:val="FF0000" w:themeColor="accent1"/>
                        <w:sz w:val="28"/>
                        <w:szCs w:val="28"/>
                      </w:rPr>
                      <w:t>2-3-2023</w:t>
                    </w:r>
                  </w:p>
                </w:sdtContent>
              </w:sdt>
              <w:p w14:paraId="675FE919" w14:textId="77777777" w:rsidR="00CC69DA" w:rsidRPr="00021371" w:rsidRDefault="00CC69DA">
                <w:pPr>
                  <w:pStyle w:val="NoSpacing"/>
                  <w:rPr>
                    <w:color w:val="FF0000" w:themeColor="accent1"/>
                    <w:lang w:val="fr-BE"/>
                  </w:rPr>
                </w:pPr>
              </w:p>
            </w:tc>
          </w:tr>
        </w:tbl>
        <w:tbl>
          <w:tblPr>
            <w:tblpPr w:leftFromText="187" w:rightFromText="187" w:vertAnchor="page" w:horzAnchor="page" w:tblpX="1890" w:tblpY="5854"/>
            <w:tblW w:w="4000" w:type="pct"/>
            <w:tblBorders>
              <w:left w:val="single" w:sz="12" w:space="0" w:color="FF0000" w:themeColor="accent1"/>
            </w:tblBorders>
            <w:tblCellMar>
              <w:left w:w="144" w:type="dxa"/>
              <w:right w:w="115" w:type="dxa"/>
            </w:tblCellMar>
            <w:tblLook w:val="04A0" w:firstRow="1" w:lastRow="0" w:firstColumn="1" w:lastColumn="0" w:noHBand="0" w:noVBand="1"/>
          </w:tblPr>
          <w:tblGrid>
            <w:gridCol w:w="7209"/>
          </w:tblGrid>
          <w:tr w:rsidR="00CC69DA" w14:paraId="00C57F99" w14:textId="77777777" w:rsidTr="00263577">
            <w:trPr>
              <w:trHeight w:val="635"/>
            </w:trPr>
            <w:sdt>
              <w:sdtPr>
                <w:rPr>
                  <w:color w:val="BF0000" w:themeColor="accent1" w:themeShade="BF"/>
                  <w:sz w:val="24"/>
                  <w:szCs w:val="24"/>
                </w:rPr>
                <w:alias w:val="Company"/>
                <w:id w:val="13406915"/>
                <w:placeholder>
                  <w:docPart w:val="D146E63F78D54568B241EC9F78F91E02"/>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14:paraId="37ACF1D0" w14:textId="77777777" w:rsidR="00CC69DA" w:rsidRDefault="00727656" w:rsidP="00263577">
                    <w:pPr>
                      <w:pStyle w:val="NoSpacing"/>
                      <w:rPr>
                        <w:color w:val="BF0000" w:themeColor="accent1" w:themeShade="BF"/>
                        <w:sz w:val="24"/>
                      </w:rPr>
                    </w:pPr>
                    <w:r>
                      <w:rPr>
                        <w:color w:val="BF0000" w:themeColor="accent1" w:themeShade="BF"/>
                        <w:sz w:val="24"/>
                        <w:szCs w:val="24"/>
                      </w:rPr>
                      <w:t>Annex IRP4</w:t>
                    </w:r>
                  </w:p>
                </w:tc>
              </w:sdtContent>
            </w:sdt>
          </w:tr>
          <w:tr w:rsidR="00CC69DA" w14:paraId="6CD9B830" w14:textId="77777777" w:rsidTr="00263577">
            <w:tc>
              <w:tcPr>
                <w:tcW w:w="7209" w:type="dxa"/>
              </w:tcPr>
              <w:sdt>
                <w:sdtPr>
                  <w:rPr>
                    <w:rFonts w:asciiTheme="majorHAnsi" w:eastAsiaTheme="majorEastAsia" w:hAnsiTheme="majorHAnsi" w:cstheme="majorBidi"/>
                    <w:color w:val="FF0000" w:themeColor="accent1"/>
                    <w:sz w:val="88"/>
                    <w:szCs w:val="88"/>
                  </w:rPr>
                  <w:alias w:val="Title"/>
                  <w:id w:val="13406919"/>
                  <w:placeholder>
                    <w:docPart w:val="FF99D0B1D75B467CAF333E24D6DF444E"/>
                  </w:placeholder>
                  <w:dataBinding w:prefixMappings="xmlns:ns0='http://schemas.openxmlformats.org/package/2006/metadata/core-properties' xmlns:ns1='http://purl.org/dc/elements/1.1/'" w:xpath="/ns0:coreProperties[1]/ns1:title[1]" w:storeItemID="{6C3C8BC8-F283-45AE-878A-BAB7291924A1}"/>
                  <w:text/>
                </w:sdtPr>
                <w:sdtContent>
                  <w:p w14:paraId="33BCCB8D" w14:textId="77777777" w:rsidR="00CC69DA" w:rsidRDefault="00727656" w:rsidP="00263577">
                    <w:pPr>
                      <w:pStyle w:val="NoSpacing"/>
                      <w:spacing w:line="216" w:lineRule="auto"/>
                      <w:rPr>
                        <w:rFonts w:asciiTheme="majorHAnsi" w:eastAsiaTheme="majorEastAsia" w:hAnsiTheme="majorHAnsi" w:cstheme="majorBidi"/>
                        <w:color w:val="FF0000" w:themeColor="accent1"/>
                        <w:sz w:val="88"/>
                        <w:szCs w:val="88"/>
                      </w:rPr>
                    </w:pPr>
                    <w:r>
                      <w:rPr>
                        <w:rFonts w:asciiTheme="majorHAnsi" w:eastAsiaTheme="majorEastAsia" w:hAnsiTheme="majorHAnsi" w:cstheme="majorBidi"/>
                        <w:color w:val="FF0000" w:themeColor="accent1"/>
                        <w:sz w:val="88"/>
                        <w:szCs w:val="88"/>
                      </w:rPr>
                      <w:t>IRP4 Ransomware</w:t>
                    </w:r>
                  </w:p>
                </w:sdtContent>
              </w:sdt>
            </w:tc>
          </w:tr>
          <w:tr w:rsidR="00CC69DA" w14:paraId="69EE586E" w14:textId="77777777" w:rsidTr="00263577">
            <w:sdt>
              <w:sdtPr>
                <w:rPr>
                  <w:color w:val="BF0000" w:themeColor="accent1" w:themeShade="BF"/>
                  <w:sz w:val="24"/>
                  <w:szCs w:val="24"/>
                </w:rPr>
                <w:alias w:val="Subtitle"/>
                <w:id w:val="13406923"/>
                <w:placeholder>
                  <w:docPart w:val="208BDC0C29E74A849045650E982C63FE"/>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777BF837" w14:textId="77777777" w:rsidR="00CC69DA" w:rsidRDefault="00727656" w:rsidP="00263577">
                    <w:pPr>
                      <w:pStyle w:val="NoSpacing"/>
                      <w:rPr>
                        <w:color w:val="BF0000" w:themeColor="accent1" w:themeShade="BF"/>
                        <w:sz w:val="24"/>
                      </w:rPr>
                    </w:pPr>
                    <w:r>
                      <w:rPr>
                        <w:color w:val="BF0000" w:themeColor="accent1" w:themeShade="BF"/>
                        <w:sz w:val="24"/>
                        <w:szCs w:val="24"/>
                      </w:rPr>
                      <w:t xml:space="preserve">Incident </w:t>
                    </w:r>
                    <w:proofErr w:type="spellStart"/>
                    <w:r>
                      <w:rPr>
                        <w:color w:val="BF0000" w:themeColor="accent1" w:themeShade="BF"/>
                        <w:sz w:val="24"/>
                        <w:szCs w:val="24"/>
                      </w:rPr>
                      <w:t>Respons</w:t>
                    </w:r>
                    <w:proofErr w:type="spellEnd"/>
                    <w:r>
                      <w:rPr>
                        <w:color w:val="BF0000" w:themeColor="accent1" w:themeShade="BF"/>
                        <w:sz w:val="24"/>
                        <w:szCs w:val="24"/>
                      </w:rPr>
                      <w:t xml:space="preserve"> Plan 4</w:t>
                    </w:r>
                  </w:p>
                </w:tc>
              </w:sdtContent>
            </w:sdt>
          </w:tr>
        </w:tbl>
        <w:p w14:paraId="77C356F0" w14:textId="77777777" w:rsidR="00CC69DA" w:rsidRPr="00AC6B8E" w:rsidRDefault="00CC69DA" w:rsidP="00AC6B8E">
          <w:r>
            <w:br w:type="page"/>
          </w:r>
        </w:p>
        <w:p w14:paraId="1BEB335F" w14:textId="77777777" w:rsidR="00D1114F" w:rsidRDefault="00D1114F"/>
        <w:tbl>
          <w:tblPr>
            <w:tblpPr w:leftFromText="180" w:rightFromText="180" w:vertAnchor="text" w:horzAnchor="margin" w:tblpY="-179"/>
            <w:tblW w:w="9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977"/>
            <w:gridCol w:w="1718"/>
            <w:gridCol w:w="925"/>
            <w:gridCol w:w="2162"/>
          </w:tblGrid>
          <w:tr w:rsidR="00D1114F" w:rsidRPr="00537F58" w14:paraId="7BDAF113" w14:textId="77777777" w:rsidTr="00E04A87">
            <w:trPr>
              <w:trHeight w:val="839"/>
            </w:trPr>
            <w:tc>
              <w:tcPr>
                <w:tcW w:w="4390" w:type="dxa"/>
                <w:gridSpan w:val="2"/>
                <w:tcBorders>
                  <w:right w:val="single" w:sz="4" w:space="0" w:color="auto"/>
                </w:tcBorders>
                <w:vAlign w:val="center"/>
              </w:tcPr>
              <w:p w14:paraId="291E727E" w14:textId="77777777" w:rsidR="00D1114F" w:rsidRPr="00C673C7" w:rsidRDefault="00D1114F" w:rsidP="00FA39F1">
                <w:pPr>
                  <w:rPr>
                    <w:rFonts w:cs="Arial"/>
                    <w:b/>
                    <w:iCs/>
                    <w:color w:val="19285A"/>
                    <w:sz w:val="52"/>
                    <w:szCs w:val="52"/>
                  </w:rPr>
                </w:pPr>
                <w:bookmarkStart w:id="0" w:name="OLE_LINK4"/>
                <w:bookmarkStart w:id="1" w:name="OLE_LINK3"/>
              </w:p>
            </w:tc>
            <w:sdt>
              <w:sdtPr>
                <w:rPr>
                  <w:rFonts w:cs="Arial"/>
                  <w:b/>
                  <w:iCs/>
                  <w:szCs w:val="20"/>
                </w:rPr>
                <w:alias w:val="Policy Area"/>
                <w:tag w:val="Policy Area"/>
                <w:id w:val="55825859"/>
                <w:placeholder>
                  <w:docPart w:val="EC95FEE7FED54223AACB7C34E27E85BA"/>
                </w:placeholder>
                <w:dropDownList>
                  <w:listItem w:value="Choose an item."/>
                  <w:listItem w:displayText="RESSOURCES HUMAINES" w:value="RESSOURCES HUMAINES"/>
                  <w:listItem w:displayText="CYBERSECURITE" w:value="CYBERSECURITE"/>
                  <w:listItem w:displayText="GOUVERNANCE SOCIETALE" w:value="GOUVERNANCE SOCIETALE"/>
                </w:dropDownList>
              </w:sdtPr>
              <w:sdtContent>
                <w:tc>
                  <w:tcPr>
                    <w:tcW w:w="4805" w:type="dxa"/>
                    <w:gridSpan w:val="3"/>
                    <w:tcBorders>
                      <w:left w:val="single" w:sz="4" w:space="0" w:color="auto"/>
                      <w:bottom w:val="single" w:sz="2" w:space="0" w:color="auto"/>
                    </w:tcBorders>
                    <w:vAlign w:val="center"/>
                  </w:tcPr>
                  <w:p w14:paraId="101B2158" w14:textId="77777777" w:rsidR="00D1114F" w:rsidRPr="00343226" w:rsidRDefault="008F5932" w:rsidP="00FA39F1">
                    <w:pPr>
                      <w:ind w:left="144"/>
                      <w:rPr>
                        <w:rFonts w:cs="Arial"/>
                        <w:b/>
                        <w:iCs/>
                        <w:sz w:val="18"/>
                        <w:szCs w:val="18"/>
                      </w:rPr>
                    </w:pPr>
                    <w:r>
                      <w:rPr>
                        <w:rFonts w:cs="Arial"/>
                        <w:b/>
                        <w:iCs/>
                        <w:szCs w:val="20"/>
                      </w:rPr>
                      <w:t>CYBERSECURITE</w:t>
                    </w:r>
                  </w:p>
                </w:tc>
              </w:sdtContent>
            </w:sdt>
          </w:tr>
          <w:bookmarkStart w:id="2" w:name="Dropdown3"/>
          <w:tr w:rsidR="00D1114F" w:rsidRPr="00537F58" w14:paraId="72F03AD7" w14:textId="77777777" w:rsidTr="00E04A87">
            <w:trPr>
              <w:trHeight w:val="614"/>
            </w:trPr>
            <w:tc>
              <w:tcPr>
                <w:tcW w:w="1413" w:type="dxa"/>
                <w:vAlign w:val="center"/>
              </w:tcPr>
              <w:p w14:paraId="195F6A61" w14:textId="77777777" w:rsidR="00D1114F" w:rsidRPr="00343226" w:rsidRDefault="00000000" w:rsidP="00FA39F1">
                <w:pPr>
                  <w:spacing w:before="60"/>
                  <w:rPr>
                    <w:rFonts w:cs="Arial"/>
                    <w:b/>
                    <w:bCs/>
                    <w:szCs w:val="20"/>
                  </w:rPr>
                </w:pPr>
                <w:sdt>
                  <w:sdtPr>
                    <w:rPr>
                      <w:rFonts w:cs="Arial"/>
                      <w:b/>
                      <w:bCs/>
                      <w:szCs w:val="20"/>
                    </w:rPr>
                    <w:alias w:val="Doc Type"/>
                    <w:tag w:val="Doc Type"/>
                    <w:id w:val="1769732246"/>
                    <w:placeholder>
                      <w:docPart w:val="68CFE0A0502E4CD6B55D19D45153F1A4"/>
                    </w:placeholder>
                    <w:dropDownList>
                      <w:listItem w:value="Choose an item."/>
                      <w:listItem w:displayText="POLITIQUE" w:value="POLITIQUE"/>
                      <w:listItem w:displayText="STANDARD" w:value="STANDARD"/>
                      <w:listItem w:displayText="PROCEDURE" w:value="PROCEDURE"/>
                      <w:listItem w:displayText="VARIANCE" w:value="VARIANCE"/>
                      <w:listItem w:displayText="EXCEPTION" w:value="EXCEPTION"/>
                    </w:dropDownList>
                  </w:sdtPr>
                  <w:sdtContent>
                    <w:r w:rsidR="00E04A87">
                      <w:rPr>
                        <w:rFonts w:cs="Arial"/>
                        <w:b/>
                        <w:bCs/>
                        <w:szCs w:val="20"/>
                      </w:rPr>
                      <w:t>POLITIQUE</w:t>
                    </w:r>
                  </w:sdtContent>
                </w:sdt>
                <w:bookmarkEnd w:id="2"/>
              </w:p>
            </w:tc>
            <w:sdt>
              <w:sdtPr>
                <w:rPr>
                  <w:rFonts w:cs="Arial"/>
                  <w:b/>
                  <w:bCs/>
                </w:rPr>
                <w:alias w:val="Title"/>
                <w:tag w:val=""/>
                <w:id w:val="-2108644890"/>
                <w:placeholder>
                  <w:docPart w:val="BDFA1F1AC10340B583423827474855C7"/>
                </w:placeholder>
                <w:dataBinding w:prefixMappings="xmlns:ns0='http://purl.org/dc/elements/1.1/' xmlns:ns1='http://schemas.openxmlformats.org/package/2006/metadata/core-properties' " w:xpath="/ns1:coreProperties[1]/ns0:title[1]" w:storeItemID="{6C3C8BC8-F283-45AE-878A-BAB7291924A1}"/>
                <w:text/>
              </w:sdtPr>
              <w:sdtContent>
                <w:tc>
                  <w:tcPr>
                    <w:tcW w:w="7782" w:type="dxa"/>
                    <w:gridSpan w:val="4"/>
                    <w:vAlign w:val="center"/>
                  </w:tcPr>
                  <w:p w14:paraId="7C80C41B" w14:textId="77777777" w:rsidR="00D1114F" w:rsidRPr="006B7F23" w:rsidRDefault="00727656" w:rsidP="00FA39F1">
                    <w:pPr>
                      <w:spacing w:before="60"/>
                      <w:rPr>
                        <w:rFonts w:cs="Arial"/>
                        <w:b/>
                        <w:bCs/>
                      </w:rPr>
                    </w:pPr>
                    <w:r>
                      <w:rPr>
                        <w:rFonts w:cs="Arial"/>
                        <w:b/>
                        <w:bCs/>
                      </w:rPr>
                      <w:t>IRP4 Ransomware</w:t>
                    </w:r>
                  </w:p>
                </w:tc>
              </w:sdtContent>
            </w:sdt>
          </w:tr>
          <w:tr w:rsidR="00D1114F" w:rsidRPr="00537F58" w14:paraId="159EC3FC" w14:textId="77777777" w:rsidTr="00E04A87">
            <w:trPr>
              <w:trHeight w:val="597"/>
            </w:trPr>
            <w:tc>
              <w:tcPr>
                <w:tcW w:w="1413" w:type="dxa"/>
                <w:tcBorders>
                  <w:bottom w:val="single" w:sz="4" w:space="0" w:color="auto"/>
                </w:tcBorders>
                <w:shd w:val="clear" w:color="auto" w:fill="auto"/>
                <w:vAlign w:val="center"/>
              </w:tcPr>
              <w:p w14:paraId="050E2DD7" w14:textId="77777777" w:rsidR="00D1114F" w:rsidRPr="00163EE7" w:rsidRDefault="00D1114F" w:rsidP="00FA39F1">
                <w:pPr>
                  <w:spacing w:before="60" w:after="60"/>
                  <w:rPr>
                    <w:rFonts w:cs="Arial"/>
                    <w:szCs w:val="20"/>
                  </w:rPr>
                </w:pPr>
                <w:r>
                  <w:rPr>
                    <w:rFonts w:cs="Arial"/>
                    <w:b/>
                    <w:bCs/>
                    <w:szCs w:val="20"/>
                  </w:rPr>
                  <w:t>Policy</w:t>
                </w:r>
                <w:r w:rsidRPr="00163EE7">
                  <w:rPr>
                    <w:rFonts w:cs="Arial"/>
                    <w:b/>
                    <w:bCs/>
                    <w:szCs w:val="20"/>
                  </w:rPr>
                  <w:t xml:space="preserve"> </w:t>
                </w:r>
                <w:proofErr w:type="gramStart"/>
                <w:r>
                  <w:rPr>
                    <w:rFonts w:cs="Arial"/>
                    <w:b/>
                    <w:bCs/>
                    <w:szCs w:val="20"/>
                  </w:rPr>
                  <w:t>ID</w:t>
                </w:r>
                <w:r w:rsidRPr="00163EE7">
                  <w:rPr>
                    <w:rFonts w:cs="Arial"/>
                    <w:b/>
                    <w:bCs/>
                    <w:szCs w:val="20"/>
                  </w:rPr>
                  <w:t>:</w:t>
                </w:r>
                <w:proofErr w:type="gramEnd"/>
                <w:r w:rsidRPr="00163EE7">
                  <w:rPr>
                    <w:rFonts w:cs="Arial"/>
                    <w:b/>
                    <w:bCs/>
                    <w:szCs w:val="20"/>
                  </w:rPr>
                  <w:t xml:space="preserve"> </w:t>
                </w:r>
              </w:p>
            </w:tc>
            <w:tc>
              <w:tcPr>
                <w:tcW w:w="2977" w:type="dxa"/>
                <w:tcBorders>
                  <w:bottom w:val="single" w:sz="4" w:space="0" w:color="auto"/>
                </w:tcBorders>
                <w:shd w:val="clear" w:color="auto" w:fill="auto"/>
                <w:vAlign w:val="center"/>
              </w:tcPr>
              <w:p w14:paraId="0C013B98" w14:textId="77777777" w:rsidR="00D1114F" w:rsidRPr="00163EE7" w:rsidRDefault="00000000" w:rsidP="00FA39F1">
                <w:pPr>
                  <w:spacing w:before="60" w:after="60"/>
                  <w:rPr>
                    <w:rFonts w:cs="Arial"/>
                    <w:szCs w:val="20"/>
                  </w:rPr>
                </w:pPr>
                <w:sdt>
                  <w:sdtPr>
                    <w:rPr>
                      <w:rFonts w:cs="Arial"/>
                      <w:b/>
                      <w:bCs/>
                      <w:szCs w:val="20"/>
                    </w:rPr>
                    <w:alias w:val="Policy ID"/>
                    <w:tag w:val="Policy ID"/>
                    <w:id w:val="-1077050191"/>
                  </w:sdtPr>
                  <w:sdtContent>
                    <w:proofErr w:type="spellStart"/>
                    <w:r w:rsidR="00D1114F">
                      <w:rPr>
                        <w:rFonts w:cs="Arial"/>
                        <w:b/>
                        <w:bCs/>
                        <w:szCs w:val="20"/>
                      </w:rPr>
                      <w:t>Add</w:t>
                    </w:r>
                    <w:proofErr w:type="spellEnd"/>
                    <w:r w:rsidR="00D1114F">
                      <w:rPr>
                        <w:rFonts w:cs="Arial"/>
                        <w:b/>
                        <w:bCs/>
                        <w:szCs w:val="20"/>
                      </w:rPr>
                      <w:t xml:space="preserve"> ID </w:t>
                    </w:r>
                    <w:proofErr w:type="spellStart"/>
                    <w:r w:rsidR="00D1114F">
                      <w:rPr>
                        <w:rFonts w:cs="Arial"/>
                        <w:b/>
                        <w:bCs/>
                        <w:szCs w:val="20"/>
                      </w:rPr>
                      <w:t>Number</w:t>
                    </w:r>
                    <w:proofErr w:type="spellEnd"/>
                  </w:sdtContent>
                </w:sdt>
              </w:p>
            </w:tc>
            <w:tc>
              <w:tcPr>
                <w:tcW w:w="4805" w:type="dxa"/>
                <w:gridSpan w:val="3"/>
                <w:vAlign w:val="center"/>
              </w:tcPr>
              <w:p w14:paraId="2657E952" w14:textId="77777777" w:rsidR="00D1114F" w:rsidRPr="00806713" w:rsidRDefault="00E04A87" w:rsidP="00FA39F1">
                <w:pPr>
                  <w:spacing w:before="60" w:after="60"/>
                  <w:rPr>
                    <w:rFonts w:cs="Arial"/>
                    <w:b/>
                    <w:szCs w:val="20"/>
                  </w:rPr>
                </w:pPr>
                <w:r>
                  <w:rPr>
                    <w:rFonts w:cs="Arial"/>
                    <w:b/>
                    <w:bCs/>
                    <w:szCs w:val="20"/>
                  </w:rPr>
                  <w:t xml:space="preserve">Date de </w:t>
                </w:r>
                <w:proofErr w:type="gramStart"/>
                <w:r>
                  <w:rPr>
                    <w:rFonts w:cs="Arial"/>
                    <w:b/>
                    <w:bCs/>
                    <w:szCs w:val="20"/>
                  </w:rPr>
                  <w:t>création</w:t>
                </w:r>
                <w:r w:rsidR="00D1114F">
                  <w:rPr>
                    <w:rFonts w:cs="Arial"/>
                    <w:b/>
                    <w:bCs/>
                    <w:szCs w:val="20"/>
                  </w:rPr>
                  <w:t>:</w:t>
                </w:r>
                <w:proofErr w:type="gramEnd"/>
                <w:r w:rsidR="00D1114F">
                  <w:rPr>
                    <w:rFonts w:cs="Arial"/>
                    <w:b/>
                    <w:bCs/>
                    <w:szCs w:val="20"/>
                  </w:rPr>
                  <w:t xml:space="preserve"> </w:t>
                </w:r>
                <w:sdt>
                  <w:sdtPr>
                    <w:rPr>
                      <w:b/>
                    </w:rPr>
                    <w:alias w:val="Date"/>
                    <w:tag w:val="Date"/>
                    <w:id w:val="-1413001084"/>
                    <w:date w:fullDate="2022-08-24T00:00:00Z">
                      <w:dateFormat w:val="M/d/yyyy"/>
                      <w:lid w:val="en-US"/>
                      <w:storeMappedDataAs w:val="date"/>
                      <w:calendar w:val="gregorian"/>
                    </w:date>
                  </w:sdtPr>
                  <w:sdtEndPr>
                    <w:rPr>
                      <w:rFonts w:cs="Arial"/>
                      <w:szCs w:val="20"/>
                    </w:rPr>
                  </w:sdtEndPr>
                  <w:sdtContent>
                    <w:r>
                      <w:rPr>
                        <w:b/>
                        <w:lang w:val="en-US"/>
                      </w:rPr>
                      <w:t>8/24/2022</w:t>
                    </w:r>
                  </w:sdtContent>
                </w:sdt>
              </w:p>
            </w:tc>
          </w:tr>
          <w:tr w:rsidR="00D1114F" w:rsidRPr="00537F58" w14:paraId="79DADA45" w14:textId="77777777" w:rsidTr="00E04A87">
            <w:trPr>
              <w:trHeight w:val="553"/>
            </w:trPr>
            <w:tc>
              <w:tcPr>
                <w:tcW w:w="1413" w:type="dxa"/>
                <w:tcBorders>
                  <w:right w:val="single" w:sz="4" w:space="0" w:color="auto"/>
                </w:tcBorders>
                <w:shd w:val="clear" w:color="auto" w:fill="auto"/>
                <w:vAlign w:val="center"/>
              </w:tcPr>
              <w:p w14:paraId="06D1622F" w14:textId="77777777" w:rsidR="00D1114F" w:rsidRPr="00096E5B" w:rsidRDefault="00D1114F" w:rsidP="00FA39F1">
                <w:pPr>
                  <w:spacing w:before="60"/>
                  <w:rPr>
                    <w:rFonts w:cs="Arial"/>
                    <w:szCs w:val="20"/>
                  </w:rPr>
                </w:pPr>
                <w:proofErr w:type="spellStart"/>
                <w:r>
                  <w:rPr>
                    <w:rFonts w:cs="Arial"/>
                    <w:b/>
                    <w:bCs/>
                    <w:szCs w:val="20"/>
                  </w:rPr>
                  <w:t>Approved</w:t>
                </w:r>
                <w:proofErr w:type="spellEnd"/>
                <w:r>
                  <w:rPr>
                    <w:rFonts w:cs="Arial"/>
                    <w:b/>
                    <w:bCs/>
                    <w:szCs w:val="20"/>
                  </w:rPr>
                  <w:t xml:space="preserve"> </w:t>
                </w:r>
                <w:proofErr w:type="gramStart"/>
                <w:r>
                  <w:rPr>
                    <w:rFonts w:cs="Arial"/>
                    <w:b/>
                    <w:bCs/>
                    <w:szCs w:val="20"/>
                  </w:rPr>
                  <w:t>by:</w:t>
                </w:r>
                <w:proofErr w:type="gramEnd"/>
              </w:p>
            </w:tc>
            <w:tc>
              <w:tcPr>
                <w:tcW w:w="2977" w:type="dxa"/>
                <w:tcBorders>
                  <w:left w:val="single" w:sz="4" w:space="0" w:color="auto"/>
                  <w:right w:val="single" w:sz="4" w:space="0" w:color="auto"/>
                </w:tcBorders>
                <w:shd w:val="clear" w:color="auto" w:fill="auto"/>
                <w:vAlign w:val="center"/>
              </w:tcPr>
              <w:p w14:paraId="29B04B11" w14:textId="77777777" w:rsidR="00D1114F" w:rsidRPr="00096E5B" w:rsidRDefault="00D1114F" w:rsidP="00FA39F1">
                <w:pPr>
                  <w:spacing w:before="60"/>
                  <w:rPr>
                    <w:rFonts w:cs="Arial"/>
                    <w:szCs w:val="20"/>
                  </w:rPr>
                </w:pPr>
              </w:p>
            </w:tc>
            <w:tc>
              <w:tcPr>
                <w:tcW w:w="1718" w:type="dxa"/>
                <w:tcBorders>
                  <w:left w:val="single" w:sz="4" w:space="0" w:color="auto"/>
                  <w:bottom w:val="single" w:sz="2" w:space="0" w:color="auto"/>
                  <w:right w:val="single" w:sz="4" w:space="0" w:color="auto"/>
                </w:tcBorders>
                <w:vAlign w:val="center"/>
              </w:tcPr>
              <w:p w14:paraId="6B3C822C" w14:textId="77777777" w:rsidR="00D1114F" w:rsidRPr="00F00C07" w:rsidRDefault="00D1114F" w:rsidP="00FA39F1">
                <w:pPr>
                  <w:spacing w:before="60" w:after="60"/>
                  <w:rPr>
                    <w:rFonts w:cs="Arial"/>
                    <w:b/>
                    <w:bCs/>
                    <w:szCs w:val="20"/>
                  </w:rPr>
                </w:pPr>
                <w:proofErr w:type="spellStart"/>
                <w:r w:rsidRPr="00F00C07">
                  <w:rPr>
                    <w:rFonts w:cs="Arial"/>
                    <w:b/>
                    <w:bCs/>
                    <w:szCs w:val="20"/>
                  </w:rPr>
                  <w:t>Reviewed</w:t>
                </w:r>
                <w:proofErr w:type="spellEnd"/>
              </w:p>
              <w:p w14:paraId="0B5AB844" w14:textId="77777777" w:rsidR="00D1114F" w:rsidRPr="00A24B97" w:rsidRDefault="00D1114F" w:rsidP="00FA39F1">
                <w:pPr>
                  <w:spacing w:before="60" w:after="60"/>
                  <w:rPr>
                    <w:rFonts w:cs="Arial"/>
                    <w:b/>
                    <w:bCs/>
                    <w:sz w:val="16"/>
                    <w:szCs w:val="16"/>
                  </w:rPr>
                </w:pPr>
                <w:r w:rsidRPr="00A24B97">
                  <w:rPr>
                    <w:rFonts w:cs="Arial"/>
                    <w:b/>
                    <w:bCs/>
                    <w:sz w:val="16"/>
                    <w:szCs w:val="16"/>
                  </w:rPr>
                  <w:t>(No changes made)</w:t>
                </w:r>
              </w:p>
            </w:tc>
            <w:sdt>
              <w:sdtPr>
                <w:rPr>
                  <w:rFonts w:cs="Arial"/>
                  <w:b/>
                  <w:sz w:val="24"/>
                </w:rPr>
                <w:id w:val="2027514053"/>
              </w:sdtPr>
              <w:sdtContent>
                <w:tc>
                  <w:tcPr>
                    <w:tcW w:w="925" w:type="dxa"/>
                    <w:tcBorders>
                      <w:left w:val="single" w:sz="4" w:space="0" w:color="auto"/>
                      <w:bottom w:val="single" w:sz="2" w:space="0" w:color="auto"/>
                      <w:right w:val="single" w:sz="4" w:space="0" w:color="auto"/>
                    </w:tcBorders>
                    <w:vAlign w:val="center"/>
                  </w:tcPr>
                  <w:p w14:paraId="325BB9EF" w14:textId="77777777" w:rsidR="00D1114F" w:rsidRPr="00537F58" w:rsidRDefault="00D1114F" w:rsidP="00FA39F1">
                    <w:pPr>
                      <w:spacing w:before="60" w:after="60"/>
                      <w:jc w:val="center"/>
                      <w:rPr>
                        <w:rFonts w:cs="Arial"/>
                        <w:sz w:val="18"/>
                        <w:szCs w:val="18"/>
                      </w:rPr>
                    </w:pPr>
                    <w:r>
                      <w:rPr>
                        <w:rFonts w:ascii="MS Gothic" w:eastAsia="MS Gothic" w:hAnsi="MS Gothic" w:cs="Arial" w:hint="eastAsia"/>
                        <w:b/>
                        <w:sz w:val="24"/>
                      </w:rPr>
                      <w:t>☐</w:t>
                    </w:r>
                  </w:p>
                </w:tc>
              </w:sdtContent>
            </w:sdt>
            <w:sdt>
              <w:sdtPr>
                <w:rPr>
                  <w:b/>
                </w:rPr>
                <w:alias w:val="Date"/>
                <w:tag w:val="Date"/>
                <w:id w:val="6721790"/>
                <w:date>
                  <w:dateFormat w:val="M/d/yyyy"/>
                  <w:lid w:val="en-US"/>
                  <w:storeMappedDataAs w:val="date"/>
                  <w:calendar w:val="gregorian"/>
                </w:date>
              </w:sdtPr>
              <w:sdtEndPr>
                <w:rPr>
                  <w:rFonts w:cs="Arial"/>
                  <w:szCs w:val="20"/>
                </w:rPr>
              </w:sdtEndPr>
              <w:sdtContent>
                <w:tc>
                  <w:tcPr>
                    <w:tcW w:w="2162" w:type="dxa"/>
                    <w:tcBorders>
                      <w:left w:val="single" w:sz="4" w:space="0" w:color="auto"/>
                      <w:bottom w:val="single" w:sz="2" w:space="0" w:color="auto"/>
                    </w:tcBorders>
                    <w:vAlign w:val="center"/>
                  </w:tcPr>
                  <w:p w14:paraId="03F8C644" w14:textId="77777777" w:rsidR="00D1114F" w:rsidRPr="00806713" w:rsidRDefault="00D1114F" w:rsidP="00FA39F1">
                    <w:pPr>
                      <w:spacing w:before="60" w:after="60"/>
                      <w:rPr>
                        <w:rFonts w:cs="Arial"/>
                        <w:b/>
                        <w:szCs w:val="20"/>
                      </w:rPr>
                    </w:pPr>
                    <w:r>
                      <w:rPr>
                        <w:b/>
                      </w:rPr>
                      <w:t>Date</w:t>
                    </w:r>
                  </w:p>
                </w:tc>
              </w:sdtContent>
            </w:sdt>
          </w:tr>
          <w:tr w:rsidR="00D1114F" w:rsidRPr="00537F58" w14:paraId="7E726085" w14:textId="77777777" w:rsidTr="00E04A87">
            <w:trPr>
              <w:trHeight w:val="579"/>
            </w:trPr>
            <w:tc>
              <w:tcPr>
                <w:tcW w:w="1413" w:type="dxa"/>
                <w:tcBorders>
                  <w:bottom w:val="single" w:sz="4" w:space="0" w:color="auto"/>
                  <w:right w:val="single" w:sz="4" w:space="0" w:color="auto"/>
                </w:tcBorders>
                <w:shd w:val="clear" w:color="auto" w:fill="auto"/>
                <w:vAlign w:val="center"/>
              </w:tcPr>
              <w:p w14:paraId="5BF4726A" w14:textId="77777777" w:rsidR="00D1114F" w:rsidRPr="00163EE7" w:rsidRDefault="00D1114F" w:rsidP="00FA39F1">
                <w:pPr>
                  <w:spacing w:before="60" w:after="60"/>
                  <w:rPr>
                    <w:rFonts w:cs="Arial"/>
                    <w:b/>
                    <w:bCs/>
                    <w:szCs w:val="20"/>
                  </w:rPr>
                </w:pPr>
                <w:proofErr w:type="spellStart"/>
                <w:r>
                  <w:rPr>
                    <w:rFonts w:cs="Arial"/>
                    <w:b/>
                    <w:bCs/>
                    <w:szCs w:val="20"/>
                  </w:rPr>
                  <w:t>Approved</w:t>
                </w:r>
                <w:proofErr w:type="spellEnd"/>
                <w:r>
                  <w:rPr>
                    <w:rFonts w:cs="Arial"/>
                    <w:b/>
                    <w:bCs/>
                    <w:szCs w:val="20"/>
                  </w:rPr>
                  <w:t xml:space="preserve"> </w:t>
                </w:r>
                <w:proofErr w:type="gramStart"/>
                <w:r>
                  <w:rPr>
                    <w:rFonts w:cs="Arial"/>
                    <w:b/>
                    <w:bCs/>
                    <w:szCs w:val="20"/>
                  </w:rPr>
                  <w:t>by:</w:t>
                </w:r>
                <w:proofErr w:type="gramEnd"/>
              </w:p>
            </w:tc>
            <w:tc>
              <w:tcPr>
                <w:tcW w:w="2977" w:type="dxa"/>
                <w:tcBorders>
                  <w:left w:val="single" w:sz="4" w:space="0" w:color="auto"/>
                  <w:bottom w:val="single" w:sz="4" w:space="0" w:color="auto"/>
                  <w:right w:val="single" w:sz="4" w:space="0" w:color="auto"/>
                </w:tcBorders>
                <w:shd w:val="clear" w:color="auto" w:fill="auto"/>
                <w:vAlign w:val="center"/>
              </w:tcPr>
              <w:p w14:paraId="4BD63555" w14:textId="77777777" w:rsidR="00D1114F" w:rsidRPr="00163EE7" w:rsidRDefault="00D1114F" w:rsidP="00FA39F1">
                <w:pPr>
                  <w:spacing w:before="60" w:after="60"/>
                  <w:rPr>
                    <w:rFonts w:cs="Arial"/>
                    <w:b/>
                    <w:bCs/>
                    <w:szCs w:val="20"/>
                  </w:rPr>
                </w:pPr>
              </w:p>
            </w:tc>
            <w:tc>
              <w:tcPr>
                <w:tcW w:w="1718" w:type="dxa"/>
                <w:tcBorders>
                  <w:top w:val="single" w:sz="2" w:space="0" w:color="auto"/>
                  <w:left w:val="single" w:sz="4" w:space="0" w:color="auto"/>
                  <w:bottom w:val="single" w:sz="2" w:space="0" w:color="auto"/>
                  <w:right w:val="single" w:sz="4" w:space="0" w:color="auto"/>
                </w:tcBorders>
                <w:shd w:val="clear" w:color="auto" w:fill="auto"/>
                <w:vAlign w:val="center"/>
              </w:tcPr>
              <w:p w14:paraId="73C8DC23" w14:textId="77777777" w:rsidR="00D1114F" w:rsidRPr="00F00C07" w:rsidRDefault="00D1114F" w:rsidP="00FA39F1">
                <w:pPr>
                  <w:spacing w:before="60" w:after="60"/>
                  <w:rPr>
                    <w:rFonts w:cs="Arial"/>
                    <w:b/>
                    <w:bCs/>
                    <w:szCs w:val="20"/>
                  </w:rPr>
                </w:pPr>
                <w:proofErr w:type="spellStart"/>
                <w:r w:rsidRPr="00F00C07">
                  <w:rPr>
                    <w:rFonts w:cs="Arial"/>
                    <w:b/>
                    <w:bCs/>
                    <w:szCs w:val="20"/>
                  </w:rPr>
                  <w:t>Revised</w:t>
                </w:r>
                <w:proofErr w:type="spellEnd"/>
              </w:p>
              <w:p w14:paraId="7BB217E2" w14:textId="77777777" w:rsidR="00D1114F" w:rsidRPr="00A24B97" w:rsidRDefault="00D1114F" w:rsidP="00FA39F1">
                <w:pPr>
                  <w:spacing w:before="60" w:after="60"/>
                  <w:rPr>
                    <w:rFonts w:cs="Arial"/>
                    <w:b/>
                    <w:bCs/>
                    <w:sz w:val="16"/>
                    <w:szCs w:val="16"/>
                  </w:rPr>
                </w:pPr>
                <w:r w:rsidRPr="00A24B97">
                  <w:rPr>
                    <w:rFonts w:cs="Arial"/>
                    <w:b/>
                    <w:bCs/>
                    <w:sz w:val="16"/>
                    <w:szCs w:val="16"/>
                  </w:rPr>
                  <w:t>(Changes made)</w:t>
                </w:r>
              </w:p>
            </w:tc>
            <w:sdt>
              <w:sdtPr>
                <w:rPr>
                  <w:rFonts w:cs="Arial"/>
                  <w:b/>
                  <w:sz w:val="24"/>
                </w:rPr>
                <w:id w:val="-1841461542"/>
              </w:sdtPr>
              <w:sdtContent>
                <w:tc>
                  <w:tcPr>
                    <w:tcW w:w="925" w:type="dxa"/>
                    <w:tcBorders>
                      <w:top w:val="single" w:sz="2" w:space="0" w:color="auto"/>
                      <w:left w:val="single" w:sz="4" w:space="0" w:color="auto"/>
                      <w:bottom w:val="single" w:sz="2" w:space="0" w:color="auto"/>
                      <w:right w:val="single" w:sz="4" w:space="0" w:color="auto"/>
                    </w:tcBorders>
                    <w:shd w:val="clear" w:color="auto" w:fill="auto"/>
                    <w:vAlign w:val="center"/>
                  </w:tcPr>
                  <w:p w14:paraId="7A4B2BF7" w14:textId="77777777" w:rsidR="00D1114F" w:rsidRPr="00537F58" w:rsidRDefault="00D1114F" w:rsidP="00FA39F1">
                    <w:pPr>
                      <w:spacing w:before="60" w:after="60"/>
                      <w:jc w:val="center"/>
                      <w:rPr>
                        <w:rFonts w:cs="Arial"/>
                        <w:sz w:val="18"/>
                        <w:szCs w:val="18"/>
                      </w:rPr>
                    </w:pPr>
                    <w:r>
                      <w:rPr>
                        <w:rFonts w:ascii="MS Gothic" w:eastAsia="MS Gothic" w:hAnsi="MS Gothic" w:cs="Arial" w:hint="eastAsia"/>
                        <w:b/>
                        <w:sz w:val="24"/>
                      </w:rPr>
                      <w:t>☐</w:t>
                    </w:r>
                  </w:p>
                </w:tc>
              </w:sdtContent>
            </w:sdt>
            <w:sdt>
              <w:sdtPr>
                <w:rPr>
                  <w:b/>
                </w:rPr>
                <w:alias w:val="Date"/>
                <w:tag w:val="Date"/>
                <w:id w:val="-1381693513"/>
                <w:placeholder>
                  <w:docPart w:val="FA726B01E1AE4183AAED17F4516C864A"/>
                </w:placeholder>
                <w:showingPlcHdr/>
                <w:date w:fullDate="2014-03-05T00:00:00Z">
                  <w:dateFormat w:val="M/d/yyyy"/>
                  <w:lid w:val="en-US"/>
                  <w:storeMappedDataAs w:val="date"/>
                  <w:calendar w:val="gregorian"/>
                </w:date>
              </w:sdtPr>
              <w:sdtEndPr>
                <w:rPr>
                  <w:rFonts w:cs="Arial"/>
                  <w:szCs w:val="20"/>
                </w:rPr>
              </w:sdtEndPr>
              <w:sdtContent>
                <w:tc>
                  <w:tcPr>
                    <w:tcW w:w="2162" w:type="dxa"/>
                    <w:tcBorders>
                      <w:top w:val="single" w:sz="2" w:space="0" w:color="auto"/>
                      <w:left w:val="single" w:sz="4" w:space="0" w:color="auto"/>
                      <w:bottom w:val="single" w:sz="2" w:space="0" w:color="auto"/>
                    </w:tcBorders>
                    <w:shd w:val="clear" w:color="auto" w:fill="auto"/>
                    <w:vAlign w:val="center"/>
                  </w:tcPr>
                  <w:p w14:paraId="30E28E1B" w14:textId="77777777" w:rsidR="00D1114F" w:rsidRPr="00806713" w:rsidRDefault="00D1114F" w:rsidP="00FA39F1">
                    <w:pPr>
                      <w:spacing w:before="60" w:after="60"/>
                      <w:rPr>
                        <w:rFonts w:cs="Arial"/>
                        <w:b/>
                        <w:szCs w:val="20"/>
                      </w:rPr>
                    </w:pPr>
                    <w:r w:rsidRPr="003948CA">
                      <w:rPr>
                        <w:rStyle w:val="PlaceholderText"/>
                        <w:b/>
                      </w:rPr>
                      <w:t>Date</w:t>
                    </w:r>
                  </w:p>
                </w:tc>
              </w:sdtContent>
            </w:sdt>
          </w:tr>
          <w:tr w:rsidR="00D1114F" w:rsidRPr="00537F58" w14:paraId="525205DC" w14:textId="77777777" w:rsidTr="00E04A87">
            <w:trPr>
              <w:trHeight w:val="672"/>
            </w:trPr>
            <w:tc>
              <w:tcPr>
                <w:tcW w:w="1413" w:type="dxa"/>
                <w:tcBorders>
                  <w:bottom w:val="single" w:sz="4" w:space="0" w:color="auto"/>
                  <w:right w:val="single" w:sz="4" w:space="0" w:color="auto"/>
                </w:tcBorders>
                <w:shd w:val="clear" w:color="auto" w:fill="auto"/>
                <w:vAlign w:val="center"/>
              </w:tcPr>
              <w:p w14:paraId="04EDCFCC" w14:textId="77777777" w:rsidR="00D1114F" w:rsidRPr="00163EE7" w:rsidRDefault="00D1114F" w:rsidP="00FA39F1">
                <w:pPr>
                  <w:spacing w:before="60" w:after="60"/>
                  <w:rPr>
                    <w:rFonts w:cs="Arial"/>
                    <w:b/>
                    <w:bCs/>
                    <w:szCs w:val="20"/>
                  </w:rPr>
                </w:pPr>
                <w:proofErr w:type="gramStart"/>
                <w:r w:rsidRPr="00163EE7">
                  <w:rPr>
                    <w:rFonts w:cs="Arial"/>
                    <w:b/>
                    <w:bCs/>
                    <w:szCs w:val="20"/>
                  </w:rPr>
                  <w:t>Area:</w:t>
                </w:r>
                <w:proofErr w:type="gramEnd"/>
              </w:p>
            </w:tc>
            <w:tc>
              <w:tcPr>
                <w:tcW w:w="2977" w:type="dxa"/>
                <w:tcBorders>
                  <w:left w:val="single" w:sz="4" w:space="0" w:color="auto"/>
                  <w:bottom w:val="single" w:sz="4" w:space="0" w:color="auto"/>
                  <w:right w:val="single" w:sz="4" w:space="0" w:color="auto"/>
                </w:tcBorders>
                <w:shd w:val="clear" w:color="auto" w:fill="auto"/>
                <w:vAlign w:val="center"/>
              </w:tcPr>
              <w:p w14:paraId="324973CA" w14:textId="77777777" w:rsidR="00D1114F" w:rsidRPr="00537F58" w:rsidRDefault="00000000" w:rsidP="00FA39F1">
                <w:pPr>
                  <w:spacing w:before="60" w:after="60"/>
                  <w:rPr>
                    <w:rFonts w:cs="Arial"/>
                    <w:b/>
                    <w:bCs/>
                    <w:sz w:val="18"/>
                    <w:szCs w:val="18"/>
                  </w:rPr>
                </w:pPr>
                <w:sdt>
                  <w:sdtPr>
                    <w:rPr>
                      <w:rStyle w:val="PlaceholderText"/>
                      <w:b/>
                    </w:rPr>
                    <w:alias w:val="Area"/>
                    <w:tag w:val="Area"/>
                    <w:id w:val="-300463668"/>
                    <w:dropDownList>
                      <w:listItem w:displayText="Choose Area" w:value="Choose Area"/>
                      <w:listItem w:displayText="Customer Operations" w:value="Customer Operations"/>
                      <w:listItem w:displayText="Product Engineering" w:value="Product Engineering"/>
                      <w:listItem w:displayText="Operations" w:value="Operations"/>
                      <w:listItem w:displayText="Managed Services" w:value="Managed Services"/>
                      <w:listItem w:displayText="Marketing" w:value="Marketing"/>
                      <w:listItem w:displayText="Sales" w:value="Sales"/>
                      <w:listItem w:displayText="Corporate" w:value="Corporate"/>
                    </w:dropDownList>
                  </w:sdtPr>
                  <w:sdtContent>
                    <w:r w:rsidR="00E04A87">
                      <w:rPr>
                        <w:rStyle w:val="PlaceholderText"/>
                        <w:b/>
                      </w:rPr>
                      <w:t>Choose Area</w:t>
                    </w:r>
                  </w:sdtContent>
                </w:sdt>
              </w:p>
            </w:tc>
            <w:tc>
              <w:tcPr>
                <w:tcW w:w="1718" w:type="dxa"/>
                <w:tcBorders>
                  <w:top w:val="single" w:sz="2" w:space="0" w:color="auto"/>
                  <w:left w:val="single" w:sz="4" w:space="0" w:color="auto"/>
                  <w:bottom w:val="single" w:sz="2" w:space="0" w:color="auto"/>
                  <w:right w:val="single" w:sz="4" w:space="0" w:color="auto"/>
                </w:tcBorders>
                <w:shd w:val="clear" w:color="auto" w:fill="auto"/>
                <w:vAlign w:val="center"/>
              </w:tcPr>
              <w:p w14:paraId="46EBEC71" w14:textId="77777777" w:rsidR="00D1114F" w:rsidRPr="00F00C07" w:rsidRDefault="00D1114F" w:rsidP="00FA39F1">
                <w:pPr>
                  <w:spacing w:before="60" w:after="60"/>
                  <w:rPr>
                    <w:rFonts w:cs="Arial"/>
                    <w:b/>
                    <w:bCs/>
                    <w:szCs w:val="20"/>
                  </w:rPr>
                </w:pPr>
                <w:proofErr w:type="spellStart"/>
                <w:r w:rsidRPr="00F00C07">
                  <w:rPr>
                    <w:rFonts w:cs="Arial"/>
                    <w:b/>
                    <w:bCs/>
                    <w:szCs w:val="20"/>
                  </w:rPr>
                  <w:t>Repealed</w:t>
                </w:r>
                <w:proofErr w:type="spellEnd"/>
              </w:p>
              <w:p w14:paraId="63DA7FA5" w14:textId="77777777" w:rsidR="00D1114F" w:rsidRPr="00A24B97" w:rsidRDefault="00D1114F" w:rsidP="00FA39F1">
                <w:pPr>
                  <w:spacing w:before="60" w:after="60"/>
                  <w:rPr>
                    <w:rFonts w:cs="Arial"/>
                    <w:b/>
                    <w:bCs/>
                    <w:sz w:val="16"/>
                    <w:szCs w:val="16"/>
                  </w:rPr>
                </w:pPr>
                <w:r w:rsidRPr="00A24B97">
                  <w:rPr>
                    <w:rFonts w:cs="Arial"/>
                    <w:b/>
                    <w:bCs/>
                    <w:sz w:val="16"/>
                    <w:szCs w:val="16"/>
                  </w:rPr>
                  <w:t>(No longer active)</w:t>
                </w:r>
              </w:p>
            </w:tc>
            <w:sdt>
              <w:sdtPr>
                <w:rPr>
                  <w:rFonts w:cs="Arial"/>
                  <w:b/>
                  <w:sz w:val="24"/>
                </w:rPr>
                <w:id w:val="-1525553808"/>
              </w:sdtPr>
              <w:sdtContent>
                <w:tc>
                  <w:tcPr>
                    <w:tcW w:w="925" w:type="dxa"/>
                    <w:tcBorders>
                      <w:top w:val="single" w:sz="2" w:space="0" w:color="auto"/>
                      <w:left w:val="single" w:sz="4" w:space="0" w:color="auto"/>
                      <w:bottom w:val="single" w:sz="2" w:space="0" w:color="auto"/>
                      <w:right w:val="single" w:sz="4" w:space="0" w:color="auto"/>
                    </w:tcBorders>
                    <w:shd w:val="clear" w:color="auto" w:fill="auto"/>
                    <w:vAlign w:val="center"/>
                  </w:tcPr>
                  <w:p w14:paraId="505FB98D" w14:textId="77777777" w:rsidR="00D1114F" w:rsidRPr="00537F58" w:rsidRDefault="00D1114F" w:rsidP="00FA39F1">
                    <w:pPr>
                      <w:spacing w:before="60" w:after="60"/>
                      <w:jc w:val="center"/>
                      <w:rPr>
                        <w:rFonts w:cs="Arial"/>
                        <w:sz w:val="18"/>
                        <w:szCs w:val="18"/>
                      </w:rPr>
                    </w:pPr>
                    <w:r>
                      <w:rPr>
                        <w:rFonts w:ascii="MS Gothic" w:eastAsia="MS Gothic" w:hAnsi="MS Gothic" w:cs="Arial" w:hint="eastAsia"/>
                        <w:b/>
                        <w:sz w:val="24"/>
                      </w:rPr>
                      <w:t>☐</w:t>
                    </w:r>
                  </w:p>
                </w:tc>
              </w:sdtContent>
            </w:sdt>
            <w:sdt>
              <w:sdtPr>
                <w:rPr>
                  <w:i/>
                </w:rPr>
                <w:alias w:val="Date"/>
                <w:tag w:val="Date"/>
                <w:id w:val="-624384777"/>
                <w:placeholder>
                  <w:docPart w:val="9A0E5F2000014B2BB1641920F2782776"/>
                </w:placeholder>
                <w:showingPlcHdr/>
                <w:date w:fullDate="2014-03-05T00:00:00Z">
                  <w:dateFormat w:val="M/d/yyyy"/>
                  <w:lid w:val="en-US"/>
                  <w:storeMappedDataAs w:val="date"/>
                  <w:calendar w:val="gregorian"/>
                </w:date>
              </w:sdtPr>
              <w:sdtEndPr>
                <w:rPr>
                  <w:rFonts w:cs="Arial"/>
                  <w:i w:val="0"/>
                  <w:szCs w:val="20"/>
                </w:rPr>
              </w:sdtEndPr>
              <w:sdtContent>
                <w:tc>
                  <w:tcPr>
                    <w:tcW w:w="2162" w:type="dxa"/>
                    <w:tcBorders>
                      <w:top w:val="single" w:sz="2" w:space="0" w:color="auto"/>
                      <w:left w:val="single" w:sz="4" w:space="0" w:color="auto"/>
                      <w:bottom w:val="single" w:sz="2" w:space="0" w:color="auto"/>
                    </w:tcBorders>
                    <w:shd w:val="clear" w:color="auto" w:fill="auto"/>
                    <w:vAlign w:val="center"/>
                  </w:tcPr>
                  <w:p w14:paraId="035E438C" w14:textId="77777777" w:rsidR="00D1114F" w:rsidRPr="00131DA6" w:rsidRDefault="00D1114F" w:rsidP="00FA39F1">
                    <w:pPr>
                      <w:spacing w:before="60" w:after="60"/>
                      <w:rPr>
                        <w:rFonts w:cs="Arial"/>
                        <w:szCs w:val="20"/>
                      </w:rPr>
                    </w:pPr>
                    <w:r w:rsidRPr="003948CA">
                      <w:rPr>
                        <w:rStyle w:val="PlaceholderText"/>
                        <w:b/>
                      </w:rPr>
                      <w:t>Date</w:t>
                    </w:r>
                  </w:p>
                </w:tc>
              </w:sdtContent>
            </w:sdt>
          </w:tr>
          <w:tr w:rsidR="00D1114F" w:rsidRPr="00537F58" w14:paraId="6996277D" w14:textId="77777777" w:rsidTr="00E04A87">
            <w:trPr>
              <w:trHeight w:val="541"/>
            </w:trPr>
            <w:tc>
              <w:tcPr>
                <w:tcW w:w="1413" w:type="dxa"/>
                <w:tcBorders>
                  <w:right w:val="single" w:sz="4" w:space="0" w:color="auto"/>
                </w:tcBorders>
                <w:shd w:val="clear" w:color="auto" w:fill="auto"/>
                <w:vAlign w:val="center"/>
              </w:tcPr>
              <w:p w14:paraId="2FB7A503" w14:textId="77777777" w:rsidR="00D1114F" w:rsidRPr="00537F58" w:rsidRDefault="00D1114F" w:rsidP="00FA39F1">
                <w:pPr>
                  <w:spacing w:before="60" w:after="60"/>
                  <w:rPr>
                    <w:rFonts w:cs="Arial"/>
                    <w:b/>
                    <w:bCs/>
                    <w:sz w:val="18"/>
                    <w:szCs w:val="18"/>
                  </w:rPr>
                </w:pPr>
                <w:proofErr w:type="spellStart"/>
                <w:proofErr w:type="gramStart"/>
                <w:r>
                  <w:rPr>
                    <w:rFonts w:cs="Arial"/>
                    <w:b/>
                    <w:bCs/>
                    <w:szCs w:val="20"/>
                  </w:rPr>
                  <w:t>Department</w:t>
                </w:r>
                <w:proofErr w:type="spellEnd"/>
                <w:r>
                  <w:rPr>
                    <w:rFonts w:cs="Arial"/>
                    <w:b/>
                    <w:bCs/>
                    <w:szCs w:val="20"/>
                  </w:rPr>
                  <w:t>:</w:t>
                </w:r>
                <w:proofErr w:type="gramEnd"/>
              </w:p>
            </w:tc>
            <w:tc>
              <w:tcPr>
                <w:tcW w:w="2977" w:type="dxa"/>
                <w:tcBorders>
                  <w:left w:val="single" w:sz="4" w:space="0" w:color="auto"/>
                  <w:right w:val="single" w:sz="4" w:space="0" w:color="auto"/>
                </w:tcBorders>
                <w:shd w:val="clear" w:color="auto" w:fill="auto"/>
                <w:vAlign w:val="center"/>
              </w:tcPr>
              <w:p w14:paraId="334220A2" w14:textId="77777777" w:rsidR="00D1114F" w:rsidRPr="00537F58" w:rsidRDefault="00000000" w:rsidP="00FA39F1">
                <w:pPr>
                  <w:spacing w:before="60" w:after="60"/>
                  <w:rPr>
                    <w:rFonts w:cs="Arial"/>
                    <w:b/>
                    <w:bCs/>
                    <w:sz w:val="18"/>
                    <w:szCs w:val="18"/>
                  </w:rPr>
                </w:pPr>
                <w:sdt>
                  <w:sdtPr>
                    <w:rPr>
                      <w:rStyle w:val="PlaceholderText"/>
                      <w:b/>
                    </w:rPr>
                    <w:alias w:val="Dept"/>
                    <w:tag w:val="Dept"/>
                    <w:id w:val="-874392300"/>
                    <w:dropDownList>
                      <w:listItem w:displayText="Choose Department" w:value="Choose Department"/>
                      <w:listItem w:displayText="Implementations" w:value="Implementations"/>
                      <w:listItem w:displayText="Software Implementation" w:value="Software Implementation"/>
                      <w:listItem w:displayText="IT Solutions &amp; Infrastructure" w:value="IT Solutions &amp; Infrastructure"/>
                      <w:listItem w:displayText="Product Development" w:value="Product Development"/>
                      <w:listItem w:displayText="Finance" w:value="Finance"/>
                      <w:listItem w:displayText="Human Resources" w:value="Human Resources"/>
                      <w:listItem w:displayText="N/A" w:value="N/A"/>
                    </w:dropDownList>
                  </w:sdtPr>
                  <w:sdtContent>
                    <w:r w:rsidR="00E04A87">
                      <w:rPr>
                        <w:rStyle w:val="PlaceholderText"/>
                        <w:b/>
                      </w:rPr>
                      <w:t>Choose Department</w:t>
                    </w:r>
                  </w:sdtContent>
                </w:sdt>
              </w:p>
            </w:tc>
            <w:tc>
              <w:tcPr>
                <w:tcW w:w="4805" w:type="dxa"/>
                <w:gridSpan w:val="3"/>
                <w:vMerge w:val="restart"/>
                <w:tcBorders>
                  <w:top w:val="single" w:sz="2" w:space="0" w:color="auto"/>
                  <w:left w:val="single" w:sz="4" w:space="0" w:color="auto"/>
                </w:tcBorders>
                <w:shd w:val="clear" w:color="auto" w:fill="auto"/>
                <w:vAlign w:val="center"/>
              </w:tcPr>
              <w:p w14:paraId="0AEAB7B4" w14:textId="77777777" w:rsidR="00D1114F" w:rsidRPr="00806713" w:rsidRDefault="00D1114F" w:rsidP="00FA39F1">
                <w:pPr>
                  <w:spacing w:before="60" w:after="60"/>
                  <w:rPr>
                    <w:rFonts w:cs="Arial"/>
                    <w:b/>
                    <w:szCs w:val="20"/>
                  </w:rPr>
                </w:pPr>
                <w:r>
                  <w:rPr>
                    <w:rFonts w:cs="Arial"/>
                    <w:b/>
                    <w:bCs/>
                    <w:szCs w:val="20"/>
                  </w:rPr>
                  <w:t xml:space="preserve">Prior </w:t>
                </w:r>
                <w:proofErr w:type="gramStart"/>
                <w:r>
                  <w:rPr>
                    <w:rFonts w:cs="Arial"/>
                    <w:b/>
                    <w:bCs/>
                    <w:szCs w:val="20"/>
                  </w:rPr>
                  <w:t>Policy</w:t>
                </w:r>
                <w:r w:rsidRPr="007A02A3">
                  <w:rPr>
                    <w:rFonts w:cs="Arial"/>
                    <w:b/>
                    <w:bCs/>
                    <w:szCs w:val="20"/>
                  </w:rPr>
                  <w:t>:</w:t>
                </w:r>
                <w:proofErr w:type="gramEnd"/>
                <w:r>
                  <w:rPr>
                    <w:rFonts w:cs="Arial"/>
                    <w:b/>
                    <w:bCs/>
                    <w:sz w:val="18"/>
                    <w:szCs w:val="18"/>
                  </w:rPr>
                  <w:t xml:space="preserve"> </w:t>
                </w:r>
                <w:sdt>
                  <w:sdtPr>
                    <w:rPr>
                      <w:rFonts w:cs="Arial"/>
                      <w:b/>
                      <w:bCs/>
                      <w:szCs w:val="20"/>
                    </w:rPr>
                    <w:alias w:val="Policy ID"/>
                    <w:tag w:val="Policy ID"/>
                    <w:id w:val="-993871008"/>
                  </w:sdtPr>
                  <w:sdtContent>
                    <w:r>
                      <w:rPr>
                        <w:rFonts w:cs="Arial"/>
                        <w:b/>
                        <w:bCs/>
                        <w:szCs w:val="20"/>
                      </w:rPr>
                      <w:t>N/A</w:t>
                    </w:r>
                  </w:sdtContent>
                </w:sdt>
              </w:p>
            </w:tc>
          </w:tr>
          <w:tr w:rsidR="00D1114F" w:rsidRPr="00537F58" w14:paraId="5790F818" w14:textId="77777777" w:rsidTr="00E04A87">
            <w:trPr>
              <w:trHeight w:val="541"/>
            </w:trPr>
            <w:tc>
              <w:tcPr>
                <w:tcW w:w="1413" w:type="dxa"/>
                <w:tcBorders>
                  <w:right w:val="single" w:sz="4" w:space="0" w:color="auto"/>
                </w:tcBorders>
                <w:shd w:val="clear" w:color="auto" w:fill="auto"/>
                <w:vAlign w:val="center"/>
              </w:tcPr>
              <w:p w14:paraId="4075E1F8" w14:textId="77777777" w:rsidR="00D1114F" w:rsidRPr="00537F58" w:rsidRDefault="00D1114F" w:rsidP="00FA39F1">
                <w:pPr>
                  <w:spacing w:before="60" w:after="60"/>
                  <w:rPr>
                    <w:rFonts w:cs="Arial"/>
                    <w:b/>
                    <w:bCs/>
                    <w:sz w:val="18"/>
                    <w:szCs w:val="18"/>
                  </w:rPr>
                </w:pPr>
                <w:proofErr w:type="spellStart"/>
                <w:r>
                  <w:rPr>
                    <w:rFonts w:cs="Arial"/>
                    <w:b/>
                    <w:bCs/>
                    <w:szCs w:val="20"/>
                  </w:rPr>
                  <w:t>Applies</w:t>
                </w:r>
                <w:proofErr w:type="spellEnd"/>
                <w:r>
                  <w:rPr>
                    <w:rFonts w:cs="Arial"/>
                    <w:b/>
                    <w:bCs/>
                    <w:szCs w:val="20"/>
                  </w:rPr>
                  <w:t xml:space="preserve"> </w:t>
                </w:r>
                <w:proofErr w:type="gramStart"/>
                <w:r>
                  <w:rPr>
                    <w:rFonts w:cs="Arial"/>
                    <w:b/>
                    <w:bCs/>
                    <w:szCs w:val="20"/>
                  </w:rPr>
                  <w:t>to:</w:t>
                </w:r>
                <w:proofErr w:type="gramEnd"/>
              </w:p>
            </w:tc>
            <w:tc>
              <w:tcPr>
                <w:tcW w:w="2977" w:type="dxa"/>
                <w:tcBorders>
                  <w:left w:val="single" w:sz="4" w:space="0" w:color="auto"/>
                  <w:right w:val="single" w:sz="4" w:space="0" w:color="auto"/>
                </w:tcBorders>
                <w:shd w:val="clear" w:color="auto" w:fill="auto"/>
                <w:vAlign w:val="center"/>
              </w:tcPr>
              <w:p w14:paraId="056AAEBB" w14:textId="77777777" w:rsidR="00D1114F" w:rsidRPr="00537F58" w:rsidRDefault="00000000" w:rsidP="00FA39F1">
                <w:pPr>
                  <w:spacing w:before="60" w:after="60"/>
                  <w:rPr>
                    <w:rFonts w:cs="Arial"/>
                    <w:b/>
                    <w:bCs/>
                    <w:sz w:val="18"/>
                    <w:szCs w:val="18"/>
                  </w:rPr>
                </w:pPr>
                <w:sdt>
                  <w:sdtPr>
                    <w:rPr>
                      <w:rFonts w:cs="Arial"/>
                      <w:b/>
                      <w:bCs/>
                      <w:szCs w:val="20"/>
                    </w:rPr>
                    <w:alias w:val="Appl"/>
                    <w:tag w:val="Appl"/>
                    <w:id w:val="-1221050158"/>
                    <w:dropDownList>
                      <w:listItem w:value="Choose Applicability"/>
                      <w:listItem w:displayText="All Areas" w:value="All Areas"/>
                      <w:listItem w:displayText="Area Only" w:value="Area Only"/>
                      <w:listItem w:displayText="Department Only" w:value="Department Only"/>
                    </w:dropDownList>
                  </w:sdtPr>
                  <w:sdtContent>
                    <w:r w:rsidR="00D1114F">
                      <w:rPr>
                        <w:rFonts w:cs="Arial"/>
                        <w:b/>
                        <w:bCs/>
                        <w:szCs w:val="20"/>
                      </w:rPr>
                      <w:t>All Areas</w:t>
                    </w:r>
                  </w:sdtContent>
                </w:sdt>
              </w:p>
            </w:tc>
            <w:tc>
              <w:tcPr>
                <w:tcW w:w="4805" w:type="dxa"/>
                <w:gridSpan w:val="3"/>
                <w:vMerge/>
                <w:tcBorders>
                  <w:left w:val="single" w:sz="4" w:space="0" w:color="auto"/>
                  <w:bottom w:val="single" w:sz="2" w:space="0" w:color="auto"/>
                </w:tcBorders>
                <w:shd w:val="clear" w:color="auto" w:fill="auto"/>
                <w:vAlign w:val="center"/>
              </w:tcPr>
              <w:p w14:paraId="68BDE1EC" w14:textId="77777777" w:rsidR="00D1114F" w:rsidRPr="00131DA6" w:rsidRDefault="00D1114F" w:rsidP="00FA39F1">
                <w:pPr>
                  <w:spacing w:before="60" w:after="60"/>
                  <w:rPr>
                    <w:rFonts w:cs="Arial"/>
                    <w:szCs w:val="20"/>
                  </w:rPr>
                </w:pPr>
              </w:p>
            </w:tc>
          </w:tr>
          <w:tr w:rsidR="00D1114F" w:rsidRPr="00537F58" w14:paraId="32CF8C27" w14:textId="77777777" w:rsidTr="00D1114F">
            <w:trPr>
              <w:cantSplit/>
              <w:trHeight w:val="42"/>
            </w:trPr>
            <w:tc>
              <w:tcPr>
                <w:tcW w:w="9195" w:type="dxa"/>
                <w:gridSpan w:val="5"/>
                <w:tcBorders>
                  <w:top w:val="single" w:sz="2" w:space="0" w:color="auto"/>
                  <w:left w:val="single" w:sz="2" w:space="0" w:color="auto"/>
                  <w:bottom w:val="single" w:sz="2" w:space="0" w:color="auto"/>
                </w:tcBorders>
                <w:shd w:val="clear" w:color="auto" w:fill="C0C0C0"/>
              </w:tcPr>
              <w:p w14:paraId="6F8A96FE" w14:textId="77777777" w:rsidR="00D1114F" w:rsidRPr="006A564F" w:rsidRDefault="00D1114F" w:rsidP="00FA39F1">
                <w:pPr>
                  <w:spacing w:before="60"/>
                  <w:rPr>
                    <w:rFonts w:cs="Arial"/>
                    <w:iCs/>
                    <w:sz w:val="8"/>
                    <w:szCs w:val="8"/>
                  </w:rPr>
                </w:pPr>
              </w:p>
            </w:tc>
          </w:tr>
          <w:tr w:rsidR="00D1114F" w:rsidRPr="00541AC7" w14:paraId="3BDA9DB3" w14:textId="77777777" w:rsidTr="00D1114F">
            <w:trPr>
              <w:cantSplit/>
              <w:trHeight w:val="67"/>
            </w:trPr>
            <w:tc>
              <w:tcPr>
                <w:tcW w:w="9195" w:type="dxa"/>
                <w:gridSpan w:val="5"/>
                <w:tcBorders>
                  <w:top w:val="single" w:sz="2" w:space="0" w:color="auto"/>
                  <w:left w:val="single" w:sz="2" w:space="0" w:color="auto"/>
                  <w:bottom w:val="single" w:sz="2" w:space="0" w:color="auto"/>
                </w:tcBorders>
              </w:tcPr>
              <w:p w14:paraId="5F409400" w14:textId="77777777" w:rsidR="00D1114F" w:rsidRPr="00D1114F" w:rsidRDefault="00D1114F" w:rsidP="00FA39F1">
                <w:pPr>
                  <w:spacing w:before="60"/>
                  <w:rPr>
                    <w:rFonts w:cs="Arial"/>
                    <w:b/>
                    <w:szCs w:val="20"/>
                    <w:lang w:val="en-US"/>
                  </w:rPr>
                </w:pPr>
                <w:r w:rsidRPr="00D1114F">
                  <w:rPr>
                    <w:rFonts w:cs="Arial"/>
                    <w:b/>
                    <w:szCs w:val="20"/>
                    <w:lang w:val="en-US"/>
                  </w:rPr>
                  <w:t>Additional Approvals</w:t>
                </w:r>
              </w:p>
              <w:p w14:paraId="4B7AAA0D" w14:textId="77777777" w:rsidR="00D1114F" w:rsidRPr="00D1114F" w:rsidRDefault="00D1114F" w:rsidP="00FA39F1">
                <w:pPr>
                  <w:spacing w:before="60"/>
                  <w:rPr>
                    <w:rFonts w:cs="Arial"/>
                    <w:iCs/>
                    <w:szCs w:val="20"/>
                    <w:lang w:val="en-US"/>
                  </w:rPr>
                </w:pPr>
                <w:r w:rsidRPr="00D1114F">
                  <w:rPr>
                    <w:rFonts w:cs="Arial"/>
                    <w:sz w:val="16"/>
                    <w:szCs w:val="16"/>
                    <w:lang w:val="en-US"/>
                  </w:rPr>
                  <w:t>Additional reviews and approvals by internal and external stakeholders.</w:t>
                </w:r>
              </w:p>
            </w:tc>
          </w:tr>
          <w:tr w:rsidR="00D1114F" w:rsidRPr="00537F58" w14:paraId="1BB9CD60" w14:textId="77777777" w:rsidTr="00E04A87">
            <w:trPr>
              <w:cantSplit/>
              <w:trHeight w:val="283"/>
            </w:trPr>
            <w:tc>
              <w:tcPr>
                <w:tcW w:w="4390" w:type="dxa"/>
                <w:gridSpan w:val="2"/>
                <w:tcBorders>
                  <w:top w:val="single" w:sz="2" w:space="0" w:color="auto"/>
                  <w:left w:val="single" w:sz="2" w:space="0" w:color="auto"/>
                </w:tcBorders>
                <w:vAlign w:val="center"/>
              </w:tcPr>
              <w:p w14:paraId="4CE0A1DC" w14:textId="77777777" w:rsidR="00D1114F" w:rsidRPr="00163EE7" w:rsidRDefault="00D1114F" w:rsidP="00FA39F1">
                <w:pPr>
                  <w:spacing w:before="60"/>
                  <w:rPr>
                    <w:rFonts w:cs="Arial"/>
                    <w:b/>
                    <w:szCs w:val="20"/>
                  </w:rPr>
                </w:pPr>
                <w:proofErr w:type="spellStart"/>
                <w:r w:rsidRPr="00163EE7">
                  <w:rPr>
                    <w:rFonts w:cs="Arial"/>
                    <w:b/>
                    <w:szCs w:val="20"/>
                  </w:rPr>
                  <w:t>Approver</w:t>
                </w:r>
                <w:proofErr w:type="spellEnd"/>
                <w:r w:rsidRPr="00163EE7">
                  <w:rPr>
                    <w:rFonts w:cs="Arial"/>
                    <w:b/>
                    <w:szCs w:val="20"/>
                  </w:rPr>
                  <w:t xml:space="preserve"> </w:t>
                </w:r>
                <w:proofErr w:type="spellStart"/>
                <w:r w:rsidRPr="00163EE7">
                  <w:rPr>
                    <w:rFonts w:cs="Arial"/>
                    <w:b/>
                    <w:szCs w:val="20"/>
                  </w:rPr>
                  <w:t>Title</w:t>
                </w:r>
                <w:proofErr w:type="spellEnd"/>
              </w:p>
            </w:tc>
            <w:tc>
              <w:tcPr>
                <w:tcW w:w="4805" w:type="dxa"/>
                <w:gridSpan w:val="3"/>
                <w:tcBorders>
                  <w:top w:val="single" w:sz="2" w:space="0" w:color="auto"/>
                  <w:left w:val="single" w:sz="2" w:space="0" w:color="auto"/>
                </w:tcBorders>
                <w:vAlign w:val="center"/>
              </w:tcPr>
              <w:p w14:paraId="60AE59D9" w14:textId="77777777" w:rsidR="00D1114F" w:rsidRPr="00163EE7" w:rsidRDefault="00D1114F" w:rsidP="00FA39F1">
                <w:pPr>
                  <w:spacing w:before="60"/>
                  <w:ind w:left="311" w:hanging="311"/>
                  <w:rPr>
                    <w:rFonts w:cs="Arial"/>
                    <w:b/>
                    <w:bCs/>
                    <w:szCs w:val="20"/>
                  </w:rPr>
                </w:pPr>
                <w:r w:rsidRPr="00163EE7">
                  <w:rPr>
                    <w:rFonts w:cs="Arial"/>
                    <w:b/>
                    <w:bCs/>
                    <w:szCs w:val="20"/>
                  </w:rPr>
                  <w:t>Area / State / Agency</w:t>
                </w:r>
              </w:p>
            </w:tc>
          </w:tr>
          <w:tr w:rsidR="00D1114F" w:rsidRPr="00537F58" w14:paraId="072F9383" w14:textId="77777777" w:rsidTr="00E04A87">
            <w:trPr>
              <w:cantSplit/>
              <w:trHeight w:val="420"/>
            </w:trPr>
            <w:tc>
              <w:tcPr>
                <w:tcW w:w="4390" w:type="dxa"/>
                <w:gridSpan w:val="2"/>
                <w:tcBorders>
                  <w:top w:val="single" w:sz="2" w:space="0" w:color="auto"/>
                  <w:left w:val="single" w:sz="2" w:space="0" w:color="auto"/>
                </w:tcBorders>
                <w:vAlign w:val="center"/>
              </w:tcPr>
              <w:p w14:paraId="420892CC" w14:textId="77777777" w:rsidR="00D1114F" w:rsidRPr="00163EE7" w:rsidRDefault="00D1114F" w:rsidP="00FA39F1">
                <w:pPr>
                  <w:spacing w:before="60"/>
                  <w:rPr>
                    <w:rFonts w:cs="Arial"/>
                    <w:szCs w:val="20"/>
                  </w:rPr>
                </w:pPr>
              </w:p>
            </w:tc>
            <w:sdt>
              <w:sdtPr>
                <w:rPr>
                  <w:rFonts w:cs="Arial"/>
                  <w:szCs w:val="20"/>
                </w:rPr>
                <w:id w:val="37018319"/>
                <w:placeholder>
                  <w:docPart w:val="126ACA296759419882D48E8FF2E8869D"/>
                </w:placeholder>
                <w:showingPlcHdr/>
              </w:sdtPr>
              <w:sdtContent>
                <w:tc>
                  <w:tcPr>
                    <w:tcW w:w="4805" w:type="dxa"/>
                    <w:gridSpan w:val="3"/>
                    <w:tcBorders>
                      <w:top w:val="single" w:sz="2" w:space="0" w:color="auto"/>
                      <w:left w:val="single" w:sz="2" w:space="0" w:color="auto"/>
                    </w:tcBorders>
                    <w:vAlign w:val="center"/>
                  </w:tcPr>
                  <w:p w14:paraId="5DF47B6B" w14:textId="77777777" w:rsidR="00D1114F" w:rsidRPr="00163EE7" w:rsidRDefault="00D1114F" w:rsidP="00FA39F1">
                    <w:pPr>
                      <w:spacing w:before="60"/>
                      <w:ind w:left="311" w:hanging="311"/>
                      <w:rPr>
                        <w:rFonts w:cs="Arial"/>
                        <w:bCs/>
                        <w:szCs w:val="20"/>
                      </w:rPr>
                    </w:pPr>
                    <w:r>
                      <w:rPr>
                        <w:rFonts w:cs="Arial"/>
                        <w:szCs w:val="20"/>
                      </w:rPr>
                      <w:t xml:space="preserve">    </w:t>
                    </w:r>
                  </w:p>
                </w:tc>
              </w:sdtContent>
            </w:sdt>
          </w:tr>
          <w:tr w:rsidR="00D1114F" w:rsidRPr="00537F58" w14:paraId="141AC906" w14:textId="77777777" w:rsidTr="00E04A87">
            <w:trPr>
              <w:cantSplit/>
              <w:trHeight w:val="334"/>
            </w:trPr>
            <w:sdt>
              <w:sdtPr>
                <w:rPr>
                  <w:rFonts w:cs="Arial"/>
                  <w:szCs w:val="20"/>
                </w:rPr>
                <w:id w:val="1195039544"/>
                <w:placeholder>
                  <w:docPart w:val="624EA5913F724A2BA59D4AEEFD169619"/>
                </w:placeholder>
                <w:showingPlcHdr/>
              </w:sdtPr>
              <w:sdtContent>
                <w:tc>
                  <w:tcPr>
                    <w:tcW w:w="4390" w:type="dxa"/>
                    <w:gridSpan w:val="2"/>
                    <w:tcBorders>
                      <w:top w:val="single" w:sz="2" w:space="0" w:color="auto"/>
                      <w:left w:val="single" w:sz="2" w:space="0" w:color="auto"/>
                    </w:tcBorders>
                    <w:vAlign w:val="center"/>
                  </w:tcPr>
                  <w:p w14:paraId="473AC1AF" w14:textId="77777777" w:rsidR="00D1114F" w:rsidRPr="00163EE7" w:rsidRDefault="00D1114F" w:rsidP="00FA39F1">
                    <w:pPr>
                      <w:spacing w:before="60"/>
                      <w:rPr>
                        <w:rFonts w:cs="Arial"/>
                        <w:szCs w:val="20"/>
                      </w:rPr>
                    </w:pPr>
                    <w:r>
                      <w:rPr>
                        <w:rFonts w:cs="Arial"/>
                        <w:szCs w:val="20"/>
                      </w:rPr>
                      <w:t xml:space="preserve">    </w:t>
                    </w:r>
                  </w:p>
                </w:tc>
              </w:sdtContent>
            </w:sdt>
            <w:sdt>
              <w:sdtPr>
                <w:rPr>
                  <w:rFonts w:cs="Arial"/>
                  <w:szCs w:val="20"/>
                </w:rPr>
                <w:id w:val="-1611263917"/>
                <w:placeholder>
                  <w:docPart w:val="CE535F8A21994B44A947558BA7766CAA"/>
                </w:placeholder>
                <w:showingPlcHdr/>
              </w:sdtPr>
              <w:sdtContent>
                <w:tc>
                  <w:tcPr>
                    <w:tcW w:w="4805" w:type="dxa"/>
                    <w:gridSpan w:val="3"/>
                    <w:tcBorders>
                      <w:top w:val="single" w:sz="2" w:space="0" w:color="auto"/>
                      <w:left w:val="single" w:sz="2" w:space="0" w:color="auto"/>
                    </w:tcBorders>
                    <w:vAlign w:val="center"/>
                  </w:tcPr>
                  <w:p w14:paraId="34254026" w14:textId="77777777" w:rsidR="00D1114F" w:rsidRPr="00163EE7" w:rsidRDefault="00D1114F" w:rsidP="00FA39F1">
                    <w:pPr>
                      <w:spacing w:before="60"/>
                      <w:ind w:left="311" w:hanging="311"/>
                      <w:rPr>
                        <w:rFonts w:cs="Arial"/>
                        <w:bCs/>
                        <w:szCs w:val="20"/>
                      </w:rPr>
                    </w:pPr>
                    <w:r>
                      <w:rPr>
                        <w:rFonts w:cs="Arial"/>
                        <w:szCs w:val="20"/>
                      </w:rPr>
                      <w:t xml:space="preserve">    </w:t>
                    </w:r>
                  </w:p>
                </w:tc>
              </w:sdtContent>
            </w:sdt>
          </w:tr>
          <w:tr w:rsidR="00D1114F" w:rsidRPr="00537F58" w14:paraId="7CB1C83F" w14:textId="77777777" w:rsidTr="00D1114F">
            <w:trPr>
              <w:cantSplit/>
              <w:trHeight w:val="67"/>
            </w:trPr>
            <w:tc>
              <w:tcPr>
                <w:tcW w:w="9195" w:type="dxa"/>
                <w:gridSpan w:val="5"/>
                <w:tcBorders>
                  <w:top w:val="single" w:sz="2" w:space="0" w:color="auto"/>
                  <w:left w:val="single" w:sz="2" w:space="0" w:color="auto"/>
                  <w:bottom w:val="single" w:sz="2" w:space="0" w:color="auto"/>
                </w:tcBorders>
                <w:shd w:val="clear" w:color="auto" w:fill="C0C0C0"/>
              </w:tcPr>
              <w:p w14:paraId="629EAF23" w14:textId="77777777" w:rsidR="00D1114F" w:rsidRPr="006A564F" w:rsidRDefault="00D1114F" w:rsidP="00FA39F1">
                <w:pPr>
                  <w:spacing w:before="60"/>
                  <w:rPr>
                    <w:rFonts w:cs="Arial"/>
                    <w:iCs/>
                    <w:sz w:val="8"/>
                    <w:szCs w:val="8"/>
                  </w:rPr>
                </w:pPr>
              </w:p>
            </w:tc>
          </w:tr>
          <w:tr w:rsidR="00D1114F" w:rsidRPr="00541AC7" w14:paraId="10E562E8" w14:textId="77777777" w:rsidTr="00E04A87">
            <w:trPr>
              <w:cantSplit/>
              <w:trHeight w:val="529"/>
            </w:trPr>
            <w:tc>
              <w:tcPr>
                <w:tcW w:w="4390" w:type="dxa"/>
                <w:gridSpan w:val="2"/>
                <w:tcBorders>
                  <w:top w:val="single" w:sz="2" w:space="0" w:color="auto"/>
                  <w:left w:val="single" w:sz="2" w:space="0" w:color="auto"/>
                  <w:bottom w:val="single" w:sz="2" w:space="0" w:color="auto"/>
                </w:tcBorders>
                <w:shd w:val="clear" w:color="auto" w:fill="FFFFFF" w:themeFill="background1"/>
                <w:vAlign w:val="center"/>
              </w:tcPr>
              <w:p w14:paraId="4B5C26BA" w14:textId="77777777" w:rsidR="00D1114F" w:rsidRPr="00163EE7" w:rsidRDefault="00D1114F" w:rsidP="00FA39F1">
                <w:pPr>
                  <w:spacing w:before="60"/>
                  <w:rPr>
                    <w:rFonts w:cs="Arial"/>
                    <w:iCs/>
                    <w:szCs w:val="20"/>
                  </w:rPr>
                </w:pPr>
                <w:r w:rsidRPr="00163EE7">
                  <w:rPr>
                    <w:rFonts w:cs="Arial"/>
                    <w:b/>
                    <w:szCs w:val="20"/>
                  </w:rPr>
                  <w:t xml:space="preserve">Data </w:t>
                </w:r>
                <w:proofErr w:type="gramStart"/>
                <w:r w:rsidRPr="00163EE7">
                  <w:rPr>
                    <w:rFonts w:cs="Arial"/>
                    <w:b/>
                    <w:szCs w:val="20"/>
                  </w:rPr>
                  <w:t>Classification:</w:t>
                </w:r>
                <w:proofErr w:type="gramEnd"/>
                <w:r w:rsidRPr="00163EE7">
                  <w:rPr>
                    <w:rFonts w:cs="Arial"/>
                    <w:szCs w:val="20"/>
                  </w:rPr>
                  <w:t xml:space="preserve">  </w:t>
                </w:r>
                <w:sdt>
                  <w:sdtPr>
                    <w:rPr>
                      <w:rFonts w:cs="Arial"/>
                      <w:b/>
                      <w:szCs w:val="20"/>
                    </w:rPr>
                    <w:id w:val="-320670649"/>
                    <w:dropDownList>
                      <w:listItem w:value="Choose Classification"/>
                      <w:listItem w:displayText="Internal Use Only" w:value="Internal Use Only"/>
                      <w:listItem w:displayText="Restricted" w:value="Restricted"/>
                      <w:listItem w:displayText="Confidential" w:value="Confidential"/>
                      <w:listItem w:displayText="Business Use Only" w:value="Business Use Only"/>
                      <w:listItem w:displayText="Public" w:value="Public"/>
                      <w:listItem w:displayText="Sensitive" w:value="Sensitive"/>
                      <w:listItem w:displayText="Private" w:value="Private"/>
                    </w:dropDownList>
                  </w:sdtPr>
                  <w:sdtContent>
                    <w:r w:rsidR="00021371">
                      <w:rPr>
                        <w:rFonts w:cs="Arial"/>
                        <w:b/>
                        <w:szCs w:val="20"/>
                      </w:rPr>
                      <w:t>Confidential</w:t>
                    </w:r>
                  </w:sdtContent>
                </w:sdt>
              </w:p>
            </w:tc>
            <w:tc>
              <w:tcPr>
                <w:tcW w:w="4805" w:type="dxa"/>
                <w:gridSpan w:val="3"/>
                <w:tcBorders>
                  <w:top w:val="single" w:sz="2" w:space="0" w:color="auto"/>
                  <w:left w:val="single" w:sz="2" w:space="0" w:color="auto"/>
                  <w:bottom w:val="single" w:sz="2" w:space="0" w:color="auto"/>
                </w:tcBorders>
                <w:shd w:val="clear" w:color="auto" w:fill="FFFFFF" w:themeFill="background1"/>
                <w:vAlign w:val="center"/>
              </w:tcPr>
              <w:p w14:paraId="29468191" w14:textId="77777777" w:rsidR="00D1114F" w:rsidRPr="00D1114F" w:rsidRDefault="00D1114F" w:rsidP="00FA39F1">
                <w:pPr>
                  <w:spacing w:before="60"/>
                  <w:rPr>
                    <w:rFonts w:cs="Arial"/>
                    <w:b/>
                    <w:iCs/>
                    <w:sz w:val="18"/>
                    <w:szCs w:val="18"/>
                    <w:lang w:val="en-US"/>
                  </w:rPr>
                </w:pPr>
                <w:r w:rsidRPr="00D1114F">
                  <w:rPr>
                    <w:rFonts w:cs="Arial"/>
                    <w:b/>
                    <w:iCs/>
                    <w:sz w:val="18"/>
                    <w:szCs w:val="18"/>
                    <w:lang w:val="en-US"/>
                  </w:rPr>
                  <w:t>Electronic Approvals are maintained in the Policy Repository</w:t>
                </w:r>
              </w:p>
            </w:tc>
          </w:tr>
          <w:tr w:rsidR="00D1114F" w:rsidRPr="00541AC7" w14:paraId="44A278D6" w14:textId="77777777" w:rsidTr="00D1114F">
            <w:trPr>
              <w:cantSplit/>
              <w:trHeight w:val="67"/>
            </w:trPr>
            <w:tc>
              <w:tcPr>
                <w:tcW w:w="9195" w:type="dxa"/>
                <w:gridSpan w:val="5"/>
                <w:tcBorders>
                  <w:top w:val="single" w:sz="2" w:space="0" w:color="auto"/>
                  <w:left w:val="single" w:sz="2" w:space="0" w:color="auto"/>
                  <w:bottom w:val="single" w:sz="4" w:space="0" w:color="auto"/>
                </w:tcBorders>
                <w:shd w:val="clear" w:color="auto" w:fill="C0C0C0"/>
              </w:tcPr>
              <w:p w14:paraId="4B101FD8" w14:textId="77777777" w:rsidR="00D1114F" w:rsidRPr="00D1114F" w:rsidRDefault="00D1114F" w:rsidP="00FA39F1">
                <w:pPr>
                  <w:spacing w:before="60"/>
                  <w:rPr>
                    <w:rFonts w:cs="Arial"/>
                    <w:iCs/>
                    <w:sz w:val="8"/>
                    <w:szCs w:val="8"/>
                    <w:lang w:val="en-US"/>
                  </w:rPr>
                </w:pPr>
              </w:p>
            </w:tc>
          </w:tr>
          <w:tr w:rsidR="00D1114F" w:rsidRPr="00537F58" w14:paraId="024E0A83" w14:textId="77777777" w:rsidTr="00D1114F">
            <w:trPr>
              <w:cantSplit/>
              <w:trHeight w:val="373"/>
            </w:trPr>
            <w:tc>
              <w:tcPr>
                <w:tcW w:w="9195" w:type="dxa"/>
                <w:gridSpan w:val="5"/>
                <w:tcBorders>
                  <w:top w:val="single" w:sz="4" w:space="0" w:color="auto"/>
                  <w:left w:val="single" w:sz="2" w:space="0" w:color="auto"/>
                  <w:bottom w:val="nil"/>
                </w:tcBorders>
                <w:shd w:val="clear" w:color="auto" w:fill="FFFFFF" w:themeFill="background1"/>
                <w:vAlign w:val="center"/>
              </w:tcPr>
              <w:p w14:paraId="28027BA4" w14:textId="77777777" w:rsidR="00D1114F" w:rsidRPr="00163EE7" w:rsidRDefault="00D1114F" w:rsidP="00FA39F1">
                <w:pPr>
                  <w:spacing w:before="60"/>
                  <w:rPr>
                    <w:rFonts w:cs="Arial"/>
                    <w:b/>
                    <w:iCs/>
                    <w:szCs w:val="20"/>
                  </w:rPr>
                </w:pPr>
                <w:proofErr w:type="spellStart"/>
                <w:r w:rsidRPr="00163EE7">
                  <w:rPr>
                    <w:rFonts w:cs="Arial"/>
                    <w:b/>
                    <w:iCs/>
                    <w:szCs w:val="20"/>
                  </w:rPr>
                  <w:t>Additional</w:t>
                </w:r>
                <w:proofErr w:type="spellEnd"/>
                <w:r w:rsidRPr="00163EE7">
                  <w:rPr>
                    <w:rFonts w:cs="Arial"/>
                    <w:b/>
                    <w:iCs/>
                    <w:szCs w:val="20"/>
                  </w:rPr>
                  <w:t xml:space="preserve"> </w:t>
                </w:r>
                <w:proofErr w:type="gramStart"/>
                <w:r w:rsidRPr="00163EE7">
                  <w:rPr>
                    <w:rFonts w:cs="Arial"/>
                    <w:b/>
                    <w:iCs/>
                    <w:szCs w:val="20"/>
                  </w:rPr>
                  <w:t>Information</w:t>
                </w:r>
                <w:r>
                  <w:rPr>
                    <w:rFonts w:cs="Arial"/>
                    <w:b/>
                    <w:iCs/>
                    <w:szCs w:val="20"/>
                  </w:rPr>
                  <w:t>:</w:t>
                </w:r>
                <w:proofErr w:type="gramEnd"/>
              </w:p>
            </w:tc>
          </w:tr>
          <w:tr w:rsidR="00D1114F" w:rsidRPr="00537F58" w14:paraId="273C0005" w14:textId="77777777" w:rsidTr="00D1114F">
            <w:trPr>
              <w:cantSplit/>
              <w:trHeight w:val="580"/>
            </w:trPr>
            <w:sdt>
              <w:sdtPr>
                <w:rPr>
                  <w:rFonts w:cs="Arial"/>
                  <w:iCs/>
                  <w:szCs w:val="20"/>
                </w:rPr>
                <w:id w:val="-454793350"/>
                <w:placeholder>
                  <w:docPart w:val="FB79289753A94F65BE9B15065DCC3E50"/>
                </w:placeholder>
                <w:showingPlcHdr/>
              </w:sdtPr>
              <w:sdtContent>
                <w:tc>
                  <w:tcPr>
                    <w:tcW w:w="9195" w:type="dxa"/>
                    <w:gridSpan w:val="5"/>
                    <w:tcBorders>
                      <w:top w:val="nil"/>
                      <w:left w:val="single" w:sz="2" w:space="0" w:color="auto"/>
                      <w:bottom w:val="single" w:sz="2" w:space="0" w:color="auto"/>
                    </w:tcBorders>
                    <w:shd w:val="clear" w:color="auto" w:fill="FFFFFF" w:themeFill="background1"/>
                  </w:tcPr>
                  <w:p w14:paraId="06F60575" w14:textId="77777777" w:rsidR="00D1114F" w:rsidRPr="00163EE7" w:rsidRDefault="00D1114F" w:rsidP="00FA39F1">
                    <w:pPr>
                      <w:spacing w:before="60"/>
                      <w:rPr>
                        <w:rFonts w:cs="Arial"/>
                        <w:iCs/>
                        <w:szCs w:val="20"/>
                      </w:rPr>
                    </w:pPr>
                    <w:r>
                      <w:rPr>
                        <w:rStyle w:val="PlaceholderText"/>
                      </w:rPr>
                      <w:t xml:space="preserve">     </w:t>
                    </w:r>
                  </w:p>
                </w:tc>
              </w:sdtContent>
            </w:sdt>
          </w:tr>
          <w:tr w:rsidR="00D1114F" w:rsidRPr="00537F58" w14:paraId="0DB19A30" w14:textId="77777777" w:rsidTr="00D1114F">
            <w:trPr>
              <w:cantSplit/>
              <w:trHeight w:val="67"/>
            </w:trPr>
            <w:tc>
              <w:tcPr>
                <w:tcW w:w="9195" w:type="dxa"/>
                <w:gridSpan w:val="5"/>
                <w:tcBorders>
                  <w:top w:val="single" w:sz="2" w:space="0" w:color="auto"/>
                  <w:left w:val="single" w:sz="2" w:space="0" w:color="auto"/>
                  <w:bottom w:val="single" w:sz="2" w:space="0" w:color="auto"/>
                </w:tcBorders>
                <w:shd w:val="clear" w:color="auto" w:fill="C0C0C0"/>
              </w:tcPr>
              <w:p w14:paraId="43D99839" w14:textId="77777777" w:rsidR="00D1114F" w:rsidRPr="006A564F" w:rsidRDefault="00D1114F" w:rsidP="00FA39F1">
                <w:pPr>
                  <w:spacing w:before="60"/>
                  <w:rPr>
                    <w:rFonts w:cs="Arial"/>
                    <w:iCs/>
                    <w:sz w:val="8"/>
                    <w:szCs w:val="8"/>
                  </w:rPr>
                </w:pPr>
              </w:p>
            </w:tc>
          </w:tr>
        </w:tbl>
        <w:p w14:paraId="7174EC91" w14:textId="77777777" w:rsidR="00CC69DA" w:rsidRDefault="00000000"/>
        <w:bookmarkEnd w:id="1" w:displacedByCustomXml="next"/>
        <w:bookmarkEnd w:id="0" w:displacedByCustomXml="next"/>
      </w:sdtContent>
    </w:sdt>
    <w:p w14:paraId="2DA45B4E" w14:textId="77777777" w:rsidR="0027784F" w:rsidRDefault="0027784F"/>
    <w:p w14:paraId="154F9714" w14:textId="77777777" w:rsidR="00B261E2" w:rsidRDefault="00B261E2"/>
    <w:p w14:paraId="2963A8A4" w14:textId="77777777" w:rsidR="00B261E2" w:rsidRDefault="00B261E2">
      <w:r>
        <w:br w:type="page"/>
      </w:r>
    </w:p>
    <w:p w14:paraId="6F497544" w14:textId="77777777" w:rsidR="00B261E2" w:rsidRDefault="00B261E2"/>
    <w:sdt>
      <w:sdtPr>
        <w:rPr>
          <w:rFonts w:asciiTheme="minorHAnsi" w:eastAsiaTheme="minorHAnsi" w:hAnsiTheme="minorHAnsi" w:cstheme="minorBidi"/>
          <w:color w:val="auto"/>
          <w:sz w:val="22"/>
          <w:szCs w:val="22"/>
          <w:lang w:val="fr-BE"/>
        </w:rPr>
        <w:id w:val="1309670307"/>
        <w:docPartObj>
          <w:docPartGallery w:val="Table of Contents"/>
          <w:docPartUnique/>
        </w:docPartObj>
      </w:sdtPr>
      <w:sdtEndPr>
        <w:rPr>
          <w:b/>
          <w:bCs/>
          <w:noProof/>
        </w:rPr>
      </w:sdtEndPr>
      <w:sdtContent>
        <w:p w14:paraId="70249BCD" w14:textId="77777777" w:rsidR="00AF1280" w:rsidRDefault="00AF1280">
          <w:pPr>
            <w:pStyle w:val="TOCHeading"/>
          </w:pPr>
          <w:r>
            <w:t>Contents</w:t>
          </w:r>
        </w:p>
        <w:p w14:paraId="4779E91B" w14:textId="77777777" w:rsidR="008C5128" w:rsidRDefault="00AF1280">
          <w:pPr>
            <w:pStyle w:val="TOC1"/>
            <w:tabs>
              <w:tab w:val="left" w:pos="440"/>
              <w:tab w:val="right" w:leader="dot" w:pos="9016"/>
            </w:tabs>
            <w:rPr>
              <w:rFonts w:cstheme="minorBidi"/>
              <w:noProof/>
              <w:lang w:val="fr-BE" w:eastAsia="fr-BE"/>
            </w:rPr>
          </w:pPr>
          <w:r>
            <w:fldChar w:fldCharType="begin"/>
          </w:r>
          <w:r>
            <w:instrText xml:space="preserve"> TOC \o "1-3" \h \z \u </w:instrText>
          </w:r>
          <w:r>
            <w:fldChar w:fldCharType="separate"/>
          </w:r>
          <w:hyperlink w:anchor="_Toc126318799" w:history="1">
            <w:r w:rsidR="008C5128" w:rsidRPr="00A116E4">
              <w:rPr>
                <w:rStyle w:val="Hyperlink"/>
                <w:noProof/>
              </w:rPr>
              <w:t>1</w:t>
            </w:r>
            <w:r w:rsidR="008C5128">
              <w:rPr>
                <w:rFonts w:cstheme="minorBidi"/>
                <w:noProof/>
                <w:lang w:val="fr-BE" w:eastAsia="fr-BE"/>
              </w:rPr>
              <w:tab/>
            </w:r>
            <w:r w:rsidR="008C5128" w:rsidRPr="00A116E4">
              <w:rPr>
                <w:rStyle w:val="Hyperlink"/>
                <w:noProof/>
              </w:rPr>
              <w:t>Introduction :</w:t>
            </w:r>
            <w:r w:rsidR="008C5128">
              <w:rPr>
                <w:noProof/>
                <w:webHidden/>
              </w:rPr>
              <w:tab/>
            </w:r>
            <w:r w:rsidR="008C5128">
              <w:rPr>
                <w:noProof/>
                <w:webHidden/>
              </w:rPr>
              <w:fldChar w:fldCharType="begin"/>
            </w:r>
            <w:r w:rsidR="008C5128">
              <w:rPr>
                <w:noProof/>
                <w:webHidden/>
              </w:rPr>
              <w:instrText xml:space="preserve"> PAGEREF _Toc126318799 \h </w:instrText>
            </w:r>
            <w:r w:rsidR="008C5128">
              <w:rPr>
                <w:noProof/>
                <w:webHidden/>
              </w:rPr>
            </w:r>
            <w:r w:rsidR="008C5128">
              <w:rPr>
                <w:noProof/>
                <w:webHidden/>
              </w:rPr>
              <w:fldChar w:fldCharType="separate"/>
            </w:r>
            <w:r w:rsidR="008C5128">
              <w:rPr>
                <w:noProof/>
                <w:webHidden/>
              </w:rPr>
              <w:t>3</w:t>
            </w:r>
            <w:r w:rsidR="008C5128">
              <w:rPr>
                <w:noProof/>
                <w:webHidden/>
              </w:rPr>
              <w:fldChar w:fldCharType="end"/>
            </w:r>
          </w:hyperlink>
        </w:p>
        <w:p w14:paraId="2AF07E5C" w14:textId="77777777" w:rsidR="008C5128" w:rsidRDefault="00000000">
          <w:pPr>
            <w:pStyle w:val="TOC1"/>
            <w:tabs>
              <w:tab w:val="left" w:pos="440"/>
              <w:tab w:val="right" w:leader="dot" w:pos="9016"/>
            </w:tabs>
            <w:rPr>
              <w:rFonts w:cstheme="minorBidi"/>
              <w:noProof/>
              <w:lang w:val="fr-BE" w:eastAsia="fr-BE"/>
            </w:rPr>
          </w:pPr>
          <w:hyperlink w:anchor="_Toc126318800" w:history="1">
            <w:r w:rsidR="008C5128" w:rsidRPr="00A116E4">
              <w:rPr>
                <w:rStyle w:val="Hyperlink"/>
                <w:noProof/>
              </w:rPr>
              <w:t>2</w:t>
            </w:r>
            <w:r w:rsidR="008C5128">
              <w:rPr>
                <w:rFonts w:cstheme="minorBidi"/>
                <w:noProof/>
                <w:lang w:val="fr-BE" w:eastAsia="fr-BE"/>
              </w:rPr>
              <w:tab/>
            </w:r>
            <w:r w:rsidR="008C5128" w:rsidRPr="00A116E4">
              <w:rPr>
                <w:rStyle w:val="Hyperlink"/>
                <w:noProof/>
              </w:rPr>
              <w:t>Définitions</w:t>
            </w:r>
            <w:r w:rsidR="008C5128">
              <w:rPr>
                <w:noProof/>
                <w:webHidden/>
              </w:rPr>
              <w:tab/>
            </w:r>
            <w:r w:rsidR="008C5128">
              <w:rPr>
                <w:noProof/>
                <w:webHidden/>
              </w:rPr>
              <w:fldChar w:fldCharType="begin"/>
            </w:r>
            <w:r w:rsidR="008C5128">
              <w:rPr>
                <w:noProof/>
                <w:webHidden/>
              </w:rPr>
              <w:instrText xml:space="preserve"> PAGEREF _Toc126318800 \h </w:instrText>
            </w:r>
            <w:r w:rsidR="008C5128">
              <w:rPr>
                <w:noProof/>
                <w:webHidden/>
              </w:rPr>
            </w:r>
            <w:r w:rsidR="008C5128">
              <w:rPr>
                <w:noProof/>
                <w:webHidden/>
              </w:rPr>
              <w:fldChar w:fldCharType="separate"/>
            </w:r>
            <w:r w:rsidR="008C5128">
              <w:rPr>
                <w:noProof/>
                <w:webHidden/>
              </w:rPr>
              <w:t>3</w:t>
            </w:r>
            <w:r w:rsidR="008C5128">
              <w:rPr>
                <w:noProof/>
                <w:webHidden/>
              </w:rPr>
              <w:fldChar w:fldCharType="end"/>
            </w:r>
          </w:hyperlink>
        </w:p>
        <w:p w14:paraId="672C692F" w14:textId="77777777" w:rsidR="008C5128" w:rsidRDefault="00000000">
          <w:pPr>
            <w:pStyle w:val="TOC1"/>
            <w:tabs>
              <w:tab w:val="right" w:leader="dot" w:pos="9016"/>
            </w:tabs>
            <w:rPr>
              <w:rFonts w:cstheme="minorBidi"/>
              <w:noProof/>
              <w:lang w:val="fr-BE" w:eastAsia="fr-BE"/>
            </w:rPr>
          </w:pPr>
          <w:hyperlink w:anchor="_Toc126318801" w:history="1">
            <w:r w:rsidR="008C5128" w:rsidRPr="00A116E4">
              <w:rPr>
                <w:rStyle w:val="Hyperlink"/>
                <w:noProof/>
              </w:rPr>
              <w:t>2.1</w:t>
            </w:r>
            <w:r w:rsidR="008C5128">
              <w:rPr>
                <w:noProof/>
                <w:webHidden/>
              </w:rPr>
              <w:tab/>
            </w:r>
            <w:r w:rsidR="008C5128">
              <w:rPr>
                <w:noProof/>
                <w:webHidden/>
              </w:rPr>
              <w:fldChar w:fldCharType="begin"/>
            </w:r>
            <w:r w:rsidR="008C5128">
              <w:rPr>
                <w:noProof/>
                <w:webHidden/>
              </w:rPr>
              <w:instrText xml:space="preserve"> PAGEREF _Toc126318801 \h </w:instrText>
            </w:r>
            <w:r w:rsidR="008C5128">
              <w:rPr>
                <w:noProof/>
                <w:webHidden/>
              </w:rPr>
            </w:r>
            <w:r w:rsidR="008C5128">
              <w:rPr>
                <w:noProof/>
                <w:webHidden/>
              </w:rPr>
              <w:fldChar w:fldCharType="separate"/>
            </w:r>
            <w:r w:rsidR="008C5128">
              <w:rPr>
                <w:noProof/>
                <w:webHidden/>
              </w:rPr>
              <w:t>3</w:t>
            </w:r>
            <w:r w:rsidR="008C5128">
              <w:rPr>
                <w:noProof/>
                <w:webHidden/>
              </w:rPr>
              <w:fldChar w:fldCharType="end"/>
            </w:r>
          </w:hyperlink>
        </w:p>
        <w:p w14:paraId="2DCC2124" w14:textId="77777777" w:rsidR="008C5128" w:rsidRDefault="00000000">
          <w:pPr>
            <w:pStyle w:val="TOC1"/>
            <w:tabs>
              <w:tab w:val="left" w:pos="440"/>
              <w:tab w:val="right" w:leader="dot" w:pos="9016"/>
            </w:tabs>
            <w:rPr>
              <w:rFonts w:cstheme="minorBidi"/>
              <w:noProof/>
              <w:lang w:val="fr-BE" w:eastAsia="fr-BE"/>
            </w:rPr>
          </w:pPr>
          <w:hyperlink w:anchor="_Toc126318802" w:history="1">
            <w:r w:rsidR="008C5128" w:rsidRPr="00A116E4">
              <w:rPr>
                <w:rStyle w:val="Hyperlink"/>
                <w:noProof/>
              </w:rPr>
              <w:t>3</w:t>
            </w:r>
            <w:r w:rsidR="008C5128">
              <w:rPr>
                <w:rFonts w:cstheme="minorBidi"/>
                <w:noProof/>
                <w:lang w:val="fr-BE" w:eastAsia="fr-BE"/>
              </w:rPr>
              <w:tab/>
            </w:r>
            <w:r w:rsidR="008C5128" w:rsidRPr="00A116E4">
              <w:rPr>
                <w:rStyle w:val="Hyperlink"/>
                <w:noProof/>
              </w:rPr>
              <w:t>Identification :</w:t>
            </w:r>
            <w:r w:rsidR="008C5128">
              <w:rPr>
                <w:noProof/>
                <w:webHidden/>
              </w:rPr>
              <w:tab/>
            </w:r>
            <w:r w:rsidR="008C5128">
              <w:rPr>
                <w:noProof/>
                <w:webHidden/>
              </w:rPr>
              <w:fldChar w:fldCharType="begin"/>
            </w:r>
            <w:r w:rsidR="008C5128">
              <w:rPr>
                <w:noProof/>
                <w:webHidden/>
              </w:rPr>
              <w:instrText xml:space="preserve"> PAGEREF _Toc126318802 \h </w:instrText>
            </w:r>
            <w:r w:rsidR="008C5128">
              <w:rPr>
                <w:noProof/>
                <w:webHidden/>
              </w:rPr>
            </w:r>
            <w:r w:rsidR="008C5128">
              <w:rPr>
                <w:noProof/>
                <w:webHidden/>
              </w:rPr>
              <w:fldChar w:fldCharType="separate"/>
            </w:r>
            <w:r w:rsidR="008C5128">
              <w:rPr>
                <w:noProof/>
                <w:webHidden/>
              </w:rPr>
              <w:t>3</w:t>
            </w:r>
            <w:r w:rsidR="008C5128">
              <w:rPr>
                <w:noProof/>
                <w:webHidden/>
              </w:rPr>
              <w:fldChar w:fldCharType="end"/>
            </w:r>
          </w:hyperlink>
        </w:p>
        <w:p w14:paraId="0B203F98" w14:textId="77777777" w:rsidR="008C5128" w:rsidRDefault="00000000">
          <w:pPr>
            <w:pStyle w:val="TOC1"/>
            <w:tabs>
              <w:tab w:val="left" w:pos="660"/>
              <w:tab w:val="right" w:leader="dot" w:pos="9016"/>
            </w:tabs>
            <w:rPr>
              <w:rFonts w:cstheme="minorBidi"/>
              <w:noProof/>
              <w:lang w:val="fr-BE" w:eastAsia="fr-BE"/>
            </w:rPr>
          </w:pPr>
          <w:hyperlink w:anchor="_Toc126318803" w:history="1">
            <w:r w:rsidR="008C5128" w:rsidRPr="00A116E4">
              <w:rPr>
                <w:rStyle w:val="Hyperlink"/>
                <w:noProof/>
              </w:rPr>
              <w:t>3.1</w:t>
            </w:r>
            <w:r w:rsidR="008C5128">
              <w:rPr>
                <w:rFonts w:cstheme="minorBidi"/>
                <w:noProof/>
                <w:lang w:val="fr-BE" w:eastAsia="fr-BE"/>
              </w:rPr>
              <w:tab/>
            </w:r>
            <w:r w:rsidR="008C5128" w:rsidRPr="00A116E4">
              <w:rPr>
                <w:rStyle w:val="Hyperlink"/>
                <w:noProof/>
              </w:rPr>
              <w:t>Détection :</w:t>
            </w:r>
            <w:r w:rsidR="008C5128">
              <w:rPr>
                <w:noProof/>
                <w:webHidden/>
              </w:rPr>
              <w:tab/>
            </w:r>
            <w:r w:rsidR="008C5128">
              <w:rPr>
                <w:noProof/>
                <w:webHidden/>
              </w:rPr>
              <w:fldChar w:fldCharType="begin"/>
            </w:r>
            <w:r w:rsidR="008C5128">
              <w:rPr>
                <w:noProof/>
                <w:webHidden/>
              </w:rPr>
              <w:instrText xml:space="preserve"> PAGEREF _Toc126318803 \h </w:instrText>
            </w:r>
            <w:r w:rsidR="008C5128">
              <w:rPr>
                <w:noProof/>
                <w:webHidden/>
              </w:rPr>
            </w:r>
            <w:r w:rsidR="008C5128">
              <w:rPr>
                <w:noProof/>
                <w:webHidden/>
              </w:rPr>
              <w:fldChar w:fldCharType="separate"/>
            </w:r>
            <w:r w:rsidR="008C5128">
              <w:rPr>
                <w:noProof/>
                <w:webHidden/>
              </w:rPr>
              <w:t>3</w:t>
            </w:r>
            <w:r w:rsidR="008C5128">
              <w:rPr>
                <w:noProof/>
                <w:webHidden/>
              </w:rPr>
              <w:fldChar w:fldCharType="end"/>
            </w:r>
          </w:hyperlink>
        </w:p>
        <w:p w14:paraId="6F3451B4" w14:textId="77777777" w:rsidR="008C5128" w:rsidRDefault="00000000">
          <w:pPr>
            <w:pStyle w:val="TOC1"/>
            <w:tabs>
              <w:tab w:val="left" w:pos="660"/>
              <w:tab w:val="right" w:leader="dot" w:pos="9016"/>
            </w:tabs>
            <w:rPr>
              <w:rFonts w:cstheme="minorBidi"/>
              <w:noProof/>
              <w:lang w:val="fr-BE" w:eastAsia="fr-BE"/>
            </w:rPr>
          </w:pPr>
          <w:hyperlink w:anchor="_Toc126318804" w:history="1">
            <w:r w:rsidR="008C5128" w:rsidRPr="00A116E4">
              <w:rPr>
                <w:rStyle w:val="Hyperlink"/>
                <w:noProof/>
              </w:rPr>
              <w:t>3.2</w:t>
            </w:r>
            <w:r w:rsidR="008C5128">
              <w:rPr>
                <w:rFonts w:cstheme="minorBidi"/>
                <w:noProof/>
                <w:lang w:val="fr-BE" w:eastAsia="fr-BE"/>
              </w:rPr>
              <w:tab/>
            </w:r>
            <w:r w:rsidR="008C5128" w:rsidRPr="00A116E4">
              <w:rPr>
                <w:rStyle w:val="Hyperlink"/>
                <w:noProof/>
              </w:rPr>
              <w:t>Analyse :</w:t>
            </w:r>
            <w:r w:rsidR="008C5128">
              <w:rPr>
                <w:noProof/>
                <w:webHidden/>
              </w:rPr>
              <w:tab/>
            </w:r>
            <w:r w:rsidR="008C5128">
              <w:rPr>
                <w:noProof/>
                <w:webHidden/>
              </w:rPr>
              <w:fldChar w:fldCharType="begin"/>
            </w:r>
            <w:r w:rsidR="008C5128">
              <w:rPr>
                <w:noProof/>
                <w:webHidden/>
              </w:rPr>
              <w:instrText xml:space="preserve"> PAGEREF _Toc126318804 \h </w:instrText>
            </w:r>
            <w:r w:rsidR="008C5128">
              <w:rPr>
                <w:noProof/>
                <w:webHidden/>
              </w:rPr>
            </w:r>
            <w:r w:rsidR="008C5128">
              <w:rPr>
                <w:noProof/>
                <w:webHidden/>
              </w:rPr>
              <w:fldChar w:fldCharType="separate"/>
            </w:r>
            <w:r w:rsidR="008C5128">
              <w:rPr>
                <w:noProof/>
                <w:webHidden/>
              </w:rPr>
              <w:t>3</w:t>
            </w:r>
            <w:r w:rsidR="008C5128">
              <w:rPr>
                <w:noProof/>
                <w:webHidden/>
              </w:rPr>
              <w:fldChar w:fldCharType="end"/>
            </w:r>
          </w:hyperlink>
        </w:p>
        <w:p w14:paraId="452F5C07" w14:textId="77777777" w:rsidR="008C5128" w:rsidRDefault="00000000">
          <w:pPr>
            <w:pStyle w:val="TOC1"/>
            <w:tabs>
              <w:tab w:val="left" w:pos="440"/>
              <w:tab w:val="right" w:leader="dot" w:pos="9016"/>
            </w:tabs>
            <w:rPr>
              <w:rFonts w:cstheme="minorBidi"/>
              <w:noProof/>
              <w:lang w:val="fr-BE" w:eastAsia="fr-BE"/>
            </w:rPr>
          </w:pPr>
          <w:hyperlink w:anchor="_Toc126318805" w:history="1">
            <w:r w:rsidR="008C5128" w:rsidRPr="00A116E4">
              <w:rPr>
                <w:rStyle w:val="Hyperlink"/>
                <w:noProof/>
              </w:rPr>
              <w:t>4</w:t>
            </w:r>
            <w:r w:rsidR="008C5128">
              <w:rPr>
                <w:rFonts w:cstheme="minorBidi"/>
                <w:noProof/>
                <w:lang w:val="fr-BE" w:eastAsia="fr-BE"/>
              </w:rPr>
              <w:tab/>
            </w:r>
            <w:r w:rsidR="008C5128" w:rsidRPr="00A116E4">
              <w:rPr>
                <w:rStyle w:val="Hyperlink"/>
                <w:noProof/>
              </w:rPr>
              <w:t>Evaluation :</w:t>
            </w:r>
            <w:r w:rsidR="008C5128">
              <w:rPr>
                <w:noProof/>
                <w:webHidden/>
              </w:rPr>
              <w:tab/>
            </w:r>
            <w:r w:rsidR="008C5128">
              <w:rPr>
                <w:noProof/>
                <w:webHidden/>
              </w:rPr>
              <w:fldChar w:fldCharType="begin"/>
            </w:r>
            <w:r w:rsidR="008C5128">
              <w:rPr>
                <w:noProof/>
                <w:webHidden/>
              </w:rPr>
              <w:instrText xml:space="preserve"> PAGEREF _Toc126318805 \h </w:instrText>
            </w:r>
            <w:r w:rsidR="008C5128">
              <w:rPr>
                <w:noProof/>
                <w:webHidden/>
              </w:rPr>
            </w:r>
            <w:r w:rsidR="008C5128">
              <w:rPr>
                <w:noProof/>
                <w:webHidden/>
              </w:rPr>
              <w:fldChar w:fldCharType="separate"/>
            </w:r>
            <w:r w:rsidR="008C5128">
              <w:rPr>
                <w:noProof/>
                <w:webHidden/>
              </w:rPr>
              <w:t>3</w:t>
            </w:r>
            <w:r w:rsidR="008C5128">
              <w:rPr>
                <w:noProof/>
                <w:webHidden/>
              </w:rPr>
              <w:fldChar w:fldCharType="end"/>
            </w:r>
          </w:hyperlink>
        </w:p>
        <w:p w14:paraId="44EA5947" w14:textId="77777777" w:rsidR="008C5128" w:rsidRDefault="00000000">
          <w:pPr>
            <w:pStyle w:val="TOC1"/>
            <w:tabs>
              <w:tab w:val="left" w:pos="440"/>
              <w:tab w:val="right" w:leader="dot" w:pos="9016"/>
            </w:tabs>
            <w:rPr>
              <w:rFonts w:cstheme="minorBidi"/>
              <w:noProof/>
              <w:lang w:val="fr-BE" w:eastAsia="fr-BE"/>
            </w:rPr>
          </w:pPr>
          <w:hyperlink w:anchor="_Toc126318806" w:history="1">
            <w:r w:rsidR="008C5128" w:rsidRPr="00A116E4">
              <w:rPr>
                <w:rStyle w:val="Hyperlink"/>
                <w:noProof/>
              </w:rPr>
              <w:t>5</w:t>
            </w:r>
            <w:r w:rsidR="008C5128">
              <w:rPr>
                <w:rFonts w:cstheme="minorBidi"/>
                <w:noProof/>
                <w:lang w:val="fr-BE" w:eastAsia="fr-BE"/>
              </w:rPr>
              <w:tab/>
            </w:r>
            <w:r w:rsidR="008C5128" w:rsidRPr="00A116E4">
              <w:rPr>
                <w:rStyle w:val="Hyperlink"/>
                <w:noProof/>
              </w:rPr>
              <w:t>Réponse :</w:t>
            </w:r>
            <w:r w:rsidR="008C5128">
              <w:rPr>
                <w:noProof/>
                <w:webHidden/>
              </w:rPr>
              <w:tab/>
            </w:r>
            <w:r w:rsidR="008C5128">
              <w:rPr>
                <w:noProof/>
                <w:webHidden/>
              </w:rPr>
              <w:fldChar w:fldCharType="begin"/>
            </w:r>
            <w:r w:rsidR="008C5128">
              <w:rPr>
                <w:noProof/>
                <w:webHidden/>
              </w:rPr>
              <w:instrText xml:space="preserve"> PAGEREF _Toc126318806 \h </w:instrText>
            </w:r>
            <w:r w:rsidR="008C5128">
              <w:rPr>
                <w:noProof/>
                <w:webHidden/>
              </w:rPr>
            </w:r>
            <w:r w:rsidR="008C5128">
              <w:rPr>
                <w:noProof/>
                <w:webHidden/>
              </w:rPr>
              <w:fldChar w:fldCharType="separate"/>
            </w:r>
            <w:r w:rsidR="008C5128">
              <w:rPr>
                <w:noProof/>
                <w:webHidden/>
              </w:rPr>
              <w:t>3</w:t>
            </w:r>
            <w:r w:rsidR="008C5128">
              <w:rPr>
                <w:noProof/>
                <w:webHidden/>
              </w:rPr>
              <w:fldChar w:fldCharType="end"/>
            </w:r>
          </w:hyperlink>
        </w:p>
        <w:p w14:paraId="6D6FBF5F" w14:textId="77777777" w:rsidR="008C5128" w:rsidRDefault="00000000">
          <w:pPr>
            <w:pStyle w:val="TOC1"/>
            <w:tabs>
              <w:tab w:val="left" w:pos="660"/>
              <w:tab w:val="right" w:leader="dot" w:pos="9016"/>
            </w:tabs>
            <w:rPr>
              <w:rFonts w:cstheme="minorBidi"/>
              <w:noProof/>
              <w:lang w:val="fr-BE" w:eastAsia="fr-BE"/>
            </w:rPr>
          </w:pPr>
          <w:hyperlink w:anchor="_Toc126318807" w:history="1">
            <w:r w:rsidR="008C5128" w:rsidRPr="00A116E4">
              <w:rPr>
                <w:rStyle w:val="Hyperlink"/>
                <w:noProof/>
              </w:rPr>
              <w:t>5.1</w:t>
            </w:r>
            <w:r w:rsidR="008C5128">
              <w:rPr>
                <w:rFonts w:cstheme="minorBidi"/>
                <w:noProof/>
                <w:lang w:val="fr-BE" w:eastAsia="fr-BE"/>
              </w:rPr>
              <w:tab/>
            </w:r>
            <w:r w:rsidR="008C5128" w:rsidRPr="00A116E4">
              <w:rPr>
                <w:rStyle w:val="Hyperlink"/>
                <w:noProof/>
              </w:rPr>
              <w:t>Confinement :</w:t>
            </w:r>
            <w:r w:rsidR="008C5128">
              <w:rPr>
                <w:noProof/>
                <w:webHidden/>
              </w:rPr>
              <w:tab/>
            </w:r>
            <w:r w:rsidR="008C5128">
              <w:rPr>
                <w:noProof/>
                <w:webHidden/>
              </w:rPr>
              <w:fldChar w:fldCharType="begin"/>
            </w:r>
            <w:r w:rsidR="008C5128">
              <w:rPr>
                <w:noProof/>
                <w:webHidden/>
              </w:rPr>
              <w:instrText xml:space="preserve"> PAGEREF _Toc126318807 \h </w:instrText>
            </w:r>
            <w:r w:rsidR="008C5128">
              <w:rPr>
                <w:noProof/>
                <w:webHidden/>
              </w:rPr>
            </w:r>
            <w:r w:rsidR="008C5128">
              <w:rPr>
                <w:noProof/>
                <w:webHidden/>
              </w:rPr>
              <w:fldChar w:fldCharType="separate"/>
            </w:r>
            <w:r w:rsidR="008C5128">
              <w:rPr>
                <w:noProof/>
                <w:webHidden/>
              </w:rPr>
              <w:t>3</w:t>
            </w:r>
            <w:r w:rsidR="008C5128">
              <w:rPr>
                <w:noProof/>
                <w:webHidden/>
              </w:rPr>
              <w:fldChar w:fldCharType="end"/>
            </w:r>
          </w:hyperlink>
        </w:p>
        <w:p w14:paraId="730DA3C2" w14:textId="77777777" w:rsidR="008C5128" w:rsidRDefault="00000000">
          <w:pPr>
            <w:pStyle w:val="TOC1"/>
            <w:tabs>
              <w:tab w:val="left" w:pos="660"/>
              <w:tab w:val="right" w:leader="dot" w:pos="9016"/>
            </w:tabs>
            <w:rPr>
              <w:rFonts w:cstheme="minorBidi"/>
              <w:noProof/>
              <w:lang w:val="fr-BE" w:eastAsia="fr-BE"/>
            </w:rPr>
          </w:pPr>
          <w:hyperlink w:anchor="_Toc126318808" w:history="1">
            <w:r w:rsidR="008C5128" w:rsidRPr="00A116E4">
              <w:rPr>
                <w:rStyle w:val="Hyperlink"/>
                <w:noProof/>
              </w:rPr>
              <w:t>5.2</w:t>
            </w:r>
            <w:r w:rsidR="008C5128">
              <w:rPr>
                <w:rFonts w:cstheme="minorBidi"/>
                <w:noProof/>
                <w:lang w:val="fr-BE" w:eastAsia="fr-BE"/>
              </w:rPr>
              <w:tab/>
            </w:r>
            <w:r w:rsidR="008C5128" w:rsidRPr="00A116E4">
              <w:rPr>
                <w:rStyle w:val="Hyperlink"/>
                <w:noProof/>
              </w:rPr>
              <w:t>Eradication :</w:t>
            </w:r>
            <w:r w:rsidR="008C5128">
              <w:rPr>
                <w:noProof/>
                <w:webHidden/>
              </w:rPr>
              <w:tab/>
            </w:r>
            <w:r w:rsidR="008C5128">
              <w:rPr>
                <w:noProof/>
                <w:webHidden/>
              </w:rPr>
              <w:fldChar w:fldCharType="begin"/>
            </w:r>
            <w:r w:rsidR="008C5128">
              <w:rPr>
                <w:noProof/>
                <w:webHidden/>
              </w:rPr>
              <w:instrText xml:space="preserve"> PAGEREF _Toc126318808 \h </w:instrText>
            </w:r>
            <w:r w:rsidR="008C5128">
              <w:rPr>
                <w:noProof/>
                <w:webHidden/>
              </w:rPr>
            </w:r>
            <w:r w:rsidR="008C5128">
              <w:rPr>
                <w:noProof/>
                <w:webHidden/>
              </w:rPr>
              <w:fldChar w:fldCharType="separate"/>
            </w:r>
            <w:r w:rsidR="008C5128">
              <w:rPr>
                <w:noProof/>
                <w:webHidden/>
              </w:rPr>
              <w:t>3</w:t>
            </w:r>
            <w:r w:rsidR="008C5128">
              <w:rPr>
                <w:noProof/>
                <w:webHidden/>
              </w:rPr>
              <w:fldChar w:fldCharType="end"/>
            </w:r>
          </w:hyperlink>
        </w:p>
        <w:p w14:paraId="6D503A3E" w14:textId="77777777" w:rsidR="008C5128" w:rsidRDefault="00000000">
          <w:pPr>
            <w:pStyle w:val="TOC1"/>
            <w:tabs>
              <w:tab w:val="left" w:pos="440"/>
              <w:tab w:val="right" w:leader="dot" w:pos="9016"/>
            </w:tabs>
            <w:rPr>
              <w:rFonts w:cstheme="minorBidi"/>
              <w:noProof/>
              <w:lang w:val="fr-BE" w:eastAsia="fr-BE"/>
            </w:rPr>
          </w:pPr>
          <w:hyperlink w:anchor="_Toc126318809" w:history="1">
            <w:r w:rsidR="008C5128" w:rsidRPr="00A116E4">
              <w:rPr>
                <w:rStyle w:val="Hyperlink"/>
                <w:noProof/>
              </w:rPr>
              <w:t>6</w:t>
            </w:r>
            <w:r w:rsidR="008C5128">
              <w:rPr>
                <w:rFonts w:cstheme="minorBidi"/>
                <w:noProof/>
                <w:lang w:val="fr-BE" w:eastAsia="fr-BE"/>
              </w:rPr>
              <w:tab/>
            </w:r>
            <w:r w:rsidR="008C5128" w:rsidRPr="00A116E4">
              <w:rPr>
                <w:rStyle w:val="Hyperlink"/>
                <w:noProof/>
              </w:rPr>
              <w:t>Recovery :</w:t>
            </w:r>
            <w:r w:rsidR="008C5128">
              <w:rPr>
                <w:noProof/>
                <w:webHidden/>
              </w:rPr>
              <w:tab/>
            </w:r>
            <w:r w:rsidR="008C5128">
              <w:rPr>
                <w:noProof/>
                <w:webHidden/>
              </w:rPr>
              <w:fldChar w:fldCharType="begin"/>
            </w:r>
            <w:r w:rsidR="008C5128">
              <w:rPr>
                <w:noProof/>
                <w:webHidden/>
              </w:rPr>
              <w:instrText xml:space="preserve"> PAGEREF _Toc126318809 \h </w:instrText>
            </w:r>
            <w:r w:rsidR="008C5128">
              <w:rPr>
                <w:noProof/>
                <w:webHidden/>
              </w:rPr>
            </w:r>
            <w:r w:rsidR="008C5128">
              <w:rPr>
                <w:noProof/>
                <w:webHidden/>
              </w:rPr>
              <w:fldChar w:fldCharType="separate"/>
            </w:r>
            <w:r w:rsidR="008C5128">
              <w:rPr>
                <w:noProof/>
                <w:webHidden/>
              </w:rPr>
              <w:t>3</w:t>
            </w:r>
            <w:r w:rsidR="008C5128">
              <w:rPr>
                <w:noProof/>
                <w:webHidden/>
              </w:rPr>
              <w:fldChar w:fldCharType="end"/>
            </w:r>
          </w:hyperlink>
        </w:p>
        <w:p w14:paraId="39D74499" w14:textId="77777777" w:rsidR="008C5128" w:rsidRDefault="00000000">
          <w:pPr>
            <w:pStyle w:val="TOC1"/>
            <w:tabs>
              <w:tab w:val="left" w:pos="440"/>
              <w:tab w:val="right" w:leader="dot" w:pos="9016"/>
            </w:tabs>
            <w:rPr>
              <w:rFonts w:cstheme="minorBidi"/>
              <w:noProof/>
              <w:lang w:val="fr-BE" w:eastAsia="fr-BE"/>
            </w:rPr>
          </w:pPr>
          <w:hyperlink w:anchor="_Toc126318810" w:history="1">
            <w:r w:rsidR="008C5128" w:rsidRPr="00A116E4">
              <w:rPr>
                <w:rStyle w:val="Hyperlink"/>
                <w:noProof/>
              </w:rPr>
              <w:t>7</w:t>
            </w:r>
            <w:r w:rsidR="008C5128">
              <w:rPr>
                <w:rFonts w:cstheme="minorBidi"/>
                <w:noProof/>
                <w:lang w:val="fr-BE" w:eastAsia="fr-BE"/>
              </w:rPr>
              <w:tab/>
            </w:r>
            <w:r w:rsidR="008C5128" w:rsidRPr="00A116E4">
              <w:rPr>
                <w:rStyle w:val="Hyperlink"/>
                <w:noProof/>
              </w:rPr>
              <w:t>Revue Après Action :</w:t>
            </w:r>
            <w:r w:rsidR="008C5128">
              <w:rPr>
                <w:noProof/>
                <w:webHidden/>
              </w:rPr>
              <w:tab/>
            </w:r>
            <w:r w:rsidR="008C5128">
              <w:rPr>
                <w:noProof/>
                <w:webHidden/>
              </w:rPr>
              <w:fldChar w:fldCharType="begin"/>
            </w:r>
            <w:r w:rsidR="008C5128">
              <w:rPr>
                <w:noProof/>
                <w:webHidden/>
              </w:rPr>
              <w:instrText xml:space="preserve"> PAGEREF _Toc126318810 \h </w:instrText>
            </w:r>
            <w:r w:rsidR="008C5128">
              <w:rPr>
                <w:noProof/>
                <w:webHidden/>
              </w:rPr>
            </w:r>
            <w:r w:rsidR="008C5128">
              <w:rPr>
                <w:noProof/>
                <w:webHidden/>
              </w:rPr>
              <w:fldChar w:fldCharType="separate"/>
            </w:r>
            <w:r w:rsidR="008C5128">
              <w:rPr>
                <w:noProof/>
                <w:webHidden/>
              </w:rPr>
              <w:t>3</w:t>
            </w:r>
            <w:r w:rsidR="008C5128">
              <w:rPr>
                <w:noProof/>
                <w:webHidden/>
              </w:rPr>
              <w:fldChar w:fldCharType="end"/>
            </w:r>
          </w:hyperlink>
        </w:p>
        <w:p w14:paraId="126F86F7" w14:textId="77777777" w:rsidR="008C5128" w:rsidRDefault="00000000">
          <w:pPr>
            <w:pStyle w:val="TOC1"/>
            <w:tabs>
              <w:tab w:val="left" w:pos="440"/>
              <w:tab w:val="right" w:leader="dot" w:pos="9016"/>
            </w:tabs>
            <w:rPr>
              <w:rFonts w:cstheme="minorBidi"/>
              <w:noProof/>
              <w:lang w:val="fr-BE" w:eastAsia="fr-BE"/>
            </w:rPr>
          </w:pPr>
          <w:hyperlink w:anchor="_Toc126318811" w:history="1">
            <w:r w:rsidR="008C5128" w:rsidRPr="00A116E4">
              <w:rPr>
                <w:rStyle w:val="Hyperlink"/>
                <w:noProof/>
              </w:rPr>
              <w:t>8</w:t>
            </w:r>
            <w:r w:rsidR="008C5128">
              <w:rPr>
                <w:rFonts w:cstheme="minorBidi"/>
                <w:noProof/>
                <w:lang w:val="fr-BE" w:eastAsia="fr-BE"/>
              </w:rPr>
              <w:tab/>
            </w:r>
            <w:r w:rsidR="008C5128" w:rsidRPr="00A116E4">
              <w:rPr>
                <w:rStyle w:val="Hyperlink"/>
                <w:noProof/>
              </w:rPr>
              <w:t>Références aux Régulation et Standards</w:t>
            </w:r>
            <w:r w:rsidR="008C5128">
              <w:rPr>
                <w:noProof/>
                <w:webHidden/>
              </w:rPr>
              <w:tab/>
            </w:r>
            <w:r w:rsidR="008C5128">
              <w:rPr>
                <w:noProof/>
                <w:webHidden/>
              </w:rPr>
              <w:fldChar w:fldCharType="begin"/>
            </w:r>
            <w:r w:rsidR="008C5128">
              <w:rPr>
                <w:noProof/>
                <w:webHidden/>
              </w:rPr>
              <w:instrText xml:space="preserve"> PAGEREF _Toc126318811 \h </w:instrText>
            </w:r>
            <w:r w:rsidR="008C5128">
              <w:rPr>
                <w:noProof/>
                <w:webHidden/>
              </w:rPr>
            </w:r>
            <w:r w:rsidR="008C5128">
              <w:rPr>
                <w:noProof/>
                <w:webHidden/>
              </w:rPr>
              <w:fldChar w:fldCharType="separate"/>
            </w:r>
            <w:r w:rsidR="008C5128">
              <w:rPr>
                <w:noProof/>
                <w:webHidden/>
              </w:rPr>
              <w:t>3</w:t>
            </w:r>
            <w:r w:rsidR="008C5128">
              <w:rPr>
                <w:noProof/>
                <w:webHidden/>
              </w:rPr>
              <w:fldChar w:fldCharType="end"/>
            </w:r>
          </w:hyperlink>
        </w:p>
        <w:p w14:paraId="5B995BFD" w14:textId="77777777" w:rsidR="008C5128" w:rsidRDefault="00000000">
          <w:pPr>
            <w:pStyle w:val="TOC1"/>
            <w:tabs>
              <w:tab w:val="left" w:pos="440"/>
              <w:tab w:val="right" w:leader="dot" w:pos="9016"/>
            </w:tabs>
            <w:rPr>
              <w:rFonts w:cstheme="minorBidi"/>
              <w:noProof/>
              <w:lang w:val="fr-BE" w:eastAsia="fr-BE"/>
            </w:rPr>
          </w:pPr>
          <w:hyperlink w:anchor="_Toc126318812" w:history="1">
            <w:r w:rsidR="008C5128" w:rsidRPr="00A116E4">
              <w:rPr>
                <w:rStyle w:val="Hyperlink"/>
                <w:noProof/>
              </w:rPr>
              <w:t>9</w:t>
            </w:r>
            <w:r w:rsidR="008C5128">
              <w:rPr>
                <w:rFonts w:cstheme="minorBidi"/>
                <w:noProof/>
                <w:lang w:val="fr-BE" w:eastAsia="fr-BE"/>
              </w:rPr>
              <w:tab/>
            </w:r>
            <w:r w:rsidR="008C5128" w:rsidRPr="00A116E4">
              <w:rPr>
                <w:rStyle w:val="Hyperlink"/>
                <w:noProof/>
              </w:rPr>
              <w:t>Références aux autres documents internes</w:t>
            </w:r>
            <w:r w:rsidR="008C5128">
              <w:rPr>
                <w:noProof/>
                <w:webHidden/>
              </w:rPr>
              <w:tab/>
            </w:r>
            <w:r w:rsidR="008C5128">
              <w:rPr>
                <w:noProof/>
                <w:webHidden/>
              </w:rPr>
              <w:fldChar w:fldCharType="begin"/>
            </w:r>
            <w:r w:rsidR="008C5128">
              <w:rPr>
                <w:noProof/>
                <w:webHidden/>
              </w:rPr>
              <w:instrText xml:space="preserve"> PAGEREF _Toc126318812 \h </w:instrText>
            </w:r>
            <w:r w:rsidR="008C5128">
              <w:rPr>
                <w:noProof/>
                <w:webHidden/>
              </w:rPr>
            </w:r>
            <w:r w:rsidR="008C5128">
              <w:rPr>
                <w:noProof/>
                <w:webHidden/>
              </w:rPr>
              <w:fldChar w:fldCharType="separate"/>
            </w:r>
            <w:r w:rsidR="008C5128">
              <w:rPr>
                <w:noProof/>
                <w:webHidden/>
              </w:rPr>
              <w:t>3</w:t>
            </w:r>
            <w:r w:rsidR="008C5128">
              <w:rPr>
                <w:noProof/>
                <w:webHidden/>
              </w:rPr>
              <w:fldChar w:fldCharType="end"/>
            </w:r>
          </w:hyperlink>
        </w:p>
        <w:p w14:paraId="256AE3D6" w14:textId="77777777" w:rsidR="008C5128" w:rsidRDefault="00000000">
          <w:pPr>
            <w:pStyle w:val="TOC1"/>
            <w:tabs>
              <w:tab w:val="left" w:pos="660"/>
              <w:tab w:val="right" w:leader="dot" w:pos="9016"/>
            </w:tabs>
            <w:rPr>
              <w:rFonts w:cstheme="minorBidi"/>
              <w:noProof/>
              <w:lang w:val="fr-BE" w:eastAsia="fr-BE"/>
            </w:rPr>
          </w:pPr>
          <w:hyperlink w:anchor="_Toc126318813" w:history="1">
            <w:r w:rsidR="008C5128" w:rsidRPr="00A116E4">
              <w:rPr>
                <w:rStyle w:val="Hyperlink"/>
                <w:noProof/>
              </w:rPr>
              <w:t>10</w:t>
            </w:r>
            <w:r w:rsidR="008C5128">
              <w:rPr>
                <w:rFonts w:cstheme="minorBidi"/>
                <w:noProof/>
                <w:lang w:val="fr-BE" w:eastAsia="fr-BE"/>
              </w:rPr>
              <w:tab/>
            </w:r>
            <w:r w:rsidR="008C5128" w:rsidRPr="00A116E4">
              <w:rPr>
                <w:rStyle w:val="Hyperlink"/>
                <w:noProof/>
              </w:rPr>
              <w:t>Autres références externes</w:t>
            </w:r>
            <w:r w:rsidR="008C5128">
              <w:rPr>
                <w:noProof/>
                <w:webHidden/>
              </w:rPr>
              <w:tab/>
            </w:r>
            <w:r w:rsidR="008C5128">
              <w:rPr>
                <w:noProof/>
                <w:webHidden/>
              </w:rPr>
              <w:fldChar w:fldCharType="begin"/>
            </w:r>
            <w:r w:rsidR="008C5128">
              <w:rPr>
                <w:noProof/>
                <w:webHidden/>
              </w:rPr>
              <w:instrText xml:space="preserve"> PAGEREF _Toc126318813 \h </w:instrText>
            </w:r>
            <w:r w:rsidR="008C5128">
              <w:rPr>
                <w:noProof/>
                <w:webHidden/>
              </w:rPr>
            </w:r>
            <w:r w:rsidR="008C5128">
              <w:rPr>
                <w:noProof/>
                <w:webHidden/>
              </w:rPr>
              <w:fldChar w:fldCharType="separate"/>
            </w:r>
            <w:r w:rsidR="008C5128">
              <w:rPr>
                <w:noProof/>
                <w:webHidden/>
              </w:rPr>
              <w:t>3</w:t>
            </w:r>
            <w:r w:rsidR="008C5128">
              <w:rPr>
                <w:noProof/>
                <w:webHidden/>
              </w:rPr>
              <w:fldChar w:fldCharType="end"/>
            </w:r>
          </w:hyperlink>
        </w:p>
        <w:p w14:paraId="10B343F0" w14:textId="77777777" w:rsidR="00AF1280" w:rsidRDefault="00AF1280">
          <w:r>
            <w:rPr>
              <w:rFonts w:eastAsiaTheme="minorEastAsia" w:cs="Times New Roman"/>
              <w:lang w:val="en-US"/>
            </w:rPr>
            <w:fldChar w:fldCharType="end"/>
          </w:r>
        </w:p>
      </w:sdtContent>
    </w:sdt>
    <w:p w14:paraId="484214B2" w14:textId="77777777" w:rsidR="00AC32D7" w:rsidRDefault="00AC32D7">
      <w:r>
        <w:br w:type="page"/>
      </w:r>
    </w:p>
    <w:p w14:paraId="2A20C795" w14:textId="77777777" w:rsidR="00D74C2B" w:rsidRDefault="00D74C2B" w:rsidP="006A43E9">
      <w:pPr>
        <w:pStyle w:val="Heading1"/>
      </w:pPr>
      <w:bookmarkStart w:id="3" w:name="_Toc126318799"/>
      <w:bookmarkStart w:id="4" w:name="_Toc258823115"/>
      <w:bookmarkStart w:id="5" w:name="_Toc259091773"/>
      <w:bookmarkStart w:id="6" w:name="_Toc259102566"/>
      <w:bookmarkStart w:id="7" w:name="_Toc345337708"/>
      <w:bookmarkStart w:id="8" w:name="_Toc386608493"/>
      <w:r w:rsidRPr="00EB31A0">
        <w:lastRenderedPageBreak/>
        <w:t>Introduction</w:t>
      </w:r>
      <w:r w:rsidR="00C509C0">
        <w:t> :</w:t>
      </w:r>
      <w:bookmarkEnd w:id="3"/>
    </w:p>
    <w:p w14:paraId="46956D94" w14:textId="77777777" w:rsidR="00113318" w:rsidRDefault="00113318" w:rsidP="00113318"/>
    <w:p w14:paraId="6D99A76C" w14:textId="77777777" w:rsidR="00113318" w:rsidRPr="00113318" w:rsidRDefault="00113318" w:rsidP="00113318">
      <w:pPr>
        <w:rPr>
          <w:b/>
          <w:bCs/>
          <w:color w:val="FF0000" w:themeColor="accent1"/>
        </w:rPr>
      </w:pPr>
      <w:proofErr w:type="gramStart"/>
      <w:r>
        <w:rPr>
          <w:b/>
          <w:bCs/>
          <w:color w:val="FF0000" w:themeColor="accent1"/>
        </w:rPr>
        <w:t>!Attention</w:t>
      </w:r>
      <w:proofErr w:type="gramEnd"/>
      <w:r>
        <w:rPr>
          <w:b/>
          <w:bCs/>
          <w:color w:val="FF0000" w:themeColor="accent1"/>
        </w:rPr>
        <w:t> !</w:t>
      </w:r>
    </w:p>
    <w:p w14:paraId="3AB8C036" w14:textId="5BF1BCDB" w:rsidR="00113318" w:rsidRPr="00113318" w:rsidRDefault="00113318" w:rsidP="00113318">
      <w:proofErr w:type="gramStart"/>
      <w:r>
        <w:rPr>
          <w:rFonts w:eastAsia="Times New Roman" w:cstheme="minorHAnsi"/>
          <w:lang w:eastAsia="fr-BE"/>
        </w:rPr>
        <w:t>!</w:t>
      </w:r>
      <w:r w:rsidRPr="008C5128">
        <w:rPr>
          <w:rFonts w:eastAsia="Times New Roman" w:cstheme="minorHAnsi"/>
          <w:lang w:eastAsia="fr-BE"/>
        </w:rPr>
        <w:t>Payer</w:t>
      </w:r>
      <w:proofErr w:type="gramEnd"/>
      <w:r w:rsidRPr="008C5128">
        <w:rPr>
          <w:rFonts w:eastAsia="Times New Roman" w:cstheme="minorHAnsi"/>
          <w:lang w:eastAsia="fr-BE"/>
        </w:rPr>
        <w:t xml:space="preserve"> une rançon ne garantit pas que vous serez secouru, et cela n'implique pas que vous serez secouru immédiatement.</w:t>
      </w:r>
      <w:r w:rsidR="00541AC7">
        <w:rPr>
          <w:rFonts w:eastAsia="Times New Roman" w:cstheme="minorHAnsi"/>
          <w:lang w:eastAsia="fr-BE"/>
        </w:rPr>
        <w:t>!</w:t>
      </w:r>
    </w:p>
    <w:p w14:paraId="5CB2B9B2" w14:textId="77777777" w:rsidR="00C509C0" w:rsidRDefault="00C509C0" w:rsidP="00C509C0">
      <w:pPr>
        <w:rPr>
          <w:rFonts w:cstheme="minorHAnsi"/>
        </w:rPr>
      </w:pPr>
      <w:r>
        <w:t xml:space="preserve">Ce document fait suite en complément au </w:t>
      </w:r>
      <w:proofErr w:type="spellStart"/>
      <w:r>
        <w:t>Respons</w:t>
      </w:r>
      <w:proofErr w:type="spellEnd"/>
      <w:r>
        <w:t xml:space="preserve"> Incident Plan et </w:t>
      </w:r>
      <w:r w:rsidRPr="00D77607">
        <w:t>vous</w:t>
      </w:r>
      <w:r>
        <w:t xml:space="preserve"> y trouverez </w:t>
      </w:r>
      <w:r w:rsidRPr="00126D08">
        <w:t xml:space="preserve">une stratégie </w:t>
      </w:r>
      <w:r>
        <w:t>de réponse face à une attaque par ransomware</w:t>
      </w:r>
    </w:p>
    <w:p w14:paraId="4F8AD8F3" w14:textId="77777777" w:rsidR="00C509C0" w:rsidRPr="00126D08" w:rsidRDefault="00C509C0" w:rsidP="00C509C0">
      <w:pPr>
        <w:rPr>
          <w:rFonts w:cstheme="minorHAnsi"/>
        </w:rPr>
      </w:pPr>
      <w:r>
        <w:rPr>
          <w:rFonts w:cstheme="minorHAnsi"/>
        </w:rPr>
        <w:t xml:space="preserve">Afin de faciliter votre avancement, munissez-vous de </w:t>
      </w:r>
      <w:r w:rsidRPr="00556DA5">
        <w:rPr>
          <w:rFonts w:cstheme="minorHAnsi"/>
          <w:color w:val="FFC000" w:themeColor="accent4"/>
        </w:rPr>
        <w:t>DIR</w:t>
      </w:r>
      <w:r>
        <w:rPr>
          <w:rFonts w:cstheme="minorHAnsi"/>
          <w:color w:val="FFC000" w:themeColor="accent4"/>
        </w:rPr>
        <w:t>4</w:t>
      </w:r>
      <w:r>
        <w:rPr>
          <w:rFonts w:cstheme="minorHAnsi"/>
        </w:rPr>
        <w:t>.</w:t>
      </w:r>
    </w:p>
    <w:p w14:paraId="1CB1C2B6" w14:textId="77777777" w:rsidR="00C509C0" w:rsidRDefault="00C509C0" w:rsidP="00C50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126D08">
        <w:rPr>
          <w:rFonts w:cstheme="minorHAnsi"/>
        </w:rPr>
        <w:t>La procédure suivante est organisée en étapes logiques plus à des fins d'organisation qu'une chronologie stricte du moment où les choses doivent se produire. De nombreuses étapes du processus suivant peuvent se produire et se produiront simultanément, et ce n'est pas grave. S'il est logique d'effectuer une étape avant les autres, faites-le tant que toutes les actions pertinentes se produisent. Un exemple de ceci est que le confinement initial se produit généralement avant que l'identification ne soit terminée.</w:t>
      </w:r>
    </w:p>
    <w:p w14:paraId="6A879130" w14:textId="77777777" w:rsidR="00C509C0" w:rsidRDefault="00C509C0" w:rsidP="00C50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fr-FR"/>
        </w:rPr>
      </w:pPr>
    </w:p>
    <w:p w14:paraId="6DD9CCCE" w14:textId="77777777" w:rsidR="00C509C0" w:rsidRDefault="00C509C0" w:rsidP="00C50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fr-FR"/>
        </w:rPr>
      </w:pPr>
      <w:r>
        <w:rPr>
          <w:rFonts w:eastAsia="Times New Roman" w:cstheme="minorHAnsi"/>
          <w:lang w:val="fr-FR"/>
        </w:rPr>
        <w:t>Retenez bien qu’il est important de documenter vos actions ainsi que le fruit de vos actions.</w:t>
      </w:r>
    </w:p>
    <w:p w14:paraId="5792EA07" w14:textId="77777777" w:rsidR="00C509C0" w:rsidRDefault="00C509C0" w:rsidP="00C50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A28FDAA" w14:textId="77777777" w:rsidR="00C509C0" w:rsidRPr="00F6292F" w:rsidRDefault="00C509C0" w:rsidP="00C509C0">
      <w:pPr>
        <w:rPr>
          <w:color w:val="FF0000"/>
        </w:rPr>
      </w:pPr>
      <w:r>
        <w:rPr>
          <w:color w:val="FF0000"/>
        </w:rPr>
        <w:t xml:space="preserve">!! Les règles d’accomplissement renseignées dans le Plan De réponse aux incidents dont il est l’annexe devront être suivies !! </w:t>
      </w:r>
    </w:p>
    <w:p w14:paraId="5198248B" w14:textId="77777777" w:rsidR="00D74C2B" w:rsidRPr="00C509C0" w:rsidRDefault="00D74C2B" w:rsidP="00D74C2B"/>
    <w:p w14:paraId="54BED4C4" w14:textId="77777777" w:rsidR="00FF1333" w:rsidRDefault="00EB31A0" w:rsidP="00FF1333">
      <w:pPr>
        <w:pStyle w:val="Heading1"/>
      </w:pPr>
      <w:bookmarkStart w:id="9" w:name="_Toc126318800"/>
      <w:r>
        <w:t>Définitions</w:t>
      </w:r>
      <w:bookmarkEnd w:id="9"/>
      <w:r w:rsidR="00FF1333">
        <w:t> :</w:t>
      </w:r>
    </w:p>
    <w:p w14:paraId="37F54F1A" w14:textId="77777777" w:rsidR="00FF1333" w:rsidRDefault="00FF1333" w:rsidP="00FF1333">
      <w:r>
        <w:t xml:space="preserve">EDR =&gt; </w:t>
      </w:r>
    </w:p>
    <w:p w14:paraId="58E86180" w14:textId="77777777" w:rsidR="00FF1333" w:rsidRDefault="00FF1333" w:rsidP="00FF1333">
      <w:r>
        <w:t>IDS =&gt;</w:t>
      </w:r>
    </w:p>
    <w:p w14:paraId="65F14929" w14:textId="77777777" w:rsidR="00FF1333" w:rsidRDefault="00FF1333" w:rsidP="00FF1333">
      <w:proofErr w:type="spellStart"/>
      <w:r>
        <w:t>Sysmon</w:t>
      </w:r>
      <w:proofErr w:type="spellEnd"/>
      <w:r>
        <w:t xml:space="preserve"> =&gt;</w:t>
      </w:r>
    </w:p>
    <w:p w14:paraId="749085AE" w14:textId="77777777" w:rsidR="00FF1333" w:rsidRDefault="00FF1333" w:rsidP="00FF1333">
      <w:r>
        <w:t>FIM =&gt;</w:t>
      </w:r>
    </w:p>
    <w:p w14:paraId="6765519B" w14:textId="77777777" w:rsidR="00FF1333" w:rsidRDefault="00FF1333" w:rsidP="00FF1333">
      <w:r>
        <w:t>ACR =&gt; Analyse des Causes Profondes</w:t>
      </w:r>
    </w:p>
    <w:p w14:paraId="34F888A4" w14:textId="77777777" w:rsidR="00FF1333" w:rsidRPr="00FF1333" w:rsidRDefault="00FF1333" w:rsidP="00FF1333">
      <w:r>
        <w:t xml:space="preserve">CIO =&gt; Chief Informatique </w:t>
      </w:r>
      <w:proofErr w:type="spellStart"/>
      <w:r>
        <w:t>Officer</w:t>
      </w:r>
      <w:proofErr w:type="spellEnd"/>
    </w:p>
    <w:p w14:paraId="3D9ED38B" w14:textId="77777777" w:rsidR="00E600C9" w:rsidRPr="00E600C9" w:rsidRDefault="00E600C9" w:rsidP="00AF1280">
      <w:pPr>
        <w:pStyle w:val="Heading1"/>
        <w:numPr>
          <w:ilvl w:val="1"/>
          <w:numId w:val="4"/>
        </w:numPr>
      </w:pPr>
      <w:bookmarkStart w:id="10" w:name="_Toc126318801"/>
      <w:bookmarkEnd w:id="10"/>
    </w:p>
    <w:p w14:paraId="11265EC7" w14:textId="77777777" w:rsidR="000A52BE" w:rsidRPr="000A52BE" w:rsidRDefault="000A52BE" w:rsidP="000A52BE"/>
    <w:p w14:paraId="080EC59F" w14:textId="77777777" w:rsidR="005B38F3" w:rsidRDefault="00C509C0" w:rsidP="005B38F3">
      <w:pPr>
        <w:pStyle w:val="Heading1"/>
      </w:pPr>
      <w:bookmarkStart w:id="11" w:name="_Toc126318802"/>
      <w:r>
        <w:t>Identification :</w:t>
      </w:r>
      <w:bookmarkEnd w:id="11"/>
    </w:p>
    <w:p w14:paraId="5D4D0BD5" w14:textId="39B930AD" w:rsidR="006D0342" w:rsidRPr="006D0342" w:rsidRDefault="006D0342" w:rsidP="00C240DC">
      <w:pPr>
        <w:spacing w:before="100" w:beforeAutospacing="1" w:after="100" w:afterAutospacing="1" w:line="240" w:lineRule="auto"/>
        <w:rPr>
          <w:rFonts w:eastAsia="Times New Roman" w:cstheme="minorHAnsi"/>
          <w:lang w:eastAsia="fr-BE"/>
        </w:rPr>
      </w:pPr>
      <w:r w:rsidRPr="006D0342">
        <w:rPr>
          <w:rFonts w:eastAsia="Times New Roman" w:cstheme="minorHAnsi"/>
          <w:lang w:eastAsia="fr-BE"/>
        </w:rPr>
        <w:t xml:space="preserve"> </w:t>
      </w:r>
    </w:p>
    <w:p w14:paraId="72217CF8" w14:textId="17FB40C5" w:rsidR="00895568" w:rsidRDefault="00895568" w:rsidP="00C240DC">
      <w:pPr>
        <w:spacing w:before="100" w:beforeAutospacing="1" w:after="100" w:afterAutospacing="1" w:line="240" w:lineRule="auto"/>
        <w:rPr>
          <w:rFonts w:eastAsia="Times New Roman" w:cstheme="minorHAnsi"/>
          <w:lang w:eastAsia="fr-BE"/>
        </w:rPr>
      </w:pPr>
      <w:r>
        <w:rPr>
          <w:rFonts w:eastAsia="Times New Roman" w:cstheme="minorHAnsi"/>
          <w:lang w:eastAsia="fr-BE"/>
        </w:rPr>
        <w:lastRenderedPageBreak/>
        <w:t>Pour l’étape d’identification, nous tenterons de déterminer la variante du logiciel présent afin de récolter des informations à son sujet et donc faciliter la réponse de l’équipe CERT.</w:t>
      </w:r>
    </w:p>
    <w:p w14:paraId="1CF0784C" w14:textId="3E58C4C3" w:rsidR="00895568" w:rsidRDefault="00895568" w:rsidP="00C240DC">
      <w:pPr>
        <w:spacing w:before="100" w:beforeAutospacing="1" w:after="100" w:afterAutospacing="1" w:line="240" w:lineRule="auto"/>
        <w:rPr>
          <w:rFonts w:eastAsia="Times New Roman" w:cstheme="minorHAnsi"/>
          <w:lang w:eastAsia="fr-BE"/>
        </w:rPr>
      </w:pPr>
      <w:r>
        <w:t>L'identification de tous les systèmes infectés, ainsi que ceux en danger immédiat d'infection, est le problème le plus urgent au début de l'attaque</w:t>
      </w:r>
      <w:r>
        <w:t xml:space="preserve"> </w:t>
      </w:r>
      <w:r>
        <w:rPr>
          <w:rFonts w:eastAsia="Times New Roman" w:cstheme="minorHAnsi"/>
          <w:lang w:eastAsia="fr-BE"/>
        </w:rPr>
        <w:t>p</w:t>
      </w:r>
      <w:r w:rsidRPr="006D0342">
        <w:rPr>
          <w:rFonts w:eastAsia="Times New Roman" w:cstheme="minorHAnsi"/>
          <w:lang w:eastAsia="fr-BE"/>
        </w:rPr>
        <w:t>our identifier les risques éventuels et les actifs ou utilisateurs concernés</w:t>
      </w:r>
    </w:p>
    <w:p w14:paraId="6FF75916" w14:textId="77777777" w:rsidR="00895568" w:rsidRPr="006D0342" w:rsidRDefault="00895568" w:rsidP="00895568">
      <w:pPr>
        <w:numPr>
          <w:ilvl w:val="1"/>
          <w:numId w:val="6"/>
        </w:numPr>
        <w:spacing w:before="100" w:beforeAutospacing="1" w:after="100" w:afterAutospacing="1" w:line="240" w:lineRule="auto"/>
        <w:rPr>
          <w:rFonts w:eastAsia="Times New Roman" w:cstheme="minorHAnsi"/>
          <w:lang w:eastAsia="fr-BE"/>
        </w:rPr>
      </w:pPr>
      <w:r w:rsidRPr="006D0342">
        <w:rPr>
          <w:rFonts w:eastAsia="Times New Roman" w:cstheme="minorHAnsi"/>
          <w:lang w:eastAsia="fr-BE"/>
        </w:rPr>
        <w:t xml:space="preserve">Mettez les comptes compromis sous surveillance. </w:t>
      </w:r>
    </w:p>
    <w:p w14:paraId="7F21A6E3" w14:textId="4B36B0CE" w:rsidR="00895568" w:rsidRPr="006D0342" w:rsidRDefault="00895568" w:rsidP="00895568">
      <w:pPr>
        <w:numPr>
          <w:ilvl w:val="1"/>
          <w:numId w:val="6"/>
        </w:numPr>
        <w:spacing w:before="100" w:beforeAutospacing="1" w:after="100" w:afterAutospacing="1" w:line="240" w:lineRule="auto"/>
        <w:rPr>
          <w:rFonts w:eastAsia="Times New Roman" w:cstheme="minorHAnsi"/>
          <w:lang w:eastAsia="fr-BE"/>
        </w:rPr>
      </w:pPr>
      <w:r w:rsidRPr="006D0342">
        <w:rPr>
          <w:rFonts w:eastAsia="Times New Roman" w:cstheme="minorHAnsi"/>
          <w:lang w:eastAsia="fr-BE"/>
        </w:rPr>
        <w:t xml:space="preserve">Liste des hôtes </w:t>
      </w:r>
      <w:r w:rsidRPr="006D0342">
        <w:rPr>
          <w:rFonts w:eastAsia="Times New Roman" w:cstheme="minorHAnsi"/>
          <w:lang w:eastAsia="fr-BE"/>
        </w:rPr>
        <w:t>communiqu</w:t>
      </w:r>
      <w:r>
        <w:rPr>
          <w:rFonts w:eastAsia="Times New Roman" w:cstheme="minorHAnsi"/>
          <w:lang w:eastAsia="fr-BE"/>
        </w:rPr>
        <w:t>ant</w:t>
      </w:r>
      <w:r w:rsidRPr="006D0342">
        <w:rPr>
          <w:rFonts w:eastAsia="Times New Roman" w:cstheme="minorHAnsi"/>
          <w:lang w:eastAsia="fr-BE"/>
        </w:rPr>
        <w:t xml:space="preserve"> avec une IP externe, une URL externe, un domaine externe. </w:t>
      </w:r>
    </w:p>
    <w:p w14:paraId="74E82E88" w14:textId="77777777" w:rsidR="00895568" w:rsidRDefault="00895568" w:rsidP="00895568">
      <w:pPr>
        <w:numPr>
          <w:ilvl w:val="1"/>
          <w:numId w:val="6"/>
        </w:numPr>
        <w:spacing w:before="100" w:beforeAutospacing="1" w:after="100" w:afterAutospacing="1" w:line="240" w:lineRule="auto"/>
        <w:rPr>
          <w:rFonts w:eastAsia="Times New Roman" w:cstheme="minorHAnsi"/>
          <w:lang w:eastAsia="fr-BE"/>
        </w:rPr>
      </w:pPr>
      <w:r w:rsidRPr="006D0342">
        <w:rPr>
          <w:rFonts w:eastAsia="Times New Roman" w:cstheme="minorHAnsi"/>
          <w:lang w:eastAsia="fr-BE"/>
        </w:rPr>
        <w:t xml:space="preserve">Répertoriez les utilisateurs qui ont ouvert un e-mail </w:t>
      </w:r>
      <w:r>
        <w:rPr>
          <w:rFonts w:eastAsia="Times New Roman" w:cstheme="minorHAnsi"/>
          <w:lang w:eastAsia="fr-BE"/>
        </w:rPr>
        <w:t xml:space="preserve">suspect </w:t>
      </w:r>
      <w:r w:rsidRPr="006D0342">
        <w:rPr>
          <w:rFonts w:eastAsia="Times New Roman" w:cstheme="minorHAnsi"/>
          <w:lang w:eastAsia="fr-BE"/>
        </w:rPr>
        <w:t xml:space="preserve">et collectez tous les e-mails. </w:t>
      </w:r>
    </w:p>
    <w:p w14:paraId="7117AB8D" w14:textId="77777777" w:rsidR="00895568" w:rsidRDefault="00895568" w:rsidP="00895568">
      <w:pPr>
        <w:numPr>
          <w:ilvl w:val="1"/>
          <w:numId w:val="6"/>
        </w:numPr>
        <w:spacing w:before="100" w:beforeAutospacing="1" w:after="100" w:afterAutospacing="1" w:line="240" w:lineRule="auto"/>
        <w:rPr>
          <w:rFonts w:eastAsia="Times New Roman" w:cstheme="minorHAnsi"/>
          <w:lang w:eastAsia="fr-BE"/>
        </w:rPr>
      </w:pPr>
      <w:r w:rsidRPr="006D0342">
        <w:rPr>
          <w:rFonts w:eastAsia="Times New Roman" w:cstheme="minorHAnsi"/>
          <w:lang w:eastAsia="fr-BE"/>
        </w:rPr>
        <w:t>Répertorie</w:t>
      </w:r>
      <w:r>
        <w:rPr>
          <w:rFonts w:eastAsia="Times New Roman" w:cstheme="minorHAnsi"/>
          <w:lang w:eastAsia="fr-BE"/>
        </w:rPr>
        <w:t>z</w:t>
      </w:r>
      <w:r w:rsidRPr="006D0342">
        <w:rPr>
          <w:rFonts w:eastAsia="Times New Roman" w:cstheme="minorHAnsi"/>
          <w:lang w:eastAsia="fr-BE"/>
        </w:rPr>
        <w:t xml:space="preserve"> tous les destinataires des e-mails. </w:t>
      </w:r>
    </w:p>
    <w:p w14:paraId="271BECDC" w14:textId="77777777" w:rsidR="008478EC" w:rsidRDefault="00895568" w:rsidP="00895568">
      <w:pPr>
        <w:numPr>
          <w:ilvl w:val="1"/>
          <w:numId w:val="6"/>
        </w:numPr>
        <w:spacing w:before="100" w:beforeAutospacing="1" w:after="100" w:afterAutospacing="1" w:line="240" w:lineRule="auto"/>
        <w:rPr>
          <w:rFonts w:eastAsia="Times New Roman" w:cstheme="minorHAnsi"/>
          <w:lang w:eastAsia="fr-BE"/>
        </w:rPr>
      </w:pPr>
      <w:r w:rsidRPr="006D0342">
        <w:rPr>
          <w:rFonts w:eastAsia="Times New Roman" w:cstheme="minorHAnsi"/>
          <w:lang w:eastAsia="fr-BE"/>
        </w:rPr>
        <w:t xml:space="preserve">Assurez-vous que le message électronique est un </w:t>
      </w:r>
      <w:proofErr w:type="spellStart"/>
      <w:r>
        <w:rPr>
          <w:rFonts w:eastAsia="Times New Roman" w:cstheme="minorHAnsi"/>
          <w:lang w:eastAsia="fr-BE"/>
        </w:rPr>
        <w:t>phishingmail</w:t>
      </w:r>
      <w:proofErr w:type="spellEnd"/>
      <w:r w:rsidRPr="006D0342">
        <w:rPr>
          <w:rFonts w:eastAsia="Times New Roman" w:cstheme="minorHAnsi"/>
          <w:lang w:eastAsia="fr-BE"/>
        </w:rPr>
        <w:t xml:space="preserve">. </w:t>
      </w:r>
    </w:p>
    <w:p w14:paraId="490C4315" w14:textId="412AEEE7" w:rsidR="00895568" w:rsidRPr="006D0342" w:rsidRDefault="00895568" w:rsidP="00895568">
      <w:pPr>
        <w:numPr>
          <w:ilvl w:val="1"/>
          <w:numId w:val="6"/>
        </w:numPr>
        <w:spacing w:before="100" w:beforeAutospacing="1" w:after="100" w:afterAutospacing="1" w:line="240" w:lineRule="auto"/>
        <w:rPr>
          <w:rFonts w:eastAsia="Times New Roman" w:cstheme="minorHAnsi"/>
          <w:lang w:eastAsia="fr-BE"/>
        </w:rPr>
      </w:pPr>
      <w:r w:rsidRPr="006D0342">
        <w:rPr>
          <w:rFonts w:eastAsia="Times New Roman" w:cstheme="minorHAnsi"/>
          <w:lang w:eastAsia="fr-BE"/>
        </w:rPr>
        <w:t xml:space="preserve">Extraire les observables des messages électroniques. </w:t>
      </w:r>
    </w:p>
    <w:p w14:paraId="6E814314" w14:textId="77777777" w:rsidR="00895568" w:rsidRDefault="00895568" w:rsidP="00C240DC">
      <w:pPr>
        <w:spacing w:before="100" w:beforeAutospacing="1" w:after="100" w:afterAutospacing="1" w:line="240" w:lineRule="auto"/>
        <w:rPr>
          <w:rFonts w:eastAsia="Times New Roman" w:cstheme="minorHAnsi"/>
          <w:lang w:eastAsia="fr-BE"/>
        </w:rPr>
      </w:pPr>
    </w:p>
    <w:p w14:paraId="6FCBD11A" w14:textId="49AC4D62" w:rsidR="006D0342" w:rsidRPr="006D0342" w:rsidRDefault="006D0342" w:rsidP="00C240DC">
      <w:pPr>
        <w:spacing w:before="100" w:beforeAutospacing="1" w:after="100" w:afterAutospacing="1" w:line="240" w:lineRule="auto"/>
        <w:rPr>
          <w:rFonts w:eastAsia="Times New Roman" w:cstheme="minorHAnsi"/>
          <w:lang w:eastAsia="fr-BE"/>
        </w:rPr>
      </w:pPr>
      <w:r w:rsidRPr="006D0342">
        <w:rPr>
          <w:rFonts w:eastAsia="Times New Roman" w:cstheme="minorHAnsi"/>
          <w:lang w:eastAsia="fr-BE"/>
        </w:rPr>
        <w:t xml:space="preserve">Pour comprendre comment le rançongiciel s'est introduit dans l'environnement, </w:t>
      </w:r>
      <w:r w:rsidR="00C240DC">
        <w:rPr>
          <w:rFonts w:eastAsia="Times New Roman" w:cstheme="minorHAnsi"/>
          <w:lang w:eastAsia="fr-BE"/>
        </w:rPr>
        <w:t xml:space="preserve">procédez à </w:t>
      </w:r>
      <w:r w:rsidRPr="006D0342">
        <w:rPr>
          <w:rFonts w:eastAsia="Times New Roman" w:cstheme="minorHAnsi"/>
          <w:lang w:eastAsia="fr-BE"/>
        </w:rPr>
        <w:t>une étude d</w:t>
      </w:r>
      <w:r w:rsidR="00C240DC">
        <w:rPr>
          <w:rFonts w:eastAsia="Times New Roman" w:cstheme="minorHAnsi"/>
          <w:lang w:eastAsia="fr-BE"/>
        </w:rPr>
        <w:t>e cause initiale</w:t>
      </w:r>
      <w:r w:rsidRPr="006D0342">
        <w:rPr>
          <w:rFonts w:eastAsia="Times New Roman" w:cstheme="minorHAnsi"/>
          <w:lang w:eastAsia="fr-BE"/>
        </w:rPr>
        <w:t xml:space="preserve">. Il est important de déterminer si la vulnérabilité provient d'un e-mail ou d'un navigateur Web. </w:t>
      </w:r>
    </w:p>
    <w:p w14:paraId="7921D3C5" w14:textId="0C56095E" w:rsidR="006D0342" w:rsidRPr="006D0342" w:rsidRDefault="006D0342" w:rsidP="00C240DC">
      <w:pPr>
        <w:spacing w:before="100" w:beforeAutospacing="1" w:after="100" w:afterAutospacing="1" w:line="240" w:lineRule="auto"/>
        <w:ind w:left="720"/>
        <w:rPr>
          <w:rFonts w:eastAsia="Times New Roman" w:cstheme="minorHAnsi"/>
          <w:lang w:eastAsia="fr-BE"/>
        </w:rPr>
      </w:pPr>
      <w:r w:rsidRPr="006D0342">
        <w:rPr>
          <w:rFonts w:eastAsia="Times New Roman" w:cstheme="minorHAnsi"/>
          <w:lang w:eastAsia="fr-BE"/>
        </w:rPr>
        <w:t>L</w:t>
      </w:r>
      <w:r w:rsidR="00C240DC">
        <w:rPr>
          <w:rFonts w:eastAsia="Times New Roman" w:cstheme="minorHAnsi"/>
          <w:lang w:eastAsia="fr-BE"/>
        </w:rPr>
        <w:t>e CERT</w:t>
      </w:r>
      <w:r w:rsidRPr="006D0342">
        <w:rPr>
          <w:rFonts w:eastAsia="Times New Roman" w:cstheme="minorHAnsi"/>
          <w:lang w:eastAsia="fr-BE"/>
        </w:rPr>
        <w:t xml:space="preserve"> doit garder à l'esprit que même si le blocage du site malveillant identifié est la première étape, il se peut qu'il ne s'agisse pas d'un contrôle compensatoire adéquat puisque les employés mobiles ne seront pas bloqués par les règles de pare-feu de l'organisation tant qu'ils ne se trouvent pas sur le réseau local de l'organisation (</w:t>
      </w:r>
      <w:proofErr w:type="gramStart"/>
      <w:r w:rsidRPr="006D0342">
        <w:rPr>
          <w:rFonts w:eastAsia="Times New Roman" w:cstheme="minorHAnsi"/>
          <w:lang w:eastAsia="fr-BE"/>
        </w:rPr>
        <w:t>LAN )</w:t>
      </w:r>
      <w:proofErr w:type="gramEnd"/>
      <w:r w:rsidRPr="006D0342">
        <w:rPr>
          <w:rFonts w:eastAsia="Times New Roman" w:cstheme="minorHAnsi"/>
          <w:lang w:eastAsia="fr-BE"/>
        </w:rPr>
        <w:t xml:space="preserve">. </w:t>
      </w:r>
      <w:r w:rsidR="00C240DC">
        <w:rPr>
          <w:rFonts w:eastAsia="Times New Roman" w:cstheme="minorHAnsi"/>
          <w:lang w:eastAsia="fr-BE"/>
        </w:rPr>
        <w:t>Il faudra donc communiquer avec le personnel nécessaire.</w:t>
      </w:r>
    </w:p>
    <w:p w14:paraId="21C61A30" w14:textId="77777777" w:rsidR="006D0342" w:rsidRPr="006D0342" w:rsidRDefault="006D0342" w:rsidP="00895568">
      <w:pPr>
        <w:spacing w:before="100" w:beforeAutospacing="1" w:after="100" w:afterAutospacing="1" w:line="240" w:lineRule="auto"/>
        <w:rPr>
          <w:rFonts w:eastAsia="Times New Roman" w:cstheme="minorHAnsi"/>
          <w:lang w:eastAsia="fr-BE"/>
        </w:rPr>
      </w:pPr>
      <w:r w:rsidRPr="006D0342">
        <w:rPr>
          <w:rFonts w:eastAsia="Times New Roman" w:cstheme="minorHAnsi"/>
          <w:lang w:eastAsia="fr-BE"/>
        </w:rPr>
        <w:t xml:space="preserve">La recherche de modèles de noms de fichiers aléatoires ou d'extensions de rançon connues est un autre moyen de détecter le ransomware en cours d'exécution. </w:t>
      </w:r>
    </w:p>
    <w:p w14:paraId="47E77363" w14:textId="77777777" w:rsidR="006D0342" w:rsidRPr="006D0342" w:rsidRDefault="006D0342" w:rsidP="00C240DC">
      <w:pPr>
        <w:spacing w:before="100" w:beforeAutospacing="1" w:after="100" w:afterAutospacing="1" w:line="240" w:lineRule="auto"/>
        <w:ind w:left="720"/>
        <w:rPr>
          <w:rFonts w:eastAsia="Times New Roman" w:cstheme="minorHAnsi"/>
          <w:lang w:eastAsia="fr-BE"/>
        </w:rPr>
      </w:pPr>
      <w:r w:rsidRPr="006D0342">
        <w:rPr>
          <w:rFonts w:eastAsia="Times New Roman" w:cstheme="minorHAnsi"/>
          <w:lang w:eastAsia="fr-BE"/>
        </w:rPr>
        <w:t xml:space="preserve">Des clés de registre étranges, des fichiers malveillants, des données cryptées, des quantités inhabituelles de flux de trafic interne, des pannes système inexpliquées, des installations de logiciels illégales et inexpliquées, des applications ou des fichiers </w:t>
      </w:r>
      <w:r w:rsidR="004E2943" w:rsidRPr="006D0342">
        <w:rPr>
          <w:rFonts w:eastAsia="Times New Roman" w:cstheme="minorHAnsi"/>
          <w:lang w:eastAsia="fr-BE"/>
        </w:rPr>
        <w:t>non-inscrits</w:t>
      </w:r>
      <w:r w:rsidRPr="006D0342">
        <w:rPr>
          <w:rFonts w:eastAsia="Times New Roman" w:cstheme="minorHAnsi"/>
          <w:lang w:eastAsia="fr-BE"/>
        </w:rPr>
        <w:t xml:space="preserve"> sur la liste blanche sont tous des exemples d'opérations manuelles. </w:t>
      </w:r>
    </w:p>
    <w:p w14:paraId="4C4E18F1" w14:textId="4588463C" w:rsidR="00895568" w:rsidRPr="006D0342" w:rsidRDefault="006D0342" w:rsidP="00895568">
      <w:pPr>
        <w:spacing w:before="100" w:beforeAutospacing="1" w:after="100" w:afterAutospacing="1" w:line="240" w:lineRule="auto"/>
        <w:ind w:left="720"/>
        <w:rPr>
          <w:rFonts w:eastAsia="Times New Roman" w:cstheme="minorHAnsi"/>
          <w:lang w:eastAsia="fr-BE"/>
        </w:rPr>
      </w:pPr>
      <w:r w:rsidRPr="006D0342">
        <w:rPr>
          <w:rFonts w:eastAsia="Times New Roman" w:cstheme="minorHAnsi"/>
          <w:lang w:eastAsia="fr-BE"/>
        </w:rPr>
        <w:t xml:space="preserve">Les journaux EDR, les journaux de trafic réseau entrant/sortant, les journaux d'événements Windows, les journaux SIEM, les journaux système et les sources de renseignements sur les menaces doivent être surveillés de manière intensive. </w:t>
      </w:r>
    </w:p>
    <w:p w14:paraId="79BDCB38" w14:textId="77777777" w:rsidR="006D0342" w:rsidRPr="006D0342" w:rsidRDefault="006D0342" w:rsidP="006D0342">
      <w:pPr>
        <w:numPr>
          <w:ilvl w:val="1"/>
          <w:numId w:val="6"/>
        </w:numPr>
        <w:spacing w:before="100" w:beforeAutospacing="1" w:after="100" w:afterAutospacing="1" w:line="240" w:lineRule="auto"/>
        <w:rPr>
          <w:rFonts w:eastAsia="Times New Roman" w:cstheme="minorHAnsi"/>
          <w:lang w:eastAsia="fr-BE"/>
        </w:rPr>
      </w:pPr>
      <w:r w:rsidRPr="006D0342">
        <w:rPr>
          <w:rFonts w:eastAsia="Times New Roman" w:cstheme="minorHAnsi"/>
          <w:lang w:eastAsia="fr-BE"/>
        </w:rPr>
        <w:t xml:space="preserve">Mettez les comptes compromis sous surveillance. </w:t>
      </w:r>
    </w:p>
    <w:p w14:paraId="012A19F6" w14:textId="576783C1" w:rsidR="006D0342" w:rsidRPr="006D0342" w:rsidRDefault="006D0342" w:rsidP="006D0342">
      <w:pPr>
        <w:numPr>
          <w:ilvl w:val="1"/>
          <w:numId w:val="6"/>
        </w:numPr>
        <w:spacing w:before="100" w:beforeAutospacing="1" w:after="100" w:afterAutospacing="1" w:line="240" w:lineRule="auto"/>
        <w:rPr>
          <w:rFonts w:eastAsia="Times New Roman" w:cstheme="minorHAnsi"/>
          <w:lang w:eastAsia="fr-BE"/>
        </w:rPr>
      </w:pPr>
      <w:r w:rsidRPr="006D0342">
        <w:rPr>
          <w:rFonts w:eastAsia="Times New Roman" w:cstheme="minorHAnsi"/>
          <w:lang w:eastAsia="fr-BE"/>
        </w:rPr>
        <w:t xml:space="preserve">Liste des hôtes </w:t>
      </w:r>
      <w:proofErr w:type="spellStart"/>
      <w:r w:rsidRPr="006D0342">
        <w:rPr>
          <w:rFonts w:eastAsia="Times New Roman" w:cstheme="minorHAnsi"/>
          <w:lang w:eastAsia="fr-BE"/>
        </w:rPr>
        <w:t>communiqu</w:t>
      </w:r>
      <w:r w:rsidR="00C240DC">
        <w:rPr>
          <w:rFonts w:eastAsia="Times New Roman" w:cstheme="minorHAnsi"/>
          <w:lang w:eastAsia="fr-BE"/>
        </w:rPr>
        <w:t>ant</w:t>
      </w:r>
      <w:r w:rsidRPr="006D0342">
        <w:rPr>
          <w:rFonts w:eastAsia="Times New Roman" w:cstheme="minorHAnsi"/>
          <w:lang w:eastAsia="fr-BE"/>
        </w:rPr>
        <w:t>s</w:t>
      </w:r>
      <w:proofErr w:type="spellEnd"/>
      <w:r w:rsidRPr="006D0342">
        <w:rPr>
          <w:rFonts w:eastAsia="Times New Roman" w:cstheme="minorHAnsi"/>
          <w:lang w:eastAsia="fr-BE"/>
        </w:rPr>
        <w:t xml:space="preserve"> avec une IP externe, une URL externe, un domaine externe. </w:t>
      </w:r>
    </w:p>
    <w:p w14:paraId="47329429" w14:textId="3B3BD24A" w:rsidR="006D0342" w:rsidRPr="006D0342" w:rsidRDefault="006D0342" w:rsidP="006D0342">
      <w:pPr>
        <w:numPr>
          <w:ilvl w:val="1"/>
          <w:numId w:val="6"/>
        </w:numPr>
        <w:spacing w:before="100" w:beforeAutospacing="1" w:after="100" w:afterAutospacing="1" w:line="240" w:lineRule="auto"/>
        <w:rPr>
          <w:rFonts w:eastAsia="Times New Roman" w:cstheme="minorHAnsi"/>
          <w:lang w:eastAsia="fr-BE"/>
        </w:rPr>
      </w:pPr>
      <w:r w:rsidRPr="006D0342">
        <w:rPr>
          <w:rFonts w:eastAsia="Times New Roman" w:cstheme="minorHAnsi"/>
          <w:lang w:eastAsia="fr-BE"/>
        </w:rPr>
        <w:t xml:space="preserve">Répertoriez les utilisateurs qui ont ouvert un e-mail et collectez tous les e-mails. Répertorier tous les destinataires des e-mails. Assurez-vous que le </w:t>
      </w:r>
      <w:r w:rsidRPr="006D0342">
        <w:rPr>
          <w:rFonts w:eastAsia="Times New Roman" w:cstheme="minorHAnsi"/>
          <w:lang w:eastAsia="fr-BE"/>
        </w:rPr>
        <w:lastRenderedPageBreak/>
        <w:t xml:space="preserve">message électronique est un </w:t>
      </w:r>
      <w:proofErr w:type="spellStart"/>
      <w:r w:rsidR="00C240DC">
        <w:rPr>
          <w:rFonts w:eastAsia="Times New Roman" w:cstheme="minorHAnsi"/>
          <w:lang w:eastAsia="fr-BE"/>
        </w:rPr>
        <w:t>phishingmail</w:t>
      </w:r>
      <w:proofErr w:type="spellEnd"/>
      <w:r w:rsidRPr="006D0342">
        <w:rPr>
          <w:rFonts w:eastAsia="Times New Roman" w:cstheme="minorHAnsi"/>
          <w:lang w:eastAsia="fr-BE"/>
        </w:rPr>
        <w:t xml:space="preserve">. Extraire les observables des messages électroniques. </w:t>
      </w:r>
    </w:p>
    <w:p w14:paraId="14211555" w14:textId="755A7EB3" w:rsidR="000A52BE" w:rsidRDefault="000A52BE"/>
    <w:p w14:paraId="543C1A0C" w14:textId="77777777" w:rsidR="006D0342" w:rsidRDefault="006D0342" w:rsidP="00EB31A0">
      <w:pPr>
        <w:pStyle w:val="Heading1"/>
      </w:pPr>
      <w:bookmarkStart w:id="12" w:name="_Toc126318805"/>
      <w:r>
        <w:t>Evaluation :</w:t>
      </w:r>
      <w:bookmarkEnd w:id="12"/>
    </w:p>
    <w:p w14:paraId="20C012BB" w14:textId="77777777" w:rsidR="006D0342" w:rsidRPr="00E72CE2" w:rsidRDefault="006D0342" w:rsidP="006D0342">
      <w:r>
        <w:rPr>
          <w:rFonts w:cstheme="minorHAnsi"/>
        </w:rPr>
        <w:t>Utilisez les éléments récoltés afin d’évaluer le degré de gravité.</w:t>
      </w:r>
      <w:r>
        <w:rPr>
          <w:rFonts w:cstheme="minorHAnsi"/>
        </w:rPr>
        <w:br/>
        <w:t xml:space="preserve"> </w:t>
      </w:r>
      <w:r>
        <w:rPr>
          <w:rFonts w:cstheme="minorHAnsi"/>
        </w:rPr>
        <w:br/>
        <w:t>Effectivement, à cette étape, vous devriez être à même de savoir à quoi l’attaquant a réellement eu accès, et donc s’il y a des données sensibles stockées dans les environnements qui lui sont ou lui ont été accessibles.</w:t>
      </w:r>
      <w:r>
        <w:rPr>
          <w:rFonts w:cstheme="minorHAnsi"/>
        </w:rPr>
        <w:br/>
        <w:t xml:space="preserve">Si les logs confirment une connexion, nous supposerons que les données ont été consultées par l’attaquant.  </w:t>
      </w:r>
    </w:p>
    <w:p w14:paraId="039B57A5" w14:textId="77777777" w:rsidR="006D0342" w:rsidRPr="006D0342" w:rsidRDefault="006D0342" w:rsidP="006D0342"/>
    <w:p w14:paraId="797E01E5" w14:textId="77777777" w:rsidR="006D0342" w:rsidRDefault="006D0342" w:rsidP="00EB31A0">
      <w:pPr>
        <w:pStyle w:val="Heading1"/>
      </w:pPr>
      <w:bookmarkStart w:id="13" w:name="_Toc126318806"/>
      <w:r>
        <w:t>Réponse :</w:t>
      </w:r>
      <w:bookmarkEnd w:id="13"/>
    </w:p>
    <w:p w14:paraId="721BADCB" w14:textId="77777777" w:rsidR="006D0342" w:rsidRDefault="006D0342" w:rsidP="006D0342">
      <w:r>
        <w:t xml:space="preserve">Pour ce plan, j’ai divisé le processus de réponse en </w:t>
      </w:r>
      <w:r w:rsidR="008C5128">
        <w:t>2</w:t>
      </w:r>
      <w:r>
        <w:t xml:space="preserve"> étapes distinctes comme suit :</w:t>
      </w:r>
    </w:p>
    <w:p w14:paraId="2AE72B79" w14:textId="77777777" w:rsidR="006D0342" w:rsidRPr="006D0342" w:rsidRDefault="006D0342" w:rsidP="006D0342">
      <w:r>
        <w:t>Confinement/Eradication</w:t>
      </w:r>
    </w:p>
    <w:p w14:paraId="017B9C00" w14:textId="77777777" w:rsidR="006D0342" w:rsidRDefault="006D0342" w:rsidP="006D0342">
      <w:pPr>
        <w:pStyle w:val="Heading1"/>
        <w:numPr>
          <w:ilvl w:val="1"/>
          <w:numId w:val="4"/>
        </w:numPr>
      </w:pPr>
      <w:bookmarkStart w:id="14" w:name="_Toc126318807"/>
      <w:r>
        <w:t>Confinement</w:t>
      </w:r>
      <w:r w:rsidR="008C5128">
        <w:t> :</w:t>
      </w:r>
      <w:bookmarkEnd w:id="14"/>
    </w:p>
    <w:p w14:paraId="7E1C53B5" w14:textId="77777777" w:rsidR="005F2EB7" w:rsidRPr="00113318" w:rsidRDefault="006D0342" w:rsidP="00113318">
      <w:pPr>
        <w:numPr>
          <w:ilvl w:val="0"/>
          <w:numId w:val="7"/>
        </w:numPr>
        <w:spacing w:before="100" w:beforeAutospacing="1" w:after="100" w:afterAutospacing="1" w:line="240" w:lineRule="auto"/>
        <w:rPr>
          <w:rFonts w:eastAsia="Times New Roman" w:cstheme="minorHAnsi"/>
          <w:lang w:eastAsia="fr-BE"/>
        </w:rPr>
      </w:pPr>
      <w:r w:rsidRPr="006D0342">
        <w:rPr>
          <w:rFonts w:cstheme="minorHAnsi"/>
        </w:rPr>
        <w:t xml:space="preserve"> </w:t>
      </w:r>
      <w:r w:rsidRPr="006D0342">
        <w:rPr>
          <w:rFonts w:eastAsia="Times New Roman" w:cstheme="minorHAnsi"/>
          <w:lang w:eastAsia="fr-BE"/>
        </w:rPr>
        <w:t xml:space="preserve">Si le ransomware est déjà </w:t>
      </w:r>
      <w:r w:rsidR="005F2EB7">
        <w:rPr>
          <w:rFonts w:eastAsia="Times New Roman" w:cstheme="minorHAnsi"/>
          <w:lang w:eastAsia="fr-BE"/>
        </w:rPr>
        <w:t>exécuté</w:t>
      </w:r>
      <w:r w:rsidRPr="006D0342">
        <w:rPr>
          <w:rFonts w:eastAsia="Times New Roman" w:cstheme="minorHAnsi"/>
          <w:lang w:eastAsia="fr-BE"/>
        </w:rPr>
        <w:t xml:space="preserve"> avec son cryptage et son </w:t>
      </w:r>
      <w:r>
        <w:rPr>
          <w:rFonts w:eastAsia="Times New Roman" w:cstheme="minorHAnsi"/>
          <w:lang w:eastAsia="fr-BE"/>
        </w:rPr>
        <w:t>message</w:t>
      </w:r>
      <w:r w:rsidRPr="006D0342">
        <w:rPr>
          <w:rFonts w:eastAsia="Times New Roman" w:cstheme="minorHAnsi"/>
          <w:lang w:eastAsia="fr-BE"/>
        </w:rPr>
        <w:t xml:space="preserve">, vous pouvez prendre des mesures pour le contenir localement afin que les fichiers réseau ne soient pas affectés. </w:t>
      </w:r>
      <w:r w:rsidR="00113318">
        <w:rPr>
          <w:rFonts w:eastAsia="Times New Roman" w:cstheme="minorHAnsi"/>
          <w:lang w:eastAsia="fr-BE"/>
        </w:rPr>
        <w:br/>
      </w:r>
    </w:p>
    <w:p w14:paraId="1FC4514D" w14:textId="77777777" w:rsidR="006D0342" w:rsidRPr="006D0342" w:rsidRDefault="00113318" w:rsidP="006D0342">
      <w:pPr>
        <w:numPr>
          <w:ilvl w:val="0"/>
          <w:numId w:val="7"/>
        </w:numPr>
        <w:spacing w:before="100" w:beforeAutospacing="1" w:after="100" w:afterAutospacing="1" w:line="240" w:lineRule="auto"/>
        <w:rPr>
          <w:rFonts w:eastAsia="Times New Roman" w:cstheme="minorHAnsi"/>
          <w:lang w:eastAsia="fr-BE"/>
        </w:rPr>
      </w:pPr>
      <w:r>
        <w:rPr>
          <w:rFonts w:eastAsia="Times New Roman" w:cstheme="minorHAnsi"/>
          <w:lang w:eastAsia="fr-BE"/>
        </w:rPr>
        <w:t>R</w:t>
      </w:r>
      <w:r w:rsidR="006D0342" w:rsidRPr="006D0342">
        <w:rPr>
          <w:rFonts w:eastAsia="Times New Roman" w:cstheme="minorHAnsi"/>
          <w:lang w:eastAsia="fr-BE"/>
        </w:rPr>
        <w:t xml:space="preserve">echercher l'exécution et de tuer le processus est généralement le meilleur moyen de confinement. </w:t>
      </w:r>
      <w:r>
        <w:rPr>
          <w:rFonts w:eastAsia="Times New Roman" w:cstheme="minorHAnsi"/>
          <w:lang w:eastAsia="fr-BE"/>
        </w:rPr>
        <w:br/>
      </w:r>
    </w:p>
    <w:p w14:paraId="496FB071" w14:textId="77777777" w:rsidR="00113318" w:rsidRPr="00113318" w:rsidRDefault="006D0342" w:rsidP="00113318">
      <w:pPr>
        <w:numPr>
          <w:ilvl w:val="0"/>
          <w:numId w:val="7"/>
        </w:numPr>
        <w:spacing w:before="100" w:beforeAutospacing="1" w:after="100" w:afterAutospacing="1" w:line="240" w:lineRule="auto"/>
        <w:rPr>
          <w:rFonts w:eastAsia="Times New Roman" w:cstheme="minorHAnsi"/>
          <w:lang w:eastAsia="fr-BE"/>
        </w:rPr>
      </w:pPr>
      <w:r w:rsidRPr="006D0342">
        <w:rPr>
          <w:rFonts w:eastAsia="Times New Roman" w:cstheme="minorHAnsi"/>
          <w:lang w:eastAsia="fr-BE"/>
        </w:rPr>
        <w:t xml:space="preserve">Une fois qu'un système a été identifié comme potentiellement porteur d'un rançongiciel, l'ordinateur potentiellement infecté doit être immédiatement retiré de vos réseaux (y compris le Wi-Fi) et soit arrêté, soit idéalement mis en veille prolongée (pour faciliter l'analyse médico-légale et l'analyse d'échantillons) afin de minimiser le risque </w:t>
      </w:r>
      <w:r>
        <w:rPr>
          <w:rFonts w:eastAsia="Times New Roman" w:cstheme="minorHAnsi"/>
          <w:lang w:eastAsia="fr-BE"/>
        </w:rPr>
        <w:t>que</w:t>
      </w:r>
      <w:r w:rsidRPr="006D0342">
        <w:rPr>
          <w:rFonts w:eastAsia="Times New Roman" w:cstheme="minorHAnsi"/>
          <w:lang w:eastAsia="fr-BE"/>
        </w:rPr>
        <w:t xml:space="preserve"> </w:t>
      </w:r>
      <w:r>
        <w:rPr>
          <w:rFonts w:eastAsia="Times New Roman" w:cstheme="minorHAnsi"/>
          <w:lang w:eastAsia="fr-BE"/>
        </w:rPr>
        <w:t xml:space="preserve">le </w:t>
      </w:r>
      <w:r w:rsidRPr="006D0342">
        <w:rPr>
          <w:rFonts w:eastAsia="Times New Roman" w:cstheme="minorHAnsi"/>
          <w:lang w:eastAsia="fr-BE"/>
        </w:rPr>
        <w:t>rançongiciel</w:t>
      </w:r>
      <w:r>
        <w:rPr>
          <w:rFonts w:eastAsia="Times New Roman" w:cstheme="minorHAnsi"/>
          <w:lang w:eastAsia="fr-BE"/>
        </w:rPr>
        <w:t xml:space="preserve"> </w:t>
      </w:r>
      <w:r w:rsidRPr="006D0342">
        <w:rPr>
          <w:rFonts w:eastAsia="Times New Roman" w:cstheme="minorHAnsi"/>
          <w:lang w:eastAsia="fr-BE"/>
        </w:rPr>
        <w:t xml:space="preserve">poursuive le processus de cryptage. </w:t>
      </w:r>
      <w:r w:rsidR="00113318">
        <w:rPr>
          <w:rFonts w:eastAsia="Times New Roman" w:cstheme="minorHAnsi"/>
          <w:lang w:eastAsia="fr-BE"/>
        </w:rPr>
        <w:br/>
      </w:r>
    </w:p>
    <w:p w14:paraId="5CD0C51A" w14:textId="011A292E" w:rsidR="006D0342" w:rsidRPr="006D0342" w:rsidRDefault="006D0342" w:rsidP="006D0342">
      <w:pPr>
        <w:numPr>
          <w:ilvl w:val="0"/>
          <w:numId w:val="7"/>
        </w:numPr>
        <w:spacing w:before="100" w:beforeAutospacing="1" w:after="100" w:afterAutospacing="1" w:line="240" w:lineRule="auto"/>
        <w:rPr>
          <w:rFonts w:eastAsia="Times New Roman" w:cstheme="minorHAnsi"/>
          <w:color w:val="00B050"/>
          <w:lang w:eastAsia="fr-BE"/>
        </w:rPr>
      </w:pPr>
      <w:r w:rsidRPr="006D0342">
        <w:rPr>
          <w:rFonts w:eastAsia="Times New Roman" w:cstheme="minorHAnsi"/>
          <w:lang w:eastAsia="fr-BE"/>
        </w:rPr>
        <w:t xml:space="preserve">Si le point ci-dessus ne s'applique à aucune organisation, la mise hors ligne des partages de fichiers contribuera à minimiser les risques et l'impact sur l'entreprise. Les serveurs de fichiers n'ont pas besoin d'être arrêtés, mais tous les accès aux partages de fichiers doivent être interrompus (supprimer le partage, restreindre par réseau, etc.). </w:t>
      </w:r>
    </w:p>
    <w:p w14:paraId="6B277811" w14:textId="77777777" w:rsidR="006D0342" w:rsidRPr="006D0342" w:rsidRDefault="006D0342" w:rsidP="006D0342"/>
    <w:p w14:paraId="6436091A" w14:textId="77777777" w:rsidR="006D0342" w:rsidRDefault="008C5128" w:rsidP="006D0342">
      <w:pPr>
        <w:pStyle w:val="Heading1"/>
        <w:numPr>
          <w:ilvl w:val="1"/>
          <w:numId w:val="4"/>
        </w:numPr>
      </w:pPr>
      <w:bookmarkStart w:id="15" w:name="_Toc126318808"/>
      <w:r>
        <w:lastRenderedPageBreak/>
        <w:t>Eradication :</w:t>
      </w:r>
      <w:bookmarkEnd w:id="15"/>
    </w:p>
    <w:p w14:paraId="08081E10" w14:textId="77777777" w:rsidR="008C5128" w:rsidRPr="008C5128" w:rsidRDefault="008C5128" w:rsidP="008C5128">
      <w:pPr>
        <w:spacing w:before="100" w:beforeAutospacing="1" w:after="100" w:afterAutospacing="1" w:line="240" w:lineRule="auto"/>
        <w:rPr>
          <w:rFonts w:eastAsia="Times New Roman" w:cstheme="minorHAnsi"/>
          <w:lang w:eastAsia="fr-BE"/>
        </w:rPr>
      </w:pPr>
      <w:r w:rsidRPr="008C5128">
        <w:rPr>
          <w:rFonts w:eastAsia="Times New Roman" w:cstheme="minorHAnsi"/>
          <w:lang w:eastAsia="fr-BE"/>
        </w:rPr>
        <w:t>Cette phase consiste à supprimer le ransomware des systèmes infectés. Après avoir confiné la</w:t>
      </w:r>
      <w:r>
        <w:rPr>
          <w:rFonts w:eastAsia="Times New Roman" w:cstheme="minorHAnsi"/>
          <w:lang w:eastAsia="fr-BE"/>
        </w:rPr>
        <w:t>/les</w:t>
      </w:r>
      <w:r w:rsidRPr="008C5128">
        <w:rPr>
          <w:rFonts w:eastAsia="Times New Roman" w:cstheme="minorHAnsi"/>
          <w:lang w:eastAsia="fr-BE"/>
        </w:rPr>
        <w:t xml:space="preserve"> machine</w:t>
      </w:r>
      <w:r>
        <w:rPr>
          <w:rFonts w:eastAsia="Times New Roman" w:cstheme="minorHAnsi"/>
          <w:lang w:eastAsia="fr-BE"/>
        </w:rPr>
        <w:t>(s)</w:t>
      </w:r>
      <w:r w:rsidRPr="008C5128">
        <w:rPr>
          <w:rFonts w:eastAsia="Times New Roman" w:cstheme="minorHAnsi"/>
          <w:lang w:eastAsia="fr-BE"/>
        </w:rPr>
        <w:t xml:space="preserve"> infectée</w:t>
      </w:r>
      <w:r>
        <w:rPr>
          <w:rFonts w:eastAsia="Times New Roman" w:cstheme="minorHAnsi"/>
          <w:lang w:eastAsia="fr-BE"/>
        </w:rPr>
        <w:t>(s)</w:t>
      </w:r>
      <w:r w:rsidRPr="008C5128">
        <w:rPr>
          <w:rFonts w:eastAsia="Times New Roman" w:cstheme="minorHAnsi"/>
          <w:lang w:eastAsia="fr-BE"/>
        </w:rPr>
        <w:t xml:space="preserve">, nous devons l'éradiquer du réseau. </w:t>
      </w:r>
    </w:p>
    <w:p w14:paraId="3A7609B4" w14:textId="77777777" w:rsidR="008C5128" w:rsidRPr="008C5128" w:rsidRDefault="008C5128" w:rsidP="008C5128">
      <w:pPr>
        <w:numPr>
          <w:ilvl w:val="0"/>
          <w:numId w:val="8"/>
        </w:numPr>
        <w:spacing w:before="100" w:beforeAutospacing="1" w:after="100" w:afterAutospacing="1" w:line="240" w:lineRule="auto"/>
        <w:rPr>
          <w:rFonts w:eastAsia="Times New Roman" w:cstheme="minorHAnsi"/>
          <w:lang w:eastAsia="fr-BE"/>
        </w:rPr>
      </w:pPr>
      <w:r w:rsidRPr="008C5128">
        <w:rPr>
          <w:rFonts w:eastAsia="Times New Roman" w:cstheme="minorHAnsi"/>
          <w:lang w:eastAsia="fr-BE"/>
        </w:rPr>
        <w:t xml:space="preserve">La machine infectée identifiée avec le rançongiciel peut être reconstruite à partir d'une source fiable. </w:t>
      </w:r>
      <w:r w:rsidR="00113318">
        <w:rPr>
          <w:rFonts w:eastAsia="Times New Roman" w:cstheme="minorHAnsi"/>
          <w:lang w:eastAsia="fr-BE"/>
        </w:rPr>
        <w:br/>
      </w:r>
    </w:p>
    <w:p w14:paraId="5D5F1994" w14:textId="77777777" w:rsidR="008C5128" w:rsidRPr="008C5128" w:rsidRDefault="008C5128" w:rsidP="008C5128">
      <w:pPr>
        <w:numPr>
          <w:ilvl w:val="0"/>
          <w:numId w:val="8"/>
        </w:numPr>
        <w:spacing w:before="100" w:beforeAutospacing="1" w:after="100" w:afterAutospacing="1" w:line="240" w:lineRule="auto"/>
        <w:rPr>
          <w:rFonts w:eastAsia="Times New Roman" w:cstheme="minorHAnsi"/>
          <w:lang w:eastAsia="fr-BE"/>
        </w:rPr>
      </w:pPr>
      <w:r w:rsidRPr="008C5128">
        <w:rPr>
          <w:rFonts w:eastAsia="Times New Roman" w:cstheme="minorHAnsi"/>
          <w:lang w:eastAsia="fr-BE"/>
        </w:rPr>
        <w:t xml:space="preserve">Il est préférable de remplacer ou de réimager la machine plutôt que de la nettoyer. Si nous choisissons de nettoyer plutôt que de remplacer, continuez à surveiller les signatures et autres IOC pour empêcher l'attaque de réapparaître. </w:t>
      </w:r>
      <w:r w:rsidR="00113318">
        <w:rPr>
          <w:rFonts w:eastAsia="Times New Roman" w:cstheme="minorHAnsi"/>
          <w:lang w:eastAsia="fr-BE"/>
        </w:rPr>
        <w:br/>
      </w:r>
    </w:p>
    <w:p w14:paraId="24651EC8" w14:textId="008FDDBF" w:rsidR="008C5128" w:rsidRPr="008C5128" w:rsidRDefault="008C5128" w:rsidP="008C5128">
      <w:pPr>
        <w:numPr>
          <w:ilvl w:val="0"/>
          <w:numId w:val="8"/>
        </w:numPr>
        <w:spacing w:before="100" w:beforeAutospacing="1" w:after="100" w:afterAutospacing="1" w:line="240" w:lineRule="auto"/>
        <w:rPr>
          <w:rFonts w:eastAsia="Times New Roman" w:cstheme="minorHAnsi"/>
          <w:lang w:eastAsia="fr-BE"/>
        </w:rPr>
      </w:pPr>
      <w:r w:rsidRPr="008C5128">
        <w:rPr>
          <w:rFonts w:eastAsia="Times New Roman" w:cstheme="minorHAnsi"/>
          <w:lang w:eastAsia="fr-BE"/>
        </w:rPr>
        <w:t>Nécessité de prendre des mesures</w:t>
      </w:r>
      <w:r w:rsidR="009E5545">
        <w:rPr>
          <w:rFonts w:eastAsia="Times New Roman" w:cstheme="minorHAnsi"/>
          <w:lang w:eastAsia="fr-BE"/>
        </w:rPr>
        <w:t xml:space="preserve"> suite à l’analyse de cause initiale. </w:t>
      </w:r>
      <w:r w:rsidRPr="008C5128">
        <w:rPr>
          <w:rFonts w:eastAsia="Times New Roman" w:cstheme="minorHAnsi"/>
          <w:lang w:eastAsia="fr-BE"/>
        </w:rPr>
        <w:t xml:space="preserve">Si c'est par e-mail, vous devez supprimer tous les e-mails qui s'y rapportent. S'il s'agit d'un exploit de navigateur Web, ces sites doivent être bloqués et surveillés. L'organisation doit alors déterminer si des composants de navigateur vulnérables doivent être mis à jour ou supprimés. </w:t>
      </w:r>
      <w:r w:rsidR="00113318">
        <w:rPr>
          <w:rFonts w:eastAsia="Times New Roman" w:cstheme="minorHAnsi"/>
          <w:lang w:eastAsia="fr-BE"/>
        </w:rPr>
        <w:br/>
      </w:r>
    </w:p>
    <w:p w14:paraId="565A943B" w14:textId="77777777" w:rsidR="008C5128" w:rsidRPr="008C5128" w:rsidRDefault="008C5128" w:rsidP="008C5128">
      <w:pPr>
        <w:numPr>
          <w:ilvl w:val="0"/>
          <w:numId w:val="8"/>
        </w:numPr>
        <w:spacing w:before="100" w:beforeAutospacing="1" w:after="100" w:afterAutospacing="1" w:line="240" w:lineRule="auto"/>
        <w:rPr>
          <w:rFonts w:eastAsia="Times New Roman" w:cstheme="minorHAnsi"/>
          <w:lang w:eastAsia="fr-BE"/>
        </w:rPr>
      </w:pPr>
      <w:r w:rsidRPr="008C5128">
        <w:rPr>
          <w:rFonts w:eastAsia="Times New Roman" w:cstheme="minorHAnsi"/>
          <w:lang w:eastAsia="fr-BE"/>
        </w:rPr>
        <w:t xml:space="preserve">Par mesure de précaution, les mots de passe de tous les utilisateurs concernés doivent être modifiés. Pour éviter d'alerter les attaquants, cette action doit être menée avec prudence et intelligence. Il est probable qu'un attaquant dispose de plusieurs ensembles d'informations d'identification et peut tenter de les utiliser et faire pivoter l'attaque si son accès initial est soudainement révoqué. </w:t>
      </w:r>
    </w:p>
    <w:p w14:paraId="6BF57066" w14:textId="77777777" w:rsidR="008C5128" w:rsidRDefault="008C5128" w:rsidP="00EB31A0">
      <w:pPr>
        <w:pStyle w:val="Heading1"/>
      </w:pPr>
      <w:bookmarkStart w:id="16" w:name="_Toc126318809"/>
      <w:proofErr w:type="spellStart"/>
      <w:r>
        <w:t>Recovery</w:t>
      </w:r>
      <w:proofErr w:type="spellEnd"/>
      <w:r>
        <w:t> :</w:t>
      </w:r>
      <w:bookmarkEnd w:id="16"/>
    </w:p>
    <w:p w14:paraId="2754899F" w14:textId="1381D30E" w:rsidR="009E5545" w:rsidRDefault="009E5545" w:rsidP="008C5128">
      <w:pPr>
        <w:pStyle w:val="NormalWeb"/>
        <w:rPr>
          <w:rFonts w:asciiTheme="minorHAnsi" w:hAnsiTheme="minorHAnsi" w:cstheme="minorHAnsi"/>
          <w:sz w:val="22"/>
          <w:szCs w:val="22"/>
        </w:rPr>
      </w:pPr>
      <w:r>
        <w:rPr>
          <w:rFonts w:asciiTheme="minorHAnsi" w:hAnsiTheme="minorHAnsi" w:cstheme="minorHAnsi"/>
          <w:sz w:val="22"/>
          <w:szCs w:val="22"/>
        </w:rPr>
        <w:t>Cette étape reprendra des points du paragraphe 5 ‘</w:t>
      </w:r>
      <w:r w:rsidR="008478EC">
        <w:rPr>
          <w:rFonts w:asciiTheme="minorHAnsi" w:hAnsiTheme="minorHAnsi" w:cstheme="minorHAnsi"/>
          <w:sz w:val="22"/>
          <w:szCs w:val="22"/>
        </w:rPr>
        <w:t>reponse’</w:t>
      </w:r>
      <w:r>
        <w:rPr>
          <w:rFonts w:asciiTheme="minorHAnsi" w:hAnsiTheme="minorHAnsi" w:cstheme="minorHAnsi"/>
          <w:sz w:val="22"/>
          <w:szCs w:val="22"/>
        </w:rPr>
        <w:t xml:space="preserve">, car effectivement lors de l’étape 5 il se peut que vous </w:t>
      </w:r>
      <w:r w:rsidR="00C240DC">
        <w:rPr>
          <w:rFonts w:asciiTheme="minorHAnsi" w:hAnsiTheme="minorHAnsi" w:cstheme="minorHAnsi"/>
          <w:sz w:val="22"/>
          <w:szCs w:val="22"/>
        </w:rPr>
        <w:t>ailliez</w:t>
      </w:r>
      <w:r>
        <w:rPr>
          <w:rFonts w:asciiTheme="minorHAnsi" w:hAnsiTheme="minorHAnsi" w:cstheme="minorHAnsi"/>
          <w:sz w:val="22"/>
          <w:szCs w:val="22"/>
        </w:rPr>
        <w:t xml:space="preserve"> besoin de réinstaller. Ce plan ne peut couvrir tous les scenarios spécifiques simultanément.  </w:t>
      </w:r>
      <w:r>
        <w:rPr>
          <w:rFonts w:asciiTheme="minorHAnsi" w:hAnsiTheme="minorHAnsi" w:cstheme="minorHAnsi"/>
          <w:sz w:val="22"/>
          <w:szCs w:val="22"/>
        </w:rPr>
        <w:br/>
        <w:t>Cependant ne passez pas celui-ci, il y aura des étapes utiles et indispensables.</w:t>
      </w:r>
    </w:p>
    <w:p w14:paraId="41E5F882" w14:textId="2A3AA83A" w:rsidR="008C5128" w:rsidRPr="008C5128" w:rsidRDefault="008C5128" w:rsidP="008C5128">
      <w:pPr>
        <w:pStyle w:val="NormalWeb"/>
        <w:rPr>
          <w:rFonts w:asciiTheme="minorHAnsi" w:hAnsiTheme="minorHAnsi" w:cstheme="minorHAnsi"/>
          <w:sz w:val="22"/>
          <w:szCs w:val="22"/>
        </w:rPr>
      </w:pPr>
      <w:r w:rsidRPr="008C5128">
        <w:rPr>
          <w:rFonts w:asciiTheme="minorHAnsi" w:hAnsiTheme="minorHAnsi" w:cstheme="minorHAnsi"/>
          <w:sz w:val="22"/>
          <w:szCs w:val="22"/>
        </w:rPr>
        <w:t xml:space="preserve">Il s'agit du processus de restauration et de retour des systèmes et appareils concernés dans votre environnement professionnel. Pendant ce temps, il est important que vos systèmes et vos opérations commerciales soient à nouveau opérationnels sans craindre une autre violation. </w:t>
      </w:r>
    </w:p>
    <w:p w14:paraId="2E7B6C05" w14:textId="77777777" w:rsidR="008C5128" w:rsidRPr="008C5128" w:rsidRDefault="008C5128" w:rsidP="008C5128">
      <w:pPr>
        <w:numPr>
          <w:ilvl w:val="0"/>
          <w:numId w:val="9"/>
        </w:numPr>
        <w:spacing w:before="100" w:beforeAutospacing="1" w:after="100" w:afterAutospacing="1" w:line="240" w:lineRule="auto"/>
        <w:rPr>
          <w:rFonts w:eastAsia="Times New Roman" w:cstheme="minorHAnsi"/>
          <w:lang w:eastAsia="fr-BE"/>
        </w:rPr>
      </w:pPr>
      <w:r w:rsidRPr="008C5128">
        <w:rPr>
          <w:rFonts w:eastAsia="Times New Roman" w:cstheme="minorHAnsi"/>
          <w:lang w:eastAsia="fr-BE"/>
        </w:rPr>
        <w:t>Restaurez à partir d'une sauvegarde propre</w:t>
      </w:r>
      <w:r w:rsidR="00113318">
        <w:rPr>
          <w:rFonts w:eastAsia="Times New Roman" w:cstheme="minorHAnsi"/>
          <w:lang w:eastAsia="fr-BE"/>
        </w:rPr>
        <w:t>.</w:t>
      </w:r>
      <w:r w:rsidR="00113318">
        <w:rPr>
          <w:rFonts w:eastAsia="Times New Roman" w:cstheme="minorHAnsi"/>
          <w:lang w:eastAsia="fr-BE"/>
        </w:rPr>
        <w:br/>
      </w:r>
    </w:p>
    <w:p w14:paraId="4FEBB8A8" w14:textId="77777777" w:rsidR="008C5128" w:rsidRPr="008C5128" w:rsidRDefault="008C5128" w:rsidP="008C5128">
      <w:pPr>
        <w:numPr>
          <w:ilvl w:val="0"/>
          <w:numId w:val="9"/>
        </w:numPr>
        <w:spacing w:before="100" w:beforeAutospacing="1" w:after="100" w:afterAutospacing="1" w:line="240" w:lineRule="auto"/>
        <w:rPr>
          <w:rFonts w:eastAsia="Times New Roman" w:cstheme="minorHAnsi"/>
          <w:lang w:eastAsia="fr-BE"/>
        </w:rPr>
      </w:pPr>
      <w:r w:rsidRPr="008C5128">
        <w:rPr>
          <w:rFonts w:eastAsia="Times New Roman" w:cstheme="minorHAnsi"/>
          <w:lang w:eastAsia="fr-BE"/>
        </w:rPr>
        <w:t xml:space="preserve">En fonction des résultats de l'analyse des causes profondes, si l'attaque a été rendue possible par des systèmes vulnérables, ceux-ci doivent être corrigés pour éviter qu'ils ne soient réexploités à l'avenir. </w:t>
      </w:r>
      <w:r w:rsidR="00113318">
        <w:rPr>
          <w:rFonts w:eastAsia="Times New Roman" w:cstheme="minorHAnsi"/>
          <w:lang w:eastAsia="fr-BE"/>
        </w:rPr>
        <w:br/>
      </w:r>
    </w:p>
    <w:p w14:paraId="2117F1C1" w14:textId="77777777" w:rsidR="008C5128" w:rsidRPr="008C5128" w:rsidRDefault="008C5128" w:rsidP="008C5128">
      <w:pPr>
        <w:numPr>
          <w:ilvl w:val="0"/>
          <w:numId w:val="9"/>
        </w:numPr>
        <w:spacing w:before="100" w:beforeAutospacing="1" w:after="100" w:afterAutospacing="1" w:line="240" w:lineRule="auto"/>
        <w:rPr>
          <w:rFonts w:eastAsia="Times New Roman" w:cstheme="minorHAnsi"/>
          <w:lang w:eastAsia="fr-BE"/>
        </w:rPr>
      </w:pPr>
      <w:r w:rsidRPr="008C5128">
        <w:rPr>
          <w:rFonts w:eastAsia="Times New Roman" w:cstheme="minorHAnsi"/>
          <w:lang w:eastAsia="fr-BE"/>
        </w:rPr>
        <w:t xml:space="preserve">Il est essentiel de vérifier l'état des sauvegardes lorsqu'une restauration est nécessaire. L'utilisation de sauvegardes pour restaurer les systèmes n'est pas une solution réaliste si les attaquants sont sur les réseaux depuis des mois et </w:t>
      </w:r>
      <w:r w:rsidRPr="008C5128">
        <w:rPr>
          <w:rFonts w:eastAsia="Times New Roman" w:cstheme="minorHAnsi"/>
          <w:lang w:eastAsia="fr-BE"/>
        </w:rPr>
        <w:lastRenderedPageBreak/>
        <w:t xml:space="preserve">que les données de sauvegarde sont également cryptées. </w:t>
      </w:r>
      <w:r w:rsidR="00113318">
        <w:rPr>
          <w:rFonts w:eastAsia="Times New Roman" w:cstheme="minorHAnsi"/>
          <w:lang w:eastAsia="fr-BE"/>
        </w:rPr>
        <w:br/>
      </w:r>
    </w:p>
    <w:p w14:paraId="2EA24218" w14:textId="77777777" w:rsidR="008C5128" w:rsidRPr="008C5128" w:rsidRDefault="008C5128" w:rsidP="008C5128">
      <w:pPr>
        <w:numPr>
          <w:ilvl w:val="0"/>
          <w:numId w:val="9"/>
        </w:numPr>
        <w:spacing w:before="100" w:beforeAutospacing="1" w:after="100" w:afterAutospacing="1" w:line="240" w:lineRule="auto"/>
        <w:rPr>
          <w:rFonts w:eastAsia="Times New Roman" w:cstheme="minorHAnsi"/>
          <w:lang w:eastAsia="fr-BE"/>
        </w:rPr>
      </w:pPr>
      <w:r w:rsidRPr="008C5128">
        <w:rPr>
          <w:rFonts w:eastAsia="Times New Roman" w:cstheme="minorHAnsi"/>
          <w:lang w:eastAsia="fr-BE"/>
        </w:rPr>
        <w:t xml:space="preserve">La redondance est une bonne pratique pour les sauvegardes, tout comme la vérification, la séparation ou la mise hors ligne des sauvegardes pour réduire le risque de manipulation. </w:t>
      </w:r>
      <w:r w:rsidR="00113318">
        <w:rPr>
          <w:rFonts w:eastAsia="Times New Roman" w:cstheme="minorHAnsi"/>
          <w:lang w:eastAsia="fr-BE"/>
        </w:rPr>
        <w:br/>
      </w:r>
    </w:p>
    <w:p w14:paraId="21CE696A" w14:textId="77777777" w:rsidR="008C5128" w:rsidRPr="00113318" w:rsidRDefault="008C5128" w:rsidP="00113318">
      <w:pPr>
        <w:numPr>
          <w:ilvl w:val="0"/>
          <w:numId w:val="9"/>
        </w:numPr>
        <w:spacing w:before="100" w:beforeAutospacing="1" w:after="100" w:afterAutospacing="1" w:line="240" w:lineRule="auto"/>
        <w:rPr>
          <w:rFonts w:eastAsia="Times New Roman" w:cstheme="minorHAnsi"/>
          <w:lang w:eastAsia="fr-BE"/>
        </w:rPr>
      </w:pPr>
      <w:r w:rsidRPr="008C5128">
        <w:rPr>
          <w:rFonts w:eastAsia="Times New Roman" w:cstheme="minorHAnsi"/>
          <w:lang w:eastAsia="fr-BE"/>
        </w:rPr>
        <w:t xml:space="preserve">L'inversion du chiffrement peut être effectuée dans les cas où une sauvegarde complète est impossible. Les organisations peuvent chercher à trouver des moyens de casser le chiffrement sans payer la rançon, ou peut-être localiser des clés de déchiffrement sur des systèmes infectés. </w:t>
      </w:r>
      <w:r w:rsidR="00113318" w:rsidRPr="00113318">
        <w:rPr>
          <w:rFonts w:eastAsia="Times New Roman" w:cstheme="minorHAnsi"/>
          <w:lang w:eastAsia="fr-BE"/>
        </w:rPr>
        <w:br/>
      </w:r>
    </w:p>
    <w:p w14:paraId="06AEC10E" w14:textId="77777777" w:rsidR="008C5128" w:rsidRDefault="008C5128" w:rsidP="00EB31A0">
      <w:pPr>
        <w:pStyle w:val="Heading1"/>
      </w:pPr>
      <w:bookmarkStart w:id="17" w:name="_Toc126318810"/>
      <w:r>
        <w:t>Revue Après Action :</w:t>
      </w:r>
      <w:bookmarkEnd w:id="17"/>
    </w:p>
    <w:p w14:paraId="7930FCBD" w14:textId="77777777" w:rsidR="008C5128" w:rsidRDefault="008C5128" w:rsidP="008C5128">
      <w:r>
        <w:t xml:space="preserve">Pour cette étape référez-vous au </w:t>
      </w:r>
      <w:r>
        <w:rPr>
          <w:color w:val="FFC000" w:themeColor="accent4"/>
        </w:rPr>
        <w:t>RAA1</w:t>
      </w:r>
    </w:p>
    <w:p w14:paraId="675CE9E0" w14:textId="77777777" w:rsidR="009D6155" w:rsidRPr="006015B3" w:rsidRDefault="006015B3" w:rsidP="00EB31A0">
      <w:pPr>
        <w:pStyle w:val="Heading1"/>
      </w:pPr>
      <w:bookmarkStart w:id="18" w:name="_Toc126318811"/>
      <w:r>
        <w:t>Références aux Régulation et Standards</w:t>
      </w:r>
      <w:bookmarkEnd w:id="4"/>
      <w:bookmarkEnd w:id="5"/>
      <w:bookmarkEnd w:id="6"/>
      <w:bookmarkEnd w:id="7"/>
      <w:bookmarkEnd w:id="8"/>
      <w:bookmarkEnd w:id="18"/>
      <w:r w:rsidR="009D6155" w:rsidRPr="006015B3">
        <w:t xml:space="preserve"> </w:t>
      </w:r>
    </w:p>
    <w:p w14:paraId="72852318" w14:textId="77777777" w:rsidR="009D6155" w:rsidRPr="006015B3" w:rsidRDefault="006015B3" w:rsidP="009D6155">
      <w:pPr>
        <w:pStyle w:val="Normal1"/>
        <w:rPr>
          <w:lang w:val="fr-BE"/>
        </w:rPr>
      </w:pPr>
      <w:r w:rsidRPr="00727656">
        <w:rPr>
          <w:lang w:val="fr-BE"/>
        </w:rPr>
        <w:t>Les références aux standards internationaux et régulation relatives au secteur de l’entreprise sont repris dans le tableau ci-dessous.</w:t>
      </w:r>
    </w:p>
    <w:p w14:paraId="78A03F0F" w14:textId="77777777" w:rsidR="009D6155" w:rsidRPr="006015B3" w:rsidRDefault="009D6155" w:rsidP="009D6155">
      <w:pPr>
        <w:pStyle w:val="BodyText"/>
        <w:rPr>
          <w:lang w:val="fr-BE"/>
        </w:rPr>
      </w:pPr>
    </w:p>
    <w:tbl>
      <w:tblPr>
        <w:tblW w:w="897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5"/>
        <w:gridCol w:w="2805"/>
        <w:gridCol w:w="3125"/>
      </w:tblGrid>
      <w:tr w:rsidR="009D6155" w:rsidRPr="00BC2F22" w14:paraId="505F42A4" w14:textId="77777777" w:rsidTr="009D6155">
        <w:trPr>
          <w:trHeight w:val="450"/>
        </w:trPr>
        <w:tc>
          <w:tcPr>
            <w:tcW w:w="3045" w:type="dxa"/>
            <w:shd w:val="clear" w:color="auto" w:fill="C0C0C0"/>
            <w:vAlign w:val="center"/>
          </w:tcPr>
          <w:p w14:paraId="36A01FA8" w14:textId="77777777" w:rsidR="009D6155" w:rsidRPr="00DB1FF9" w:rsidRDefault="009D6155" w:rsidP="00FA39F1">
            <w:pPr>
              <w:jc w:val="center"/>
              <w:rPr>
                <w:rFonts w:cs="Arial"/>
                <w:b/>
                <w:szCs w:val="20"/>
              </w:rPr>
            </w:pPr>
            <w:r w:rsidRPr="00DB1FF9">
              <w:rPr>
                <w:rFonts w:cs="Arial"/>
                <w:b/>
                <w:szCs w:val="20"/>
              </w:rPr>
              <w:t xml:space="preserve">ISO </w:t>
            </w:r>
            <w:proofErr w:type="gramStart"/>
            <w:r w:rsidRPr="00DB1FF9">
              <w:rPr>
                <w:rFonts w:cs="Arial"/>
                <w:b/>
                <w:szCs w:val="20"/>
              </w:rPr>
              <w:t>2700</w:t>
            </w:r>
            <w:r>
              <w:rPr>
                <w:rFonts w:cs="Arial"/>
                <w:b/>
                <w:szCs w:val="20"/>
              </w:rPr>
              <w:t>1</w:t>
            </w:r>
            <w:r w:rsidRPr="00DB1FF9">
              <w:rPr>
                <w:rFonts w:cs="Arial"/>
                <w:b/>
                <w:szCs w:val="20"/>
              </w:rPr>
              <w:t>:</w:t>
            </w:r>
            <w:proofErr w:type="gramEnd"/>
            <w:r w:rsidRPr="00DB1FF9">
              <w:rPr>
                <w:rFonts w:cs="Arial"/>
                <w:b/>
                <w:szCs w:val="20"/>
              </w:rPr>
              <w:t>2013</w:t>
            </w:r>
          </w:p>
        </w:tc>
        <w:tc>
          <w:tcPr>
            <w:tcW w:w="2805" w:type="dxa"/>
            <w:shd w:val="clear" w:color="auto" w:fill="C0C0C0"/>
            <w:vAlign w:val="center"/>
          </w:tcPr>
          <w:p w14:paraId="37EB3797" w14:textId="77777777" w:rsidR="009D6155" w:rsidRPr="00DB1FF9" w:rsidRDefault="009D6155" w:rsidP="00FA39F1">
            <w:pPr>
              <w:jc w:val="center"/>
              <w:rPr>
                <w:rFonts w:cs="Arial"/>
                <w:b/>
                <w:szCs w:val="20"/>
              </w:rPr>
            </w:pPr>
            <w:r>
              <w:rPr>
                <w:rFonts w:cs="Arial"/>
                <w:b/>
                <w:szCs w:val="20"/>
              </w:rPr>
              <w:t xml:space="preserve">NIST </w:t>
            </w:r>
            <w:r w:rsidRPr="00216286">
              <w:rPr>
                <w:rFonts w:cs="Arial"/>
                <w:b/>
                <w:szCs w:val="20"/>
              </w:rPr>
              <w:t>SP 800-53</w:t>
            </w:r>
          </w:p>
        </w:tc>
        <w:tc>
          <w:tcPr>
            <w:tcW w:w="3125" w:type="dxa"/>
            <w:shd w:val="clear" w:color="auto" w:fill="C0C0C0"/>
            <w:vAlign w:val="center"/>
          </w:tcPr>
          <w:p w14:paraId="55C0613D" w14:textId="77777777" w:rsidR="009D6155" w:rsidRPr="00DB1FF9" w:rsidRDefault="009D6155" w:rsidP="00FA39F1">
            <w:pPr>
              <w:jc w:val="center"/>
              <w:rPr>
                <w:rFonts w:cs="Arial"/>
                <w:b/>
                <w:szCs w:val="20"/>
              </w:rPr>
            </w:pPr>
            <w:r w:rsidRPr="00DB1FF9">
              <w:rPr>
                <w:rFonts w:cs="Arial"/>
                <w:b/>
                <w:szCs w:val="20"/>
              </w:rPr>
              <w:t>HIPAA</w:t>
            </w:r>
          </w:p>
        </w:tc>
      </w:tr>
      <w:tr w:rsidR="009D6155" w:rsidRPr="00BC2F22" w14:paraId="12E92936" w14:textId="77777777" w:rsidTr="009D6155">
        <w:trPr>
          <w:trHeight w:val="741"/>
        </w:trPr>
        <w:tc>
          <w:tcPr>
            <w:tcW w:w="3045" w:type="dxa"/>
            <w:vAlign w:val="center"/>
          </w:tcPr>
          <w:p w14:paraId="718C737A" w14:textId="77777777" w:rsidR="009D6155" w:rsidRPr="009D6155" w:rsidRDefault="009D6155" w:rsidP="00FA39F1">
            <w:pPr>
              <w:rPr>
                <w:rFonts w:cs="Arial"/>
                <w:szCs w:val="20"/>
                <w:lang w:val="en-US"/>
              </w:rPr>
            </w:pPr>
            <w:r w:rsidRPr="009D6155">
              <w:rPr>
                <w:rFonts w:cs="Arial"/>
                <w:szCs w:val="20"/>
                <w:lang w:val="en-US"/>
              </w:rPr>
              <w:t>A.8.1.3 Acceptable Use of Assets</w:t>
            </w:r>
          </w:p>
        </w:tc>
        <w:tc>
          <w:tcPr>
            <w:tcW w:w="2805" w:type="dxa"/>
            <w:vAlign w:val="center"/>
          </w:tcPr>
          <w:p w14:paraId="343710B9" w14:textId="77777777" w:rsidR="009D6155" w:rsidRPr="00DB1FF9" w:rsidRDefault="009D6155" w:rsidP="00FA39F1">
            <w:pPr>
              <w:rPr>
                <w:rFonts w:cs="Arial"/>
                <w:szCs w:val="20"/>
              </w:rPr>
            </w:pPr>
            <w:r w:rsidRPr="00216286">
              <w:rPr>
                <w:rFonts w:cs="Arial"/>
                <w:szCs w:val="20"/>
              </w:rPr>
              <w:t>AC-20, PL</w:t>
            </w:r>
            <w:r w:rsidRPr="00216286">
              <w:rPr>
                <w:rFonts w:ascii="MS Gothic" w:eastAsia="MS Gothic" w:hAnsi="MS Gothic" w:cs="MS Gothic" w:hint="eastAsia"/>
                <w:szCs w:val="20"/>
              </w:rPr>
              <w:t>‑</w:t>
            </w:r>
            <w:r w:rsidRPr="00216286">
              <w:rPr>
                <w:rFonts w:cs="Arial"/>
                <w:szCs w:val="20"/>
              </w:rPr>
              <w:t>4, PS-6</w:t>
            </w:r>
          </w:p>
        </w:tc>
        <w:tc>
          <w:tcPr>
            <w:tcW w:w="3125" w:type="dxa"/>
            <w:vAlign w:val="center"/>
          </w:tcPr>
          <w:p w14:paraId="3F89575C" w14:textId="77777777" w:rsidR="009D6155" w:rsidRPr="00DB1FF9" w:rsidRDefault="009D6155" w:rsidP="00FA39F1">
            <w:pPr>
              <w:rPr>
                <w:rFonts w:cs="Arial"/>
                <w:szCs w:val="20"/>
              </w:rPr>
            </w:pPr>
            <w:r w:rsidRPr="00C32A29">
              <w:rPr>
                <w:rFonts w:cs="Arial"/>
                <w:szCs w:val="20"/>
              </w:rPr>
              <w:t xml:space="preserve">Workstation </w:t>
            </w:r>
            <w:proofErr w:type="gramStart"/>
            <w:r w:rsidRPr="00C32A29">
              <w:rPr>
                <w:rFonts w:cs="Arial"/>
                <w:szCs w:val="20"/>
              </w:rPr>
              <w:t>Use</w:t>
            </w:r>
            <w:r>
              <w:rPr>
                <w:rFonts w:cs="Arial"/>
                <w:szCs w:val="20"/>
              </w:rPr>
              <w:t xml:space="preserve">  </w:t>
            </w:r>
            <w:r w:rsidRPr="00D61F05">
              <w:rPr>
                <w:rFonts w:cs="Arial"/>
                <w:szCs w:val="20"/>
              </w:rPr>
              <w:t>§</w:t>
            </w:r>
            <w:proofErr w:type="gramEnd"/>
            <w:r w:rsidRPr="00D61F05">
              <w:rPr>
                <w:rFonts w:cs="Arial"/>
                <w:szCs w:val="20"/>
              </w:rPr>
              <w:t>164.310(b)</w:t>
            </w:r>
          </w:p>
        </w:tc>
      </w:tr>
    </w:tbl>
    <w:p w14:paraId="15DEA65B" w14:textId="77777777" w:rsidR="009D6155" w:rsidRPr="00DF1967" w:rsidRDefault="009D6155" w:rsidP="009D6155">
      <w:pPr>
        <w:pStyle w:val="BodyText"/>
        <w:rPr>
          <w:sz w:val="16"/>
          <w:szCs w:val="16"/>
        </w:rPr>
      </w:pPr>
    </w:p>
    <w:p w14:paraId="19A0AB35" w14:textId="77777777" w:rsidR="009D6155" w:rsidRPr="00EB31A0" w:rsidRDefault="006015B3" w:rsidP="00EB31A0">
      <w:pPr>
        <w:pStyle w:val="Heading1"/>
      </w:pPr>
      <w:bookmarkStart w:id="19" w:name="_Toc126318812"/>
      <w:bookmarkStart w:id="20" w:name="_Toc223341194"/>
      <w:bookmarkStart w:id="21" w:name="_Toc225151705"/>
      <w:r>
        <w:t>Références aux autres documents internes</w:t>
      </w:r>
      <w:bookmarkEnd w:id="19"/>
    </w:p>
    <w:p w14:paraId="43D4C1EE" w14:textId="77777777" w:rsidR="009D6155" w:rsidRPr="006015B3" w:rsidRDefault="006015B3" w:rsidP="009D6155">
      <w:pPr>
        <w:pStyle w:val="Normal1"/>
        <w:rPr>
          <w:lang w:val="fr-BE"/>
        </w:rPr>
      </w:pPr>
      <w:r w:rsidRPr="00727656">
        <w:rPr>
          <w:lang w:val="fr-BE"/>
        </w:rPr>
        <w:t>Les références à d’autres politiques, standards, procédures ou documents internes sont listées dans le tableau ci-dessous.</w:t>
      </w:r>
    </w:p>
    <w:p w14:paraId="5420B1B5" w14:textId="77777777" w:rsidR="009D6155" w:rsidRPr="006015B3" w:rsidRDefault="009D6155" w:rsidP="009D6155">
      <w:pPr>
        <w:pStyle w:val="BodyText"/>
        <w:ind w:left="0"/>
        <w:rPr>
          <w:rFonts w:cs="Arial"/>
          <w:sz w:val="16"/>
          <w:szCs w:val="16"/>
          <w:lang w:val="fr-BE"/>
        </w:rPr>
      </w:pPr>
    </w:p>
    <w:tbl>
      <w:tblPr>
        <w:tblW w:w="895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7"/>
        <w:gridCol w:w="2079"/>
      </w:tblGrid>
      <w:tr w:rsidR="009D6155" w14:paraId="59942682" w14:textId="77777777" w:rsidTr="009D6155">
        <w:trPr>
          <w:trHeight w:val="324"/>
        </w:trPr>
        <w:tc>
          <w:tcPr>
            <w:tcW w:w="6877" w:type="dxa"/>
            <w:shd w:val="clear" w:color="auto" w:fill="C0C0C0"/>
            <w:vAlign w:val="center"/>
          </w:tcPr>
          <w:p w14:paraId="054E5C53" w14:textId="77777777" w:rsidR="009D6155" w:rsidRPr="00DB1FF9" w:rsidRDefault="009D6155" w:rsidP="00FA39F1">
            <w:pPr>
              <w:rPr>
                <w:rFonts w:cs="Arial"/>
                <w:b/>
                <w:szCs w:val="20"/>
              </w:rPr>
            </w:pPr>
            <w:r w:rsidRPr="00DB1FF9">
              <w:rPr>
                <w:rFonts w:cs="Arial"/>
                <w:b/>
                <w:szCs w:val="20"/>
              </w:rPr>
              <w:t>Document Name</w:t>
            </w:r>
          </w:p>
        </w:tc>
        <w:tc>
          <w:tcPr>
            <w:tcW w:w="2079" w:type="dxa"/>
            <w:shd w:val="clear" w:color="auto" w:fill="C0C0C0"/>
            <w:vAlign w:val="center"/>
          </w:tcPr>
          <w:p w14:paraId="2A38A163" w14:textId="77777777" w:rsidR="009D6155" w:rsidRPr="00DB1FF9" w:rsidRDefault="009D6155" w:rsidP="00FA39F1">
            <w:pPr>
              <w:rPr>
                <w:rFonts w:cs="Arial"/>
                <w:b/>
                <w:szCs w:val="20"/>
              </w:rPr>
            </w:pPr>
            <w:r w:rsidRPr="00DB1FF9">
              <w:rPr>
                <w:rFonts w:cs="Arial"/>
                <w:b/>
                <w:szCs w:val="20"/>
              </w:rPr>
              <w:t>Document ID</w:t>
            </w:r>
          </w:p>
        </w:tc>
      </w:tr>
      <w:tr w:rsidR="009D6155" w:rsidRPr="004E2943" w14:paraId="59D2BA97" w14:textId="77777777" w:rsidTr="009D6155">
        <w:trPr>
          <w:trHeight w:val="397"/>
        </w:trPr>
        <w:tc>
          <w:tcPr>
            <w:tcW w:w="6877" w:type="dxa"/>
            <w:vAlign w:val="center"/>
          </w:tcPr>
          <w:p w14:paraId="23963760" w14:textId="77777777" w:rsidR="009D6155" w:rsidRPr="00C509C0" w:rsidRDefault="009D6155" w:rsidP="00FA39F1">
            <w:pPr>
              <w:rPr>
                <w:szCs w:val="20"/>
                <w:lang w:val="en-US"/>
              </w:rPr>
            </w:pPr>
            <w:r w:rsidRPr="00C509C0">
              <w:rPr>
                <w:lang w:val="en-US"/>
              </w:rPr>
              <w:t>Non-discrimination and Anti-harassment Policy</w:t>
            </w:r>
          </w:p>
        </w:tc>
        <w:tc>
          <w:tcPr>
            <w:tcW w:w="2079" w:type="dxa"/>
            <w:vAlign w:val="center"/>
          </w:tcPr>
          <w:p w14:paraId="54D711CD" w14:textId="77777777" w:rsidR="009D6155" w:rsidRPr="00C509C0" w:rsidRDefault="009D6155" w:rsidP="00FA39F1">
            <w:pPr>
              <w:rPr>
                <w:rFonts w:cs="Arial"/>
                <w:szCs w:val="20"/>
                <w:lang w:val="en-US"/>
              </w:rPr>
            </w:pPr>
          </w:p>
        </w:tc>
      </w:tr>
    </w:tbl>
    <w:p w14:paraId="044D19E3" w14:textId="77777777" w:rsidR="009D6155" w:rsidRDefault="009D6155" w:rsidP="009D6155">
      <w:pPr>
        <w:pStyle w:val="BodyText"/>
      </w:pPr>
    </w:p>
    <w:p w14:paraId="1CE6C394" w14:textId="77777777" w:rsidR="009D6155" w:rsidRPr="00EB31A0" w:rsidRDefault="006015B3" w:rsidP="00EB31A0">
      <w:pPr>
        <w:pStyle w:val="Heading1"/>
      </w:pPr>
      <w:bookmarkStart w:id="22" w:name="_Toc126318813"/>
      <w:bookmarkEnd w:id="20"/>
      <w:bookmarkEnd w:id="21"/>
      <w:r>
        <w:t>Autres références externes</w:t>
      </w:r>
      <w:bookmarkEnd w:id="22"/>
      <w:r w:rsidR="009D6155" w:rsidRPr="00EB31A0">
        <w:t xml:space="preserve"> </w:t>
      </w:r>
    </w:p>
    <w:p w14:paraId="5BE9BB63" w14:textId="77777777" w:rsidR="009D6155" w:rsidRPr="006015B3" w:rsidRDefault="006015B3" w:rsidP="009D6155">
      <w:pPr>
        <w:pStyle w:val="Normal1"/>
        <w:rPr>
          <w:lang w:val="fr-BE"/>
        </w:rPr>
      </w:pPr>
      <w:r w:rsidRPr="00727656">
        <w:rPr>
          <w:lang w:val="fr-BE"/>
        </w:rPr>
        <w:t>Les références utilisées ou citées durant la rédaction de ce document sont listées dans le tableau ci-dessous.</w:t>
      </w:r>
    </w:p>
    <w:p w14:paraId="30C6AEC4" w14:textId="77777777" w:rsidR="009D6155" w:rsidRPr="006015B3" w:rsidRDefault="009D6155" w:rsidP="009D6155">
      <w:pPr>
        <w:pStyle w:val="BodyText"/>
        <w:rPr>
          <w:lang w:val="fr-BE"/>
        </w:rPr>
      </w:pPr>
    </w:p>
    <w:tbl>
      <w:tblPr>
        <w:tblW w:w="89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5"/>
        <w:gridCol w:w="2568"/>
        <w:gridCol w:w="2648"/>
        <w:gridCol w:w="1537"/>
      </w:tblGrid>
      <w:tr w:rsidR="009D6155" w:rsidRPr="00AA09F7" w14:paraId="5CF5ECC9" w14:textId="77777777" w:rsidTr="009D6155">
        <w:trPr>
          <w:trHeight w:val="425"/>
        </w:trPr>
        <w:tc>
          <w:tcPr>
            <w:tcW w:w="2185" w:type="dxa"/>
            <w:shd w:val="clear" w:color="auto" w:fill="C0C0C0"/>
            <w:vAlign w:val="center"/>
          </w:tcPr>
          <w:p w14:paraId="512B5AF6" w14:textId="77777777" w:rsidR="009D6155" w:rsidRPr="00DB1FF9" w:rsidRDefault="009D6155" w:rsidP="00FA39F1">
            <w:pPr>
              <w:rPr>
                <w:rFonts w:cs="Arial"/>
                <w:b/>
                <w:szCs w:val="20"/>
              </w:rPr>
            </w:pPr>
            <w:r w:rsidRPr="00DB1FF9">
              <w:rPr>
                <w:rFonts w:cs="Arial"/>
                <w:b/>
                <w:szCs w:val="20"/>
              </w:rPr>
              <w:t>R</w:t>
            </w:r>
            <w:r w:rsidR="006015B3">
              <w:rPr>
                <w:rFonts w:cs="Arial"/>
                <w:b/>
                <w:szCs w:val="20"/>
              </w:rPr>
              <w:t>é</w:t>
            </w:r>
            <w:r w:rsidRPr="00DB1FF9">
              <w:rPr>
                <w:rFonts w:cs="Arial"/>
                <w:b/>
                <w:szCs w:val="20"/>
              </w:rPr>
              <w:t>f</w:t>
            </w:r>
            <w:r w:rsidR="006015B3">
              <w:rPr>
                <w:rFonts w:cs="Arial"/>
                <w:b/>
                <w:szCs w:val="20"/>
              </w:rPr>
              <w:t>é</w:t>
            </w:r>
            <w:r w:rsidRPr="00DB1FF9">
              <w:rPr>
                <w:rFonts w:cs="Arial"/>
                <w:b/>
                <w:szCs w:val="20"/>
              </w:rPr>
              <w:t>rence</w:t>
            </w:r>
          </w:p>
        </w:tc>
        <w:tc>
          <w:tcPr>
            <w:tcW w:w="2568" w:type="dxa"/>
            <w:shd w:val="clear" w:color="auto" w:fill="C0C0C0"/>
            <w:vAlign w:val="center"/>
          </w:tcPr>
          <w:p w14:paraId="074D6D55" w14:textId="77777777" w:rsidR="009D6155" w:rsidRPr="006015B3" w:rsidRDefault="006015B3" w:rsidP="00FA39F1">
            <w:pPr>
              <w:rPr>
                <w:rFonts w:cs="Arial"/>
                <w:b/>
                <w:szCs w:val="20"/>
              </w:rPr>
            </w:pPr>
            <w:r>
              <w:rPr>
                <w:rFonts w:cs="Arial"/>
                <w:b/>
                <w:szCs w:val="20"/>
              </w:rPr>
              <w:t>Titre</w:t>
            </w:r>
          </w:p>
        </w:tc>
        <w:tc>
          <w:tcPr>
            <w:tcW w:w="2648" w:type="dxa"/>
            <w:shd w:val="clear" w:color="auto" w:fill="C0C0C0"/>
            <w:vAlign w:val="center"/>
          </w:tcPr>
          <w:p w14:paraId="406800D0" w14:textId="77777777" w:rsidR="009D6155" w:rsidRPr="0079782E" w:rsidRDefault="009D6155" w:rsidP="00FA39F1">
            <w:pPr>
              <w:rPr>
                <w:rFonts w:cs="Arial"/>
                <w:b/>
                <w:szCs w:val="20"/>
              </w:rPr>
            </w:pPr>
            <w:r w:rsidRPr="00DB1FF9">
              <w:rPr>
                <w:rFonts w:cs="Arial"/>
                <w:b/>
                <w:szCs w:val="20"/>
              </w:rPr>
              <w:t>ID</w:t>
            </w:r>
            <w:r w:rsidR="0079782E">
              <w:rPr>
                <w:rFonts w:cs="Arial"/>
                <w:b/>
                <w:szCs w:val="20"/>
              </w:rPr>
              <w:t xml:space="preserve"> de Référence</w:t>
            </w:r>
          </w:p>
        </w:tc>
        <w:tc>
          <w:tcPr>
            <w:tcW w:w="1537" w:type="dxa"/>
            <w:shd w:val="clear" w:color="auto" w:fill="C0C0C0"/>
            <w:vAlign w:val="center"/>
          </w:tcPr>
          <w:p w14:paraId="70F40879" w14:textId="77777777" w:rsidR="009D6155" w:rsidRPr="0079782E" w:rsidRDefault="0079782E" w:rsidP="00FA39F1">
            <w:pPr>
              <w:jc w:val="center"/>
              <w:rPr>
                <w:rFonts w:cs="Arial"/>
                <w:b/>
                <w:szCs w:val="20"/>
              </w:rPr>
            </w:pPr>
            <w:r>
              <w:rPr>
                <w:rFonts w:cs="Arial"/>
                <w:b/>
                <w:szCs w:val="20"/>
              </w:rPr>
              <w:t>Année</w:t>
            </w:r>
          </w:p>
        </w:tc>
      </w:tr>
      <w:tr w:rsidR="009D6155" w:rsidRPr="00D0584C" w14:paraId="1784BCE1" w14:textId="77777777" w:rsidTr="009D6155">
        <w:trPr>
          <w:trHeight w:val="374"/>
        </w:trPr>
        <w:tc>
          <w:tcPr>
            <w:tcW w:w="2185" w:type="dxa"/>
            <w:vAlign w:val="center"/>
          </w:tcPr>
          <w:p w14:paraId="6189CB56" w14:textId="77777777" w:rsidR="009D6155" w:rsidRPr="00DB1FF9" w:rsidRDefault="009D6155" w:rsidP="00FA39F1">
            <w:pPr>
              <w:rPr>
                <w:rFonts w:cs="Arial"/>
                <w:szCs w:val="20"/>
              </w:rPr>
            </w:pPr>
          </w:p>
        </w:tc>
        <w:tc>
          <w:tcPr>
            <w:tcW w:w="2568" w:type="dxa"/>
            <w:vAlign w:val="center"/>
          </w:tcPr>
          <w:p w14:paraId="7E4A86CB" w14:textId="77777777" w:rsidR="009D6155" w:rsidRPr="00DB1FF9" w:rsidRDefault="009D6155" w:rsidP="00FA39F1">
            <w:pPr>
              <w:rPr>
                <w:rFonts w:cs="Arial"/>
                <w:szCs w:val="20"/>
              </w:rPr>
            </w:pPr>
          </w:p>
        </w:tc>
        <w:tc>
          <w:tcPr>
            <w:tcW w:w="2648" w:type="dxa"/>
            <w:vAlign w:val="center"/>
          </w:tcPr>
          <w:p w14:paraId="0C2210D0" w14:textId="77777777" w:rsidR="009D6155" w:rsidRPr="00DB1FF9" w:rsidRDefault="009D6155" w:rsidP="00FA39F1">
            <w:pPr>
              <w:rPr>
                <w:rFonts w:cs="Arial"/>
                <w:szCs w:val="20"/>
              </w:rPr>
            </w:pPr>
          </w:p>
        </w:tc>
        <w:tc>
          <w:tcPr>
            <w:tcW w:w="1537" w:type="dxa"/>
            <w:vAlign w:val="center"/>
          </w:tcPr>
          <w:p w14:paraId="11EBA0CE" w14:textId="77777777" w:rsidR="009D6155" w:rsidRPr="00DB1FF9" w:rsidRDefault="009D6155" w:rsidP="00FA39F1">
            <w:pPr>
              <w:rPr>
                <w:rFonts w:cs="Arial"/>
                <w:szCs w:val="20"/>
              </w:rPr>
            </w:pPr>
          </w:p>
        </w:tc>
      </w:tr>
    </w:tbl>
    <w:p w14:paraId="5A4EC680" w14:textId="77777777" w:rsidR="009D6155" w:rsidRDefault="009D6155" w:rsidP="009D6155">
      <w:pPr>
        <w:pStyle w:val="BodyText"/>
      </w:pPr>
    </w:p>
    <w:p w14:paraId="1B21F046" w14:textId="77777777" w:rsidR="009D6155" w:rsidRDefault="009D6155" w:rsidP="009D6155">
      <w:pPr>
        <w:pStyle w:val="BodyText"/>
      </w:pPr>
    </w:p>
    <w:p w14:paraId="000B63C2" w14:textId="77777777" w:rsidR="009D6155" w:rsidRDefault="009D6155" w:rsidP="009D6155">
      <w:pPr>
        <w:pStyle w:val="BodyText"/>
      </w:pPr>
    </w:p>
    <w:p w14:paraId="4FFEB10A" w14:textId="77777777" w:rsidR="009D6155" w:rsidRDefault="009D6155"/>
    <w:sectPr w:rsidR="009D6155" w:rsidSect="00CC69D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864F6" w14:textId="77777777" w:rsidR="00F01034" w:rsidRDefault="00F01034" w:rsidP="004C5E6B">
      <w:pPr>
        <w:spacing w:after="0" w:line="240" w:lineRule="auto"/>
      </w:pPr>
      <w:r>
        <w:separator/>
      </w:r>
    </w:p>
  </w:endnote>
  <w:endnote w:type="continuationSeparator" w:id="0">
    <w:p w14:paraId="74910643" w14:textId="77777777" w:rsidR="00F01034" w:rsidRDefault="00F01034" w:rsidP="004C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BD699" w14:textId="77777777" w:rsidR="00F01034" w:rsidRDefault="00F01034" w:rsidP="004C5E6B">
      <w:pPr>
        <w:spacing w:after="0" w:line="240" w:lineRule="auto"/>
      </w:pPr>
      <w:r>
        <w:separator/>
      </w:r>
    </w:p>
  </w:footnote>
  <w:footnote w:type="continuationSeparator" w:id="0">
    <w:p w14:paraId="2EF1CA34" w14:textId="77777777" w:rsidR="00F01034" w:rsidRDefault="00F01034" w:rsidP="004C5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529"/>
    <w:multiLevelType w:val="hybridMultilevel"/>
    <w:tmpl w:val="39C8173E"/>
    <w:lvl w:ilvl="0" w:tplc="080C000F">
      <w:start w:val="1"/>
      <w:numFmt w:val="decimal"/>
      <w:lvlText w:val="%1."/>
      <w:lvlJc w:val="left"/>
      <w:pPr>
        <w:ind w:left="792" w:hanging="360"/>
      </w:p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1" w15:restartNumberingAfterBreak="0">
    <w:nsid w:val="26A40F5C"/>
    <w:multiLevelType w:val="multilevel"/>
    <w:tmpl w:val="C9903A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980"/>
        </w:tabs>
        <w:ind w:left="1980" w:hanging="720"/>
      </w:pPr>
      <w:rPr>
        <w:rFonts w:ascii="Arial" w:hAnsi="Arial" w:cs="Arial" w:hint="default"/>
        <w:b/>
        <w:i w:val="0"/>
        <w:sz w:val="20"/>
        <w:szCs w:val="20"/>
      </w:rPr>
    </w:lvl>
    <w:lvl w:ilvl="3">
      <w:start w:val="1"/>
      <w:numFmt w:val="decimal"/>
      <w:lvlText w:val="%1.%2.%3.%4"/>
      <w:lvlJc w:val="left"/>
      <w:pPr>
        <w:tabs>
          <w:tab w:val="num" w:pos="2844"/>
        </w:tabs>
        <w:ind w:left="28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8A61444"/>
    <w:multiLevelType w:val="multilevel"/>
    <w:tmpl w:val="6F883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1121F"/>
    <w:multiLevelType w:val="multilevel"/>
    <w:tmpl w:val="FCB2F3CE"/>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A412F"/>
    <w:multiLevelType w:val="multilevel"/>
    <w:tmpl w:val="E3D0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E600E"/>
    <w:multiLevelType w:val="hybridMultilevel"/>
    <w:tmpl w:val="777EB4D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53301C00"/>
    <w:multiLevelType w:val="multilevel"/>
    <w:tmpl w:val="A860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D0B9D"/>
    <w:multiLevelType w:val="multilevel"/>
    <w:tmpl w:val="8342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4D370C"/>
    <w:multiLevelType w:val="multilevel"/>
    <w:tmpl w:val="1D1C2B3A"/>
    <w:lvl w:ilvl="0">
      <w:start w:val="1"/>
      <w:numFmt w:val="decimal"/>
      <w:pStyle w:val="Heading1"/>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upp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887837480">
    <w:abstractNumId w:val="1"/>
  </w:num>
  <w:num w:numId="2" w16cid:durableId="1481582612">
    <w:abstractNumId w:val="5"/>
  </w:num>
  <w:num w:numId="3" w16cid:durableId="1597251608">
    <w:abstractNumId w:val="0"/>
  </w:num>
  <w:num w:numId="4" w16cid:durableId="27149969">
    <w:abstractNumId w:val="8"/>
  </w:num>
  <w:num w:numId="5" w16cid:durableId="1645769599">
    <w:abstractNumId w:val="6"/>
  </w:num>
  <w:num w:numId="6" w16cid:durableId="450438790">
    <w:abstractNumId w:val="2"/>
  </w:num>
  <w:num w:numId="7" w16cid:durableId="600188902">
    <w:abstractNumId w:val="3"/>
  </w:num>
  <w:num w:numId="8" w16cid:durableId="113405391">
    <w:abstractNumId w:val="4"/>
  </w:num>
  <w:num w:numId="9" w16cid:durableId="8676428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C0"/>
    <w:rsid w:val="00021371"/>
    <w:rsid w:val="00093399"/>
    <w:rsid w:val="000A52BE"/>
    <w:rsid w:val="00113318"/>
    <w:rsid w:val="00177948"/>
    <w:rsid w:val="0027784F"/>
    <w:rsid w:val="002B14F0"/>
    <w:rsid w:val="003514E5"/>
    <w:rsid w:val="00354D30"/>
    <w:rsid w:val="003E3B43"/>
    <w:rsid w:val="003E7F9D"/>
    <w:rsid w:val="004013B4"/>
    <w:rsid w:val="00464788"/>
    <w:rsid w:val="0048143B"/>
    <w:rsid w:val="004C5E6B"/>
    <w:rsid w:val="004E2943"/>
    <w:rsid w:val="00541AC7"/>
    <w:rsid w:val="00564B75"/>
    <w:rsid w:val="005B38F3"/>
    <w:rsid w:val="005F2EB7"/>
    <w:rsid w:val="006015B3"/>
    <w:rsid w:val="00680AF4"/>
    <w:rsid w:val="006A43E9"/>
    <w:rsid w:val="006D0342"/>
    <w:rsid w:val="00713A91"/>
    <w:rsid w:val="00727656"/>
    <w:rsid w:val="0079782E"/>
    <w:rsid w:val="008478EC"/>
    <w:rsid w:val="00887DEC"/>
    <w:rsid w:val="00895568"/>
    <w:rsid w:val="008A7BA0"/>
    <w:rsid w:val="008C5128"/>
    <w:rsid w:val="008E0A3A"/>
    <w:rsid w:val="008F5932"/>
    <w:rsid w:val="009079B3"/>
    <w:rsid w:val="009D6155"/>
    <w:rsid w:val="009E5545"/>
    <w:rsid w:val="00A07E61"/>
    <w:rsid w:val="00AC32D7"/>
    <w:rsid w:val="00AF1280"/>
    <w:rsid w:val="00B261E2"/>
    <w:rsid w:val="00C0256D"/>
    <w:rsid w:val="00C13854"/>
    <w:rsid w:val="00C240DC"/>
    <w:rsid w:val="00C3557B"/>
    <w:rsid w:val="00C509C0"/>
    <w:rsid w:val="00C679C6"/>
    <w:rsid w:val="00C901C9"/>
    <w:rsid w:val="00CC69DA"/>
    <w:rsid w:val="00D1114F"/>
    <w:rsid w:val="00D6456B"/>
    <w:rsid w:val="00D74C2B"/>
    <w:rsid w:val="00E04A87"/>
    <w:rsid w:val="00E600C9"/>
    <w:rsid w:val="00EB31A0"/>
    <w:rsid w:val="00F01034"/>
    <w:rsid w:val="00F65CB0"/>
    <w:rsid w:val="00FF1333"/>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F133"/>
  <w15:chartTrackingRefBased/>
  <w15:docId w15:val="{3B830DAD-0928-466F-B0FB-190F08CF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57B"/>
  </w:style>
  <w:style w:type="paragraph" w:styleId="Heading1">
    <w:name w:val="heading 1"/>
    <w:basedOn w:val="Normal"/>
    <w:next w:val="Normal"/>
    <w:link w:val="Heading1Char"/>
    <w:qFormat/>
    <w:rsid w:val="00AC32D7"/>
    <w:pPr>
      <w:keepNext/>
      <w:keepLines/>
      <w:numPr>
        <w:numId w:val="4"/>
      </w:numPr>
      <w:spacing w:before="240" w:after="0"/>
      <w:outlineLvl w:val="0"/>
    </w:pPr>
    <w:rPr>
      <w:rFonts w:asciiTheme="majorHAnsi" w:eastAsiaTheme="majorEastAsia" w:hAnsiTheme="majorHAnsi" w:cstheme="majorBidi"/>
      <w:color w:val="BF0000" w:themeColor="accent1" w:themeShade="BF"/>
      <w:sz w:val="32"/>
      <w:szCs w:val="32"/>
    </w:rPr>
  </w:style>
  <w:style w:type="paragraph" w:styleId="Heading2">
    <w:name w:val="heading 2"/>
    <w:basedOn w:val="Normal"/>
    <w:next w:val="Normal"/>
    <w:link w:val="Heading2Char"/>
    <w:qFormat/>
    <w:rsid w:val="009D6155"/>
    <w:pPr>
      <w:widowControl w:val="0"/>
      <w:tabs>
        <w:tab w:val="num" w:pos="576"/>
      </w:tabs>
      <w:spacing w:before="240" w:after="60" w:line="240" w:lineRule="auto"/>
      <w:ind w:left="576" w:hanging="576"/>
      <w:outlineLvl w:val="1"/>
    </w:pPr>
    <w:rPr>
      <w:rFonts w:ascii="Arial" w:eastAsia="Times New Roman" w:hAnsi="Arial" w:cs="Arial"/>
      <w:b/>
      <w:bCs/>
      <w:iCs/>
      <w:lang w:val="en-US"/>
    </w:rPr>
  </w:style>
  <w:style w:type="paragraph" w:styleId="Heading3">
    <w:name w:val="heading 3"/>
    <w:basedOn w:val="Normal"/>
    <w:next w:val="Normal"/>
    <w:link w:val="Heading3Char"/>
    <w:qFormat/>
    <w:rsid w:val="009D6155"/>
    <w:pPr>
      <w:keepNext/>
      <w:widowControl w:val="0"/>
      <w:tabs>
        <w:tab w:val="num" w:pos="1260"/>
      </w:tabs>
      <w:spacing w:before="120" w:after="60" w:line="240" w:lineRule="auto"/>
      <w:ind w:left="1296" w:hanging="720"/>
      <w:outlineLvl w:val="2"/>
    </w:pPr>
    <w:rPr>
      <w:rFonts w:ascii="Arial" w:eastAsia="Times New Roman" w:hAnsi="Arial" w:cs="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55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557B"/>
    <w:rPr>
      <w:rFonts w:eastAsiaTheme="minorEastAsia"/>
      <w:lang w:val="en-US"/>
    </w:rPr>
  </w:style>
  <w:style w:type="paragraph" w:styleId="Title">
    <w:name w:val="Title"/>
    <w:basedOn w:val="Normal"/>
    <w:next w:val="Normal"/>
    <w:link w:val="TitleChar"/>
    <w:uiPriority w:val="10"/>
    <w:qFormat/>
    <w:rsid w:val="00CC69D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C69DA"/>
    <w:rPr>
      <w:rFonts w:asciiTheme="majorHAnsi" w:eastAsiaTheme="majorEastAsia" w:hAnsiTheme="majorHAnsi" w:cstheme="majorBidi"/>
      <w:caps/>
      <w:color w:val="44546A" w:themeColor="text2"/>
      <w:spacing w:val="-15"/>
      <w:sz w:val="72"/>
      <w:szCs w:val="72"/>
    </w:rPr>
  </w:style>
  <w:style w:type="character" w:styleId="PlaceholderText">
    <w:name w:val="Placeholder Text"/>
    <w:basedOn w:val="DefaultParagraphFont"/>
    <w:uiPriority w:val="99"/>
    <w:semiHidden/>
    <w:rsid w:val="00D1114F"/>
    <w:rPr>
      <w:color w:val="808080"/>
    </w:rPr>
  </w:style>
  <w:style w:type="paragraph" w:styleId="Header">
    <w:name w:val="header"/>
    <w:basedOn w:val="Normal"/>
    <w:link w:val="HeaderChar"/>
    <w:uiPriority w:val="99"/>
    <w:unhideWhenUsed/>
    <w:rsid w:val="004C5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E6B"/>
  </w:style>
  <w:style w:type="paragraph" w:styleId="Footer">
    <w:name w:val="footer"/>
    <w:basedOn w:val="Normal"/>
    <w:link w:val="FooterChar"/>
    <w:uiPriority w:val="99"/>
    <w:unhideWhenUsed/>
    <w:rsid w:val="004C5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E6B"/>
  </w:style>
  <w:style w:type="character" w:customStyle="1" w:styleId="Heading1Char">
    <w:name w:val="Heading 1 Char"/>
    <w:basedOn w:val="DefaultParagraphFont"/>
    <w:link w:val="Heading1"/>
    <w:uiPriority w:val="9"/>
    <w:rsid w:val="00AC32D7"/>
    <w:rPr>
      <w:rFonts w:asciiTheme="majorHAnsi" w:eastAsiaTheme="majorEastAsia" w:hAnsiTheme="majorHAnsi" w:cstheme="majorBidi"/>
      <w:color w:val="BF0000" w:themeColor="accent1" w:themeShade="BF"/>
      <w:sz w:val="32"/>
      <w:szCs w:val="32"/>
    </w:rPr>
  </w:style>
  <w:style w:type="paragraph" w:styleId="TOCHeading">
    <w:name w:val="TOC Heading"/>
    <w:basedOn w:val="Heading1"/>
    <w:next w:val="Normal"/>
    <w:uiPriority w:val="39"/>
    <w:unhideWhenUsed/>
    <w:qFormat/>
    <w:rsid w:val="005B38F3"/>
    <w:pPr>
      <w:numPr>
        <w:numId w:val="0"/>
      </w:numPr>
      <w:outlineLvl w:val="9"/>
    </w:pPr>
    <w:rPr>
      <w:lang w:val="en-US"/>
    </w:rPr>
  </w:style>
  <w:style w:type="paragraph" w:styleId="TOC2">
    <w:name w:val="toc 2"/>
    <w:basedOn w:val="Normal"/>
    <w:next w:val="Normal"/>
    <w:autoRedefine/>
    <w:uiPriority w:val="39"/>
    <w:unhideWhenUsed/>
    <w:rsid w:val="00AC32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C32D7"/>
    <w:pPr>
      <w:spacing w:after="100"/>
    </w:pPr>
    <w:rPr>
      <w:rFonts w:eastAsiaTheme="minorEastAsia" w:cs="Times New Roman"/>
      <w:lang w:val="en-US"/>
    </w:rPr>
  </w:style>
  <w:style w:type="paragraph" w:styleId="TOC3">
    <w:name w:val="toc 3"/>
    <w:basedOn w:val="Normal"/>
    <w:next w:val="Normal"/>
    <w:autoRedefine/>
    <w:uiPriority w:val="39"/>
    <w:unhideWhenUsed/>
    <w:rsid w:val="00AC32D7"/>
    <w:pPr>
      <w:spacing w:after="100"/>
      <w:ind w:left="440"/>
    </w:pPr>
    <w:rPr>
      <w:rFonts w:eastAsiaTheme="minorEastAsia" w:cs="Times New Roman"/>
      <w:lang w:val="en-US"/>
    </w:rPr>
  </w:style>
  <w:style w:type="character" w:customStyle="1" w:styleId="Heading2Char">
    <w:name w:val="Heading 2 Char"/>
    <w:basedOn w:val="DefaultParagraphFont"/>
    <w:link w:val="Heading2"/>
    <w:rsid w:val="009D6155"/>
    <w:rPr>
      <w:rFonts w:ascii="Arial" w:eastAsia="Times New Roman" w:hAnsi="Arial" w:cs="Arial"/>
      <w:b/>
      <w:bCs/>
      <w:iCs/>
      <w:lang w:val="en-US"/>
    </w:rPr>
  </w:style>
  <w:style w:type="character" w:customStyle="1" w:styleId="Heading3Char">
    <w:name w:val="Heading 3 Char"/>
    <w:basedOn w:val="DefaultParagraphFont"/>
    <w:link w:val="Heading3"/>
    <w:rsid w:val="009D6155"/>
    <w:rPr>
      <w:rFonts w:ascii="Arial" w:eastAsia="Times New Roman" w:hAnsi="Arial" w:cs="Arial"/>
      <w:b/>
      <w:bCs/>
      <w:sz w:val="20"/>
      <w:szCs w:val="20"/>
      <w:lang w:val="en-US"/>
    </w:rPr>
  </w:style>
  <w:style w:type="paragraph" w:styleId="BodyText">
    <w:name w:val="Body Text"/>
    <w:basedOn w:val="Normal"/>
    <w:link w:val="BodyTextChar"/>
    <w:rsid w:val="009D6155"/>
    <w:pPr>
      <w:spacing w:after="0" w:line="240" w:lineRule="auto"/>
      <w:ind w:left="432"/>
    </w:pPr>
    <w:rPr>
      <w:rFonts w:ascii="Arial" w:eastAsia="Times New Roman" w:hAnsi="Arial" w:cs="Times New Roman"/>
      <w:sz w:val="20"/>
      <w:lang w:val="en-US"/>
    </w:rPr>
  </w:style>
  <w:style w:type="character" w:customStyle="1" w:styleId="BodyTextChar">
    <w:name w:val="Body Text Char"/>
    <w:basedOn w:val="DefaultParagraphFont"/>
    <w:link w:val="BodyText"/>
    <w:rsid w:val="009D6155"/>
    <w:rPr>
      <w:rFonts w:ascii="Arial" w:eastAsia="Times New Roman" w:hAnsi="Arial" w:cs="Times New Roman"/>
      <w:sz w:val="20"/>
      <w:lang w:val="en-US"/>
    </w:rPr>
  </w:style>
  <w:style w:type="paragraph" w:customStyle="1" w:styleId="Heading5UnboldedList">
    <w:name w:val="Heading 5 Unbolded List"/>
    <w:basedOn w:val="Normal"/>
    <w:rsid w:val="009D6155"/>
    <w:pPr>
      <w:keepNext/>
      <w:widowControl w:val="0"/>
      <w:spacing w:before="120" w:after="60" w:line="240" w:lineRule="auto"/>
      <w:ind w:left="2160" w:hanging="864"/>
      <w:outlineLvl w:val="2"/>
    </w:pPr>
    <w:rPr>
      <w:rFonts w:ascii="Arial" w:eastAsia="Times New Roman" w:hAnsi="Arial" w:cs="Arial"/>
      <w:bCs/>
      <w:sz w:val="20"/>
      <w:szCs w:val="20"/>
      <w:lang w:val="en-US"/>
    </w:rPr>
  </w:style>
  <w:style w:type="paragraph" w:customStyle="1" w:styleId="Normal1">
    <w:name w:val="Normal 1"/>
    <w:basedOn w:val="BodyText"/>
    <w:link w:val="Normal1Char"/>
    <w:qFormat/>
    <w:rsid w:val="009D6155"/>
  </w:style>
  <w:style w:type="character" w:customStyle="1" w:styleId="Normal1Char">
    <w:name w:val="Normal 1 Char"/>
    <w:basedOn w:val="BodyTextChar"/>
    <w:link w:val="Normal1"/>
    <w:rsid w:val="009D6155"/>
    <w:rPr>
      <w:rFonts w:ascii="Arial" w:eastAsia="Times New Roman" w:hAnsi="Arial" w:cs="Times New Roman"/>
      <w:sz w:val="20"/>
      <w:lang w:val="en-US"/>
    </w:rPr>
  </w:style>
  <w:style w:type="paragraph" w:styleId="ListParagraph">
    <w:name w:val="List Paragraph"/>
    <w:basedOn w:val="Normal"/>
    <w:uiPriority w:val="34"/>
    <w:qFormat/>
    <w:rsid w:val="00464788"/>
    <w:pPr>
      <w:ind w:left="720"/>
      <w:contextualSpacing/>
    </w:pPr>
  </w:style>
  <w:style w:type="character" w:styleId="Hyperlink">
    <w:name w:val="Hyperlink"/>
    <w:basedOn w:val="DefaultParagraphFont"/>
    <w:uiPriority w:val="99"/>
    <w:unhideWhenUsed/>
    <w:rsid w:val="000A52BE"/>
    <w:rPr>
      <w:color w:val="0563C1" w:themeColor="hyperlink"/>
      <w:u w:val="single"/>
    </w:rPr>
  </w:style>
  <w:style w:type="paragraph" w:styleId="NormalWeb">
    <w:name w:val="Normal (Web)"/>
    <w:basedOn w:val="Normal"/>
    <w:uiPriority w:val="99"/>
    <w:unhideWhenUsed/>
    <w:rsid w:val="006D0342"/>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5528">
      <w:bodyDiv w:val="1"/>
      <w:marLeft w:val="0"/>
      <w:marRight w:val="0"/>
      <w:marTop w:val="0"/>
      <w:marBottom w:val="0"/>
      <w:divBdr>
        <w:top w:val="none" w:sz="0" w:space="0" w:color="auto"/>
        <w:left w:val="none" w:sz="0" w:space="0" w:color="auto"/>
        <w:bottom w:val="none" w:sz="0" w:space="0" w:color="auto"/>
        <w:right w:val="none" w:sz="0" w:space="0" w:color="auto"/>
      </w:divBdr>
    </w:div>
    <w:div w:id="143009458">
      <w:bodyDiv w:val="1"/>
      <w:marLeft w:val="0"/>
      <w:marRight w:val="0"/>
      <w:marTop w:val="0"/>
      <w:marBottom w:val="0"/>
      <w:divBdr>
        <w:top w:val="none" w:sz="0" w:space="0" w:color="auto"/>
        <w:left w:val="none" w:sz="0" w:space="0" w:color="auto"/>
        <w:bottom w:val="none" w:sz="0" w:space="0" w:color="auto"/>
        <w:right w:val="none" w:sz="0" w:space="0" w:color="auto"/>
      </w:divBdr>
    </w:div>
    <w:div w:id="144249406">
      <w:bodyDiv w:val="1"/>
      <w:marLeft w:val="0"/>
      <w:marRight w:val="0"/>
      <w:marTop w:val="0"/>
      <w:marBottom w:val="0"/>
      <w:divBdr>
        <w:top w:val="none" w:sz="0" w:space="0" w:color="auto"/>
        <w:left w:val="none" w:sz="0" w:space="0" w:color="auto"/>
        <w:bottom w:val="none" w:sz="0" w:space="0" w:color="auto"/>
        <w:right w:val="none" w:sz="0" w:space="0" w:color="auto"/>
      </w:divBdr>
    </w:div>
    <w:div w:id="213396592">
      <w:bodyDiv w:val="1"/>
      <w:marLeft w:val="0"/>
      <w:marRight w:val="0"/>
      <w:marTop w:val="0"/>
      <w:marBottom w:val="0"/>
      <w:divBdr>
        <w:top w:val="none" w:sz="0" w:space="0" w:color="auto"/>
        <w:left w:val="none" w:sz="0" w:space="0" w:color="auto"/>
        <w:bottom w:val="none" w:sz="0" w:space="0" w:color="auto"/>
        <w:right w:val="none" w:sz="0" w:space="0" w:color="auto"/>
      </w:divBdr>
    </w:div>
    <w:div w:id="1097558723">
      <w:bodyDiv w:val="1"/>
      <w:marLeft w:val="0"/>
      <w:marRight w:val="0"/>
      <w:marTop w:val="0"/>
      <w:marBottom w:val="0"/>
      <w:divBdr>
        <w:top w:val="none" w:sz="0" w:space="0" w:color="auto"/>
        <w:left w:val="none" w:sz="0" w:space="0" w:color="auto"/>
        <w:bottom w:val="none" w:sz="0" w:space="0" w:color="auto"/>
        <w:right w:val="none" w:sz="0" w:space="0" w:color="auto"/>
      </w:divBdr>
    </w:div>
    <w:div w:id="163552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P\Desktop\SDE%20Project\RIP%20Project\IRP\Uniwan_Cybersecurity_Policy-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DB3A5F660146D0890187322C6665D0"/>
        <w:category>
          <w:name w:val="Général"/>
          <w:gallery w:val="placeholder"/>
        </w:category>
        <w:types>
          <w:type w:val="bbPlcHdr"/>
        </w:types>
        <w:behaviors>
          <w:behavior w:val="content"/>
        </w:behaviors>
        <w:guid w:val="{4A8A2EA8-29D2-4336-B604-4CFC2723CB48}"/>
      </w:docPartPr>
      <w:docPartBody>
        <w:p w:rsidR="00B75C66" w:rsidRDefault="00000000">
          <w:pPr>
            <w:pStyle w:val="77DB3A5F660146D0890187322C6665D0"/>
          </w:pPr>
          <w:r>
            <w:rPr>
              <w:color w:val="4472C4" w:themeColor="accent1"/>
              <w:sz w:val="28"/>
              <w:szCs w:val="28"/>
            </w:rPr>
            <w:t>[Author name]</w:t>
          </w:r>
        </w:p>
      </w:docPartBody>
    </w:docPart>
    <w:docPart>
      <w:docPartPr>
        <w:name w:val="652767832AF643898BA357020EBCAE40"/>
        <w:category>
          <w:name w:val="Général"/>
          <w:gallery w:val="placeholder"/>
        </w:category>
        <w:types>
          <w:type w:val="bbPlcHdr"/>
        </w:types>
        <w:behaviors>
          <w:behavior w:val="content"/>
        </w:behaviors>
        <w:guid w:val="{3B4D5F77-1EEE-48EE-8D8F-48CB7A0F2804}"/>
      </w:docPartPr>
      <w:docPartBody>
        <w:p w:rsidR="00B75C66" w:rsidRDefault="00000000">
          <w:pPr>
            <w:pStyle w:val="652767832AF643898BA357020EBCAE40"/>
          </w:pPr>
          <w:r>
            <w:rPr>
              <w:color w:val="4472C4" w:themeColor="accent1"/>
              <w:sz w:val="28"/>
              <w:szCs w:val="28"/>
            </w:rPr>
            <w:t>[Date]</w:t>
          </w:r>
        </w:p>
      </w:docPartBody>
    </w:docPart>
    <w:docPart>
      <w:docPartPr>
        <w:name w:val="D146E63F78D54568B241EC9F78F91E02"/>
        <w:category>
          <w:name w:val="Général"/>
          <w:gallery w:val="placeholder"/>
        </w:category>
        <w:types>
          <w:type w:val="bbPlcHdr"/>
        </w:types>
        <w:behaviors>
          <w:behavior w:val="content"/>
        </w:behaviors>
        <w:guid w:val="{ABDB07CC-061D-4A4D-9470-224C05BAFFE0}"/>
      </w:docPartPr>
      <w:docPartBody>
        <w:p w:rsidR="00B75C66" w:rsidRDefault="00000000">
          <w:pPr>
            <w:pStyle w:val="D146E63F78D54568B241EC9F78F91E02"/>
          </w:pPr>
          <w:r>
            <w:rPr>
              <w:color w:val="2F5496" w:themeColor="accent1" w:themeShade="BF"/>
              <w:sz w:val="24"/>
              <w:szCs w:val="24"/>
            </w:rPr>
            <w:t>[Company name]</w:t>
          </w:r>
        </w:p>
      </w:docPartBody>
    </w:docPart>
    <w:docPart>
      <w:docPartPr>
        <w:name w:val="FF99D0B1D75B467CAF333E24D6DF444E"/>
        <w:category>
          <w:name w:val="Général"/>
          <w:gallery w:val="placeholder"/>
        </w:category>
        <w:types>
          <w:type w:val="bbPlcHdr"/>
        </w:types>
        <w:behaviors>
          <w:behavior w:val="content"/>
        </w:behaviors>
        <w:guid w:val="{9070E9D4-218A-4817-AC4B-FCB4656AC77E}"/>
      </w:docPartPr>
      <w:docPartBody>
        <w:p w:rsidR="00B75C66" w:rsidRDefault="00000000">
          <w:pPr>
            <w:pStyle w:val="FF99D0B1D75B467CAF333E24D6DF444E"/>
          </w:pPr>
          <w:r w:rsidRPr="00AC6B8E">
            <w:rPr>
              <w:rStyle w:val="TitleChar"/>
            </w:rPr>
            <w:t>[Document title]</w:t>
          </w:r>
        </w:p>
      </w:docPartBody>
    </w:docPart>
    <w:docPart>
      <w:docPartPr>
        <w:name w:val="208BDC0C29E74A849045650E982C63FE"/>
        <w:category>
          <w:name w:val="Général"/>
          <w:gallery w:val="placeholder"/>
        </w:category>
        <w:types>
          <w:type w:val="bbPlcHdr"/>
        </w:types>
        <w:behaviors>
          <w:behavior w:val="content"/>
        </w:behaviors>
        <w:guid w:val="{27A80CE4-C5CE-41BE-A92F-9DD19A4AAB4E}"/>
      </w:docPartPr>
      <w:docPartBody>
        <w:p w:rsidR="00B75C66" w:rsidRDefault="00000000">
          <w:pPr>
            <w:pStyle w:val="208BDC0C29E74A849045650E982C63FE"/>
          </w:pPr>
          <w:r>
            <w:rPr>
              <w:color w:val="2F5496" w:themeColor="accent1" w:themeShade="BF"/>
              <w:sz w:val="24"/>
              <w:szCs w:val="24"/>
            </w:rPr>
            <w:t>[Document subtitle]</w:t>
          </w:r>
        </w:p>
      </w:docPartBody>
    </w:docPart>
    <w:docPart>
      <w:docPartPr>
        <w:name w:val="EC95FEE7FED54223AACB7C34E27E85BA"/>
        <w:category>
          <w:name w:val="Général"/>
          <w:gallery w:val="placeholder"/>
        </w:category>
        <w:types>
          <w:type w:val="bbPlcHdr"/>
        </w:types>
        <w:behaviors>
          <w:behavior w:val="content"/>
        </w:behaviors>
        <w:guid w:val="{C67DBB03-F11F-4F6A-87C5-74D3DAB5A42C}"/>
      </w:docPartPr>
      <w:docPartBody>
        <w:p w:rsidR="00B75C66" w:rsidRDefault="00000000">
          <w:pPr>
            <w:pStyle w:val="EC95FEE7FED54223AACB7C34E27E85BA"/>
          </w:pPr>
          <w:r w:rsidRPr="00E60C56">
            <w:rPr>
              <w:rStyle w:val="PlaceholderText"/>
            </w:rPr>
            <w:t>Choose an item.</w:t>
          </w:r>
        </w:p>
      </w:docPartBody>
    </w:docPart>
    <w:docPart>
      <w:docPartPr>
        <w:name w:val="68CFE0A0502E4CD6B55D19D45153F1A4"/>
        <w:category>
          <w:name w:val="Général"/>
          <w:gallery w:val="placeholder"/>
        </w:category>
        <w:types>
          <w:type w:val="bbPlcHdr"/>
        </w:types>
        <w:behaviors>
          <w:behavior w:val="content"/>
        </w:behaviors>
        <w:guid w:val="{DFBA36C2-8CF0-4613-94D3-CAC493F71C62}"/>
      </w:docPartPr>
      <w:docPartBody>
        <w:p w:rsidR="00B75C66" w:rsidRDefault="00000000">
          <w:pPr>
            <w:pStyle w:val="68CFE0A0502E4CD6B55D19D45153F1A4"/>
          </w:pPr>
          <w:r w:rsidRPr="004F5AA8">
            <w:rPr>
              <w:rStyle w:val="PlaceholderText"/>
            </w:rPr>
            <w:t>Choose an item.</w:t>
          </w:r>
        </w:p>
      </w:docPartBody>
    </w:docPart>
    <w:docPart>
      <w:docPartPr>
        <w:name w:val="BDFA1F1AC10340B583423827474855C7"/>
        <w:category>
          <w:name w:val="Général"/>
          <w:gallery w:val="placeholder"/>
        </w:category>
        <w:types>
          <w:type w:val="bbPlcHdr"/>
        </w:types>
        <w:behaviors>
          <w:behavior w:val="content"/>
        </w:behaviors>
        <w:guid w:val="{E30AA9FB-309B-48CD-B534-5175FD86213B}"/>
      </w:docPartPr>
      <w:docPartBody>
        <w:p w:rsidR="00B75C66" w:rsidRDefault="00000000">
          <w:pPr>
            <w:pStyle w:val="BDFA1F1AC10340B583423827474855C7"/>
          </w:pPr>
          <w:r w:rsidRPr="005D1AE1">
            <w:rPr>
              <w:rStyle w:val="PlaceholderText"/>
            </w:rPr>
            <w:t>[Title]</w:t>
          </w:r>
        </w:p>
      </w:docPartBody>
    </w:docPart>
    <w:docPart>
      <w:docPartPr>
        <w:name w:val="FA726B01E1AE4183AAED17F4516C864A"/>
        <w:category>
          <w:name w:val="Général"/>
          <w:gallery w:val="placeholder"/>
        </w:category>
        <w:types>
          <w:type w:val="bbPlcHdr"/>
        </w:types>
        <w:behaviors>
          <w:behavior w:val="content"/>
        </w:behaviors>
        <w:guid w:val="{75987021-2537-407C-843A-A87703833700}"/>
      </w:docPartPr>
      <w:docPartBody>
        <w:p w:rsidR="00B75C66" w:rsidRDefault="00000000">
          <w:pPr>
            <w:pStyle w:val="FA726B01E1AE4183AAED17F4516C864A"/>
          </w:pPr>
          <w:r w:rsidRPr="003948CA">
            <w:rPr>
              <w:rStyle w:val="PlaceholderText"/>
              <w:b/>
            </w:rPr>
            <w:t>Date</w:t>
          </w:r>
        </w:p>
      </w:docPartBody>
    </w:docPart>
    <w:docPart>
      <w:docPartPr>
        <w:name w:val="9A0E5F2000014B2BB1641920F2782776"/>
        <w:category>
          <w:name w:val="Général"/>
          <w:gallery w:val="placeholder"/>
        </w:category>
        <w:types>
          <w:type w:val="bbPlcHdr"/>
        </w:types>
        <w:behaviors>
          <w:behavior w:val="content"/>
        </w:behaviors>
        <w:guid w:val="{96908068-D849-47C6-AECA-C29103866B5C}"/>
      </w:docPartPr>
      <w:docPartBody>
        <w:p w:rsidR="00B75C66" w:rsidRDefault="00000000">
          <w:pPr>
            <w:pStyle w:val="9A0E5F2000014B2BB1641920F2782776"/>
          </w:pPr>
          <w:r w:rsidRPr="003948CA">
            <w:rPr>
              <w:rStyle w:val="PlaceholderText"/>
              <w:b/>
            </w:rPr>
            <w:t>Date</w:t>
          </w:r>
        </w:p>
      </w:docPartBody>
    </w:docPart>
    <w:docPart>
      <w:docPartPr>
        <w:name w:val="126ACA296759419882D48E8FF2E8869D"/>
        <w:category>
          <w:name w:val="Général"/>
          <w:gallery w:val="placeholder"/>
        </w:category>
        <w:types>
          <w:type w:val="bbPlcHdr"/>
        </w:types>
        <w:behaviors>
          <w:behavior w:val="content"/>
        </w:behaviors>
        <w:guid w:val="{85EC0995-083C-4E30-A526-67D10E552652}"/>
      </w:docPartPr>
      <w:docPartBody>
        <w:p w:rsidR="00B75C66" w:rsidRDefault="00000000">
          <w:pPr>
            <w:pStyle w:val="126ACA296759419882D48E8FF2E8869D"/>
          </w:pPr>
          <w:r>
            <w:rPr>
              <w:rFonts w:cs="Arial"/>
              <w:szCs w:val="20"/>
            </w:rPr>
            <w:t xml:space="preserve">    </w:t>
          </w:r>
        </w:p>
      </w:docPartBody>
    </w:docPart>
    <w:docPart>
      <w:docPartPr>
        <w:name w:val="624EA5913F724A2BA59D4AEEFD169619"/>
        <w:category>
          <w:name w:val="Général"/>
          <w:gallery w:val="placeholder"/>
        </w:category>
        <w:types>
          <w:type w:val="bbPlcHdr"/>
        </w:types>
        <w:behaviors>
          <w:behavior w:val="content"/>
        </w:behaviors>
        <w:guid w:val="{FD953055-2059-4FEA-BFB9-427FB74AB1D6}"/>
      </w:docPartPr>
      <w:docPartBody>
        <w:p w:rsidR="00B75C66" w:rsidRDefault="00000000">
          <w:pPr>
            <w:pStyle w:val="624EA5913F724A2BA59D4AEEFD169619"/>
          </w:pPr>
          <w:r>
            <w:rPr>
              <w:rFonts w:cs="Arial"/>
              <w:szCs w:val="20"/>
            </w:rPr>
            <w:t xml:space="preserve">    </w:t>
          </w:r>
        </w:p>
      </w:docPartBody>
    </w:docPart>
    <w:docPart>
      <w:docPartPr>
        <w:name w:val="CE535F8A21994B44A947558BA7766CAA"/>
        <w:category>
          <w:name w:val="Général"/>
          <w:gallery w:val="placeholder"/>
        </w:category>
        <w:types>
          <w:type w:val="bbPlcHdr"/>
        </w:types>
        <w:behaviors>
          <w:behavior w:val="content"/>
        </w:behaviors>
        <w:guid w:val="{9CF9DE5B-FDA2-47C6-899E-4841355A358A}"/>
      </w:docPartPr>
      <w:docPartBody>
        <w:p w:rsidR="00B75C66" w:rsidRDefault="00000000">
          <w:pPr>
            <w:pStyle w:val="CE535F8A21994B44A947558BA7766CAA"/>
          </w:pPr>
          <w:r>
            <w:rPr>
              <w:rFonts w:cs="Arial"/>
              <w:szCs w:val="20"/>
            </w:rPr>
            <w:t xml:space="preserve">    </w:t>
          </w:r>
        </w:p>
      </w:docPartBody>
    </w:docPart>
    <w:docPart>
      <w:docPartPr>
        <w:name w:val="FB79289753A94F65BE9B15065DCC3E50"/>
        <w:category>
          <w:name w:val="Général"/>
          <w:gallery w:val="placeholder"/>
        </w:category>
        <w:types>
          <w:type w:val="bbPlcHdr"/>
        </w:types>
        <w:behaviors>
          <w:behavior w:val="content"/>
        </w:behaviors>
        <w:guid w:val="{D43EFAC4-8AA9-4345-A007-10E61DDFBF77}"/>
      </w:docPartPr>
      <w:docPartBody>
        <w:p w:rsidR="00B75C66" w:rsidRDefault="00000000">
          <w:pPr>
            <w:pStyle w:val="FB79289753A94F65BE9B15065DCC3E50"/>
          </w:pPr>
          <w:r>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8C"/>
    <w:rsid w:val="000C1F8A"/>
    <w:rsid w:val="006F548C"/>
    <w:rsid w:val="00A97046"/>
    <w:rsid w:val="00B75C66"/>
    <w:rsid w:val="00FE428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DB3A5F660146D0890187322C6665D0">
    <w:name w:val="77DB3A5F660146D0890187322C6665D0"/>
  </w:style>
  <w:style w:type="paragraph" w:customStyle="1" w:styleId="652767832AF643898BA357020EBCAE40">
    <w:name w:val="652767832AF643898BA357020EBCAE40"/>
  </w:style>
  <w:style w:type="paragraph" w:customStyle="1" w:styleId="D146E63F78D54568B241EC9F78F91E02">
    <w:name w:val="D146E63F78D54568B241EC9F78F91E02"/>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lang w:eastAsia="en-U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15"/>
      <w:sz w:val="72"/>
      <w:szCs w:val="72"/>
      <w:lang w:eastAsia="en-US"/>
    </w:rPr>
  </w:style>
  <w:style w:type="paragraph" w:customStyle="1" w:styleId="FF99D0B1D75B467CAF333E24D6DF444E">
    <w:name w:val="FF99D0B1D75B467CAF333E24D6DF444E"/>
  </w:style>
  <w:style w:type="paragraph" w:customStyle="1" w:styleId="208BDC0C29E74A849045650E982C63FE">
    <w:name w:val="208BDC0C29E74A849045650E982C63FE"/>
  </w:style>
  <w:style w:type="character" w:styleId="PlaceholderText">
    <w:name w:val="Placeholder Text"/>
    <w:basedOn w:val="DefaultParagraphFont"/>
    <w:uiPriority w:val="99"/>
    <w:semiHidden/>
    <w:rPr>
      <w:color w:val="808080"/>
    </w:rPr>
  </w:style>
  <w:style w:type="paragraph" w:customStyle="1" w:styleId="EC95FEE7FED54223AACB7C34E27E85BA">
    <w:name w:val="EC95FEE7FED54223AACB7C34E27E85BA"/>
  </w:style>
  <w:style w:type="paragraph" w:customStyle="1" w:styleId="68CFE0A0502E4CD6B55D19D45153F1A4">
    <w:name w:val="68CFE0A0502E4CD6B55D19D45153F1A4"/>
  </w:style>
  <w:style w:type="paragraph" w:customStyle="1" w:styleId="BDFA1F1AC10340B583423827474855C7">
    <w:name w:val="BDFA1F1AC10340B583423827474855C7"/>
  </w:style>
  <w:style w:type="paragraph" w:customStyle="1" w:styleId="FA726B01E1AE4183AAED17F4516C864A">
    <w:name w:val="FA726B01E1AE4183AAED17F4516C864A"/>
  </w:style>
  <w:style w:type="paragraph" w:customStyle="1" w:styleId="9A0E5F2000014B2BB1641920F2782776">
    <w:name w:val="9A0E5F2000014B2BB1641920F2782776"/>
  </w:style>
  <w:style w:type="paragraph" w:customStyle="1" w:styleId="126ACA296759419882D48E8FF2E8869D">
    <w:name w:val="126ACA296759419882D48E8FF2E8869D"/>
  </w:style>
  <w:style w:type="paragraph" w:customStyle="1" w:styleId="624EA5913F724A2BA59D4AEEFD169619">
    <w:name w:val="624EA5913F724A2BA59D4AEEFD169619"/>
  </w:style>
  <w:style w:type="paragraph" w:customStyle="1" w:styleId="CE535F8A21994B44A947558BA7766CAA">
    <w:name w:val="CE535F8A21994B44A947558BA7766CAA"/>
  </w:style>
  <w:style w:type="paragraph" w:customStyle="1" w:styleId="FB79289753A94F65BE9B15065DCC3E50">
    <w:name w:val="FB79289753A94F65BE9B15065DCC3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niwan Theme">
  <a:themeElements>
    <a:clrScheme name="Uniwan">
      <a:dk1>
        <a:sysClr val="windowText" lastClr="000000"/>
      </a:dk1>
      <a:lt1>
        <a:sysClr val="window" lastClr="FFFFFF"/>
      </a:lt1>
      <a:dk2>
        <a:srgbClr val="44546A"/>
      </a:dk2>
      <a:lt2>
        <a:srgbClr val="E7E6E6"/>
      </a:lt2>
      <a:accent1>
        <a:srgbClr val="FF0000"/>
      </a:accent1>
      <a:accent2>
        <a:srgbClr val="7030A0"/>
      </a:accent2>
      <a:accent3>
        <a:srgbClr val="A5A5A5"/>
      </a:accent3>
      <a:accent4>
        <a:srgbClr val="FFC000"/>
      </a:accent4>
      <a:accent5>
        <a:srgbClr val="AB73D5"/>
      </a:accent5>
      <a:accent6>
        <a:srgbClr val="C7A2E3"/>
      </a:accent6>
      <a:hlink>
        <a:srgbClr val="0563C1"/>
      </a:hlink>
      <a:folHlink>
        <a:srgbClr val="7030A0"/>
      </a:folHlink>
    </a:clrScheme>
    <a:fontScheme name="Uniwan Font">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2023-02-03T00:00:00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C6A2891B56CD4EB400C42FD318EA7E" ma:contentTypeVersion="14" ma:contentTypeDescription="Crée un document." ma:contentTypeScope="" ma:versionID="8aa3e2cda974289827d34d3e2008edb6">
  <xsd:schema xmlns:xsd="http://www.w3.org/2001/XMLSchema" xmlns:xs="http://www.w3.org/2001/XMLSchema" xmlns:p="http://schemas.microsoft.com/office/2006/metadata/properties" xmlns:ns2="ca1b8bec-2d96-4387-946e-bdde4ce07596" xmlns:ns3="4d0bc130-b79b-4766-a49e-74b7869467bc" targetNamespace="http://schemas.microsoft.com/office/2006/metadata/properties" ma:root="true" ma:fieldsID="85a202a3888696c3a7a56a90579890da" ns2:_="" ns3:_="">
    <xsd:import namespace="ca1b8bec-2d96-4387-946e-bdde4ce07596"/>
    <xsd:import namespace="4d0bc130-b79b-4766-a49e-74b7869467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b8bec-2d96-4387-946e-bdde4ce07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aab09645-eed7-49a4-95d8-cb74b910a2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d0bc130-b79b-4766-a49e-74b7869467bc"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ebba14e-6b9e-442f-a404-0314ccaef717}" ma:internalName="TaxCatchAll" ma:showField="CatchAllData" ma:web="4d0bc130-b79b-4766-a49e-74b7869467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4d0bc130-b79b-4766-a49e-74b7869467bc" xsi:nil="true"/>
    <lcf76f155ced4ddcb4097134ff3c332f xmlns="ca1b8bec-2d96-4387-946e-bdde4ce07596">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9403C0-43FA-43D6-B052-A87DEEAD7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b8bec-2d96-4387-946e-bdde4ce07596"/>
    <ds:schemaRef ds:uri="4d0bc130-b79b-4766-a49e-74b7869467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4FA8F0-7B0D-4EC2-8948-32096507A59C}">
  <ds:schemaRefs>
    <ds:schemaRef ds:uri="http://schemas.openxmlformats.org/officeDocument/2006/bibliography"/>
  </ds:schemaRefs>
</ds:datastoreItem>
</file>

<file path=customXml/itemProps4.xml><?xml version="1.0" encoding="utf-8"?>
<ds:datastoreItem xmlns:ds="http://schemas.openxmlformats.org/officeDocument/2006/customXml" ds:itemID="{974E4549-A4B7-4618-9018-242118743D5A}">
  <ds:schemaRefs>
    <ds:schemaRef ds:uri="http://schemas.microsoft.com/office/2006/metadata/properties"/>
    <ds:schemaRef ds:uri="http://schemas.microsoft.com/office/infopath/2007/PartnerControls"/>
    <ds:schemaRef ds:uri="4d0bc130-b79b-4766-a49e-74b7869467bc"/>
    <ds:schemaRef ds:uri="ca1b8bec-2d96-4387-946e-bdde4ce07596"/>
  </ds:schemaRefs>
</ds:datastoreItem>
</file>

<file path=customXml/itemProps5.xml><?xml version="1.0" encoding="utf-8"?>
<ds:datastoreItem xmlns:ds="http://schemas.openxmlformats.org/officeDocument/2006/customXml" ds:itemID="{1CC1A960-7291-4EBB-AF5B-8EA3B7652F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Uniwan_Cybersecurity_Policy-Template</Template>
  <TotalTime>1</TotalTime>
  <Pages>8</Pages>
  <Words>1653</Words>
  <Characters>9425</Characters>
  <Application>Microsoft Office Word</Application>
  <DocSecurity>0</DocSecurity>
  <Lines>78</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IRP4 Ransomware</vt:lpstr>
      <vt:lpstr>IRP4 Ransomware</vt:lpstr>
    </vt:vector>
  </TitlesOfParts>
  <Company>Annex IRP4</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IRP4 Ransomware</dc:title>
  <dc:subject>Incident Respons Plan 4</dc:subject>
  <dc:creator>Sylvain Depasse</dc:creator>
  <cp:keywords/>
  <dc:description/>
  <cp:lastModifiedBy>Sylvain Depasse</cp:lastModifiedBy>
  <cp:revision>2</cp:revision>
  <dcterms:created xsi:type="dcterms:W3CDTF">2023-02-06T09:29:00Z</dcterms:created>
  <dcterms:modified xsi:type="dcterms:W3CDTF">2023-02-06T09:29:00Z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0x010100D6C6A2891B56CD4EB400C42FD318EA7E</vt:lpwstr>
  </property>
  <property fmtid="{D5CDD505-2E9C-101B-9397-08002B2CF9AE}" pid="3" name="MediaServiceImageTags">
    <vt:lpwstr/>
  </property>
</Properties>
</file>