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35AFE" w14:textId="51A82563" w:rsidR="00700935" w:rsidRDefault="00620D43" w:rsidP="00620D43">
      <w:pPr>
        <w:pStyle w:val="Heading1"/>
      </w:pPr>
      <w:r>
        <w:t>Matrix Creation</w:t>
      </w:r>
    </w:p>
    <w:p w14:paraId="6E30C05F" w14:textId="071734CF" w:rsidR="00620D43" w:rsidRDefault="00620D43" w:rsidP="00620D43">
      <w:pPr>
        <w:pStyle w:val="ListParagraph"/>
        <w:numPr>
          <w:ilvl w:val="0"/>
          <w:numId w:val="1"/>
        </w:numPr>
      </w:pPr>
      <w:r>
        <w:t xml:space="preserve">We generate a 100x100 symmetric random matrix, and add a suitable multiple of the identity matrix to make sure its smallest eigenvalue is </w:t>
      </w:r>
      <w:proofErr w:type="spellStart"/>
      <w:r>
        <w:t>postitive</w:t>
      </w:r>
      <w:proofErr w:type="spellEnd"/>
      <w:r>
        <w:t>. Call this matrix B</w:t>
      </w:r>
    </w:p>
    <w:p w14:paraId="71723C26" w14:textId="1BD02754" w:rsidR="00620D43" w:rsidRDefault="00620D43" w:rsidP="00620D43">
      <w:pPr>
        <w:pStyle w:val="ListParagraph"/>
        <w:numPr>
          <w:ilvl w:val="0"/>
          <w:numId w:val="1"/>
        </w:numPr>
      </w:pPr>
      <w:r>
        <w:t>We add a small perturbation to B to create an almost symmetric matrix C, and verify that its smallest eigenvalues are still positive</w:t>
      </w:r>
    </w:p>
    <w:p w14:paraId="662B6A5A" w14:textId="53D718E0" w:rsidR="00620D43" w:rsidRDefault="00620D43" w:rsidP="00620D43">
      <w:pPr>
        <w:pStyle w:val="ListParagraph"/>
        <w:jc w:val="center"/>
      </w:pPr>
      <w:r w:rsidRPr="00620D43">
        <w:drawing>
          <wp:inline distT="0" distB="0" distL="0" distR="0" wp14:anchorId="7DE23232" wp14:editId="69ACACC9">
            <wp:extent cx="3514725" cy="2514600"/>
            <wp:effectExtent l="0" t="0" r="9525" b="0"/>
            <wp:docPr id="1716224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242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4BF9" w14:textId="4DB1EAE7" w:rsidR="00620D43" w:rsidRDefault="00620D43" w:rsidP="00620D43">
      <w:pPr>
        <w:pStyle w:val="ListParagraph"/>
        <w:jc w:val="center"/>
      </w:pPr>
      <w:r>
        <w:t>Above: Eigenvalues for the B matrix plotted above in ascending order, except the last (largest) eigenvalue. Ordinate – Eigenvalue, Abscissa - Index</w:t>
      </w:r>
    </w:p>
    <w:p w14:paraId="1C836DC8" w14:textId="300197B2" w:rsidR="00620D43" w:rsidRDefault="00620D43" w:rsidP="00620D43">
      <w:pPr>
        <w:pStyle w:val="Heading1"/>
      </w:pPr>
      <w:r>
        <w:t>Creating a Generalized Eigenvalue Equation</w:t>
      </w:r>
    </w:p>
    <w:p w14:paraId="5E0BD8AC" w14:textId="01181D78" w:rsidR="00620D43" w:rsidRDefault="00620D43" w:rsidP="00620D43">
      <w:pPr>
        <w:pStyle w:val="ListParagraph"/>
        <w:numPr>
          <w:ilvl w:val="0"/>
          <w:numId w:val="1"/>
        </w:numPr>
      </w:pPr>
      <w:r>
        <w:t>We identify that the eigenvalues in B and C extend to almost 100</w:t>
      </w:r>
    </w:p>
    <w:p w14:paraId="4FCBD91C" w14:textId="2985835B" w:rsidR="00620D43" w:rsidRDefault="00620D43" w:rsidP="00620D43">
      <w:pPr>
        <w:pStyle w:val="ListParagraph"/>
        <w:numPr>
          <w:ilvl w:val="0"/>
          <w:numId w:val="1"/>
        </w:numPr>
      </w:pPr>
      <w:r>
        <w:t>We choose 5 equidistant sigma values in the window from 3 to 10</w:t>
      </w:r>
    </w:p>
    <w:p w14:paraId="4A87B2D0" w14:textId="77777777" w:rsidR="00620D43" w:rsidRDefault="00620D43" w:rsidP="00620D43">
      <w:pPr>
        <w:pStyle w:val="ListParagraph"/>
      </w:pPr>
    </w:p>
    <w:p w14:paraId="0496220B" w14:textId="72811EEC" w:rsidR="00620D43" w:rsidRDefault="00620D43" w:rsidP="00620D43">
      <w:pPr>
        <w:pStyle w:val="ListParagraph"/>
        <w:jc w:val="center"/>
      </w:pPr>
      <w:r w:rsidRPr="00620D43">
        <w:drawing>
          <wp:inline distT="0" distB="0" distL="0" distR="0" wp14:anchorId="5E8C45CF" wp14:editId="465EFCA0">
            <wp:extent cx="2324301" cy="320068"/>
            <wp:effectExtent l="0" t="0" r="0" b="3810"/>
            <wp:docPr id="1847404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4045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E45B" w14:textId="3C750CF7" w:rsidR="00620D43" w:rsidRDefault="00620D43" w:rsidP="00620D43">
      <w:pPr>
        <w:pStyle w:val="ListParagraph"/>
        <w:jc w:val="center"/>
      </w:pPr>
      <w:r>
        <w:t>Above: The sigma values for this problem</w:t>
      </w:r>
    </w:p>
    <w:p w14:paraId="36AE4049" w14:textId="2A4CA011" w:rsidR="00620D43" w:rsidRDefault="00620D43" w:rsidP="00620D43">
      <w:pPr>
        <w:pStyle w:val="ListParagraph"/>
        <w:numPr>
          <w:ilvl w:val="0"/>
          <w:numId w:val="1"/>
        </w:numPr>
      </w:pPr>
      <w:r>
        <w:t xml:space="preserve">We create an arbitrary starting vector </w:t>
      </w:r>
      <w:r w:rsidR="00F87378">
        <w:rPr>
          <w:i/>
          <w:iCs/>
        </w:rPr>
        <w:t>s</w:t>
      </w:r>
      <w:r>
        <w:t xml:space="preserve"> – it has unit magnitude, 1D vector with 100 entries</w:t>
      </w:r>
    </w:p>
    <w:p w14:paraId="0F52770F" w14:textId="3E0FCADD" w:rsidR="00620D43" w:rsidRDefault="00620D43" w:rsidP="00620D43">
      <w:pPr>
        <w:pStyle w:val="ListParagraph"/>
        <w:numPr>
          <w:ilvl w:val="0"/>
          <w:numId w:val="1"/>
        </w:numPr>
      </w:pPr>
      <w:r>
        <w:t xml:space="preserve">We create vectors </w:t>
      </w:r>
      <w:proofErr w:type="gramStart"/>
      <w:r>
        <w:t>V</w:t>
      </w:r>
      <w:r w:rsidRPr="00620D43">
        <w:rPr>
          <w:vertAlign w:val="subscript"/>
        </w:rPr>
        <w:softHyphen/>
      </w:r>
      <w:r>
        <w:rPr>
          <w:vertAlign w:val="subscript"/>
        </w:rPr>
        <w:t xml:space="preserve">I </w:t>
      </w:r>
      <w:r>
        <w:t>,</w:t>
      </w:r>
      <w:proofErr w:type="gramEnd"/>
      <w:r>
        <w:t xml:space="preserve"> and the 5x5 matrices H and S in the following way – </w:t>
      </w:r>
    </w:p>
    <w:p w14:paraId="6B031F2A" w14:textId="17F95CC4" w:rsidR="00620D43" w:rsidRDefault="00620D43" w:rsidP="00620D43">
      <w:pPr>
        <w:pStyle w:val="ListParagraph"/>
        <w:jc w:val="center"/>
      </w:pPr>
      <w:r w:rsidRPr="00620D43">
        <w:drawing>
          <wp:inline distT="0" distB="0" distL="0" distR="0" wp14:anchorId="54687756" wp14:editId="46B6F78E">
            <wp:extent cx="4580017" cy="792549"/>
            <wp:effectExtent l="0" t="0" r="0" b="7620"/>
            <wp:docPr id="1366155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559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963A" w14:textId="4FFC128F" w:rsidR="00F87378" w:rsidRDefault="00F87378" w:rsidP="00F87378">
      <w:pPr>
        <w:pStyle w:val="ListParagraph"/>
        <w:numPr>
          <w:ilvl w:val="0"/>
          <w:numId w:val="1"/>
        </w:numPr>
      </w:pPr>
      <w:r>
        <w:t>Then, we solve the generalized eigenvalue equation shown below to obtain the eigenvalues, and compare them with the sigma values. We use the standard eigenvalue solver in python (</w:t>
      </w:r>
      <w:proofErr w:type="spellStart"/>
      <w:r>
        <w:t>numpy</w:t>
      </w:r>
      <w:proofErr w:type="spellEnd"/>
      <w:r>
        <w:t>)</w:t>
      </w:r>
    </w:p>
    <w:p w14:paraId="602F31A2" w14:textId="657D399D" w:rsidR="00F87378" w:rsidRDefault="00F87378" w:rsidP="00F87378">
      <w:pPr>
        <w:ind w:left="360"/>
        <w:jc w:val="center"/>
      </w:pPr>
      <w:r w:rsidRPr="00F87378">
        <w:drawing>
          <wp:inline distT="0" distB="0" distL="0" distR="0" wp14:anchorId="10181FEB" wp14:editId="088D405C">
            <wp:extent cx="1044030" cy="281964"/>
            <wp:effectExtent l="0" t="0" r="3810" b="3810"/>
            <wp:docPr id="77729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90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D8B9" w14:textId="5B59F2C8" w:rsidR="00F87378" w:rsidRDefault="00F87378" w:rsidP="00F87378">
      <w:pPr>
        <w:ind w:left="360"/>
        <w:jc w:val="center"/>
      </w:pPr>
      <w:r>
        <w:t>Above: lambda is the eigenvalue corresponding to eigenvector v</w:t>
      </w:r>
    </w:p>
    <w:p w14:paraId="1F5DEC40" w14:textId="214E7C51" w:rsidR="00F87378" w:rsidRDefault="00F87378" w:rsidP="00F87378">
      <w:pPr>
        <w:ind w:left="360"/>
        <w:jc w:val="center"/>
      </w:pPr>
      <w:r w:rsidRPr="00F87378">
        <w:drawing>
          <wp:inline distT="0" distB="0" distL="0" distR="0" wp14:anchorId="5B03EAFE" wp14:editId="43065A24">
            <wp:extent cx="5731510" cy="487680"/>
            <wp:effectExtent l="0" t="0" r="2540" b="7620"/>
            <wp:docPr id="1207127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272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F17D" w14:textId="457D718D" w:rsidR="00F87378" w:rsidRDefault="00F87378" w:rsidP="00F87378">
      <w:pPr>
        <w:pStyle w:val="Heading1"/>
      </w:pPr>
      <w:r>
        <w:lastRenderedPageBreak/>
        <w:t>Using MINRES</w:t>
      </w:r>
    </w:p>
    <w:p w14:paraId="7C4C42B7" w14:textId="73E82929" w:rsidR="00F87378" w:rsidRDefault="00F87378" w:rsidP="00F87378">
      <w:r>
        <w:t xml:space="preserve">I’m not really sure how to use it here, so I try the following – </w:t>
      </w:r>
    </w:p>
    <w:p w14:paraId="05BE3352" w14:textId="57C5AB78" w:rsidR="00F87378" w:rsidRDefault="00F87378" w:rsidP="00F87378">
      <w:pPr>
        <w:jc w:val="center"/>
      </w:pPr>
      <w:r w:rsidRPr="00F87378">
        <w:drawing>
          <wp:inline distT="0" distB="0" distL="0" distR="0" wp14:anchorId="554FF029" wp14:editId="76BD3F5D">
            <wp:extent cx="1508891" cy="586791"/>
            <wp:effectExtent l="0" t="0" r="0" b="3810"/>
            <wp:docPr id="117104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44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DE35" w14:textId="2441C7AF" w:rsidR="00F87378" w:rsidRDefault="00F87378" w:rsidP="00F87378">
      <w:pPr>
        <w:pStyle w:val="ListParagraph"/>
        <w:numPr>
          <w:ilvl w:val="0"/>
          <w:numId w:val="1"/>
        </w:numPr>
      </w:pPr>
      <w:r>
        <w:t xml:space="preserve">Since I know S is invertible here, I multiply both sides with </w:t>
      </w:r>
      <w:proofErr w:type="spellStart"/>
      <w:r>
        <w:t>inv</w:t>
      </w:r>
      <w:proofErr w:type="spellEnd"/>
      <w:r>
        <w:t xml:space="preserve">(S), replace the vector v on the RHS with a vector of my own choosing, and then solve for what should be v/lambda on the </w:t>
      </w:r>
      <w:proofErr w:type="gramStart"/>
      <w:r>
        <w:t>left hand</w:t>
      </w:r>
      <w:proofErr w:type="gramEnd"/>
      <w:r>
        <w:t xml:space="preserve"> side.</w:t>
      </w:r>
    </w:p>
    <w:p w14:paraId="45240084" w14:textId="19E9BAC5" w:rsidR="00F87378" w:rsidRDefault="00F87378" w:rsidP="00F87378">
      <w:pPr>
        <w:pStyle w:val="ListParagraph"/>
        <w:numPr>
          <w:ilvl w:val="0"/>
          <w:numId w:val="1"/>
        </w:numPr>
      </w:pPr>
      <w:r>
        <w:t xml:space="preserve">I take 2 cases – One wherein v is an arbitrary </w:t>
      </w:r>
      <w:r w:rsidR="00E1684C">
        <w:t>vector, and the second case wherein v is an eigenvector from the generalised eigenvalue problem involving H and S</w:t>
      </w:r>
    </w:p>
    <w:p w14:paraId="6C3CE4D2" w14:textId="6372F7CC" w:rsidR="00E1684C" w:rsidRDefault="00E1684C" w:rsidP="00E1684C">
      <w:pPr>
        <w:pStyle w:val="Heading2"/>
      </w:pPr>
      <w:r>
        <w:t>B – The symmetric matrix was used to create H and S</w:t>
      </w:r>
    </w:p>
    <w:p w14:paraId="2CCDEF0D" w14:textId="566D3EC8" w:rsidR="00E1684C" w:rsidRPr="00E1684C" w:rsidRDefault="00E1684C" w:rsidP="00E1684C">
      <w:r w:rsidRPr="00E1684C">
        <w:drawing>
          <wp:inline distT="0" distB="0" distL="0" distR="0" wp14:anchorId="380E5F77" wp14:editId="4973E4B3">
            <wp:extent cx="5731510" cy="1903730"/>
            <wp:effectExtent l="0" t="0" r="2540" b="1270"/>
            <wp:docPr id="2013162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628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DDF0" w14:textId="212D09FE" w:rsidR="00E1684C" w:rsidRDefault="00E1684C" w:rsidP="00E1684C">
      <w:pPr>
        <w:pStyle w:val="Heading2"/>
      </w:pPr>
      <w:r>
        <w:t xml:space="preserve">B – The </w:t>
      </w:r>
      <w:r>
        <w:t>a</w:t>
      </w:r>
      <w:r>
        <w:t>symmetric matrix was used to create H and S</w:t>
      </w:r>
    </w:p>
    <w:p w14:paraId="2BA3DFC8" w14:textId="6124F217" w:rsidR="00F87378" w:rsidRPr="00F87378" w:rsidRDefault="00E1684C" w:rsidP="00E1684C">
      <w:pPr>
        <w:pStyle w:val="Heading2"/>
      </w:pPr>
      <w:r w:rsidRPr="00E1684C">
        <w:drawing>
          <wp:inline distT="0" distB="0" distL="0" distR="0" wp14:anchorId="6168445B" wp14:editId="083B6C01">
            <wp:extent cx="5731510" cy="1878330"/>
            <wp:effectExtent l="0" t="0" r="2540" b="7620"/>
            <wp:docPr id="813294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947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378" w:rsidRPr="00F87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17D45"/>
    <w:multiLevelType w:val="hybridMultilevel"/>
    <w:tmpl w:val="8ED61B7C"/>
    <w:lvl w:ilvl="0" w:tplc="AFEA10F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35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43"/>
    <w:rsid w:val="00620D43"/>
    <w:rsid w:val="00700935"/>
    <w:rsid w:val="00E1684C"/>
    <w:rsid w:val="00F87378"/>
    <w:rsid w:val="00FF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9D627"/>
  <w15:chartTrackingRefBased/>
  <w15:docId w15:val="{C3F61AC2-0EBA-4E6D-8F20-BCD5137A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8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0D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0D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0D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68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1</cp:revision>
  <dcterms:created xsi:type="dcterms:W3CDTF">2023-09-21T12:03:00Z</dcterms:created>
  <dcterms:modified xsi:type="dcterms:W3CDTF">2023-09-21T12:27:00Z</dcterms:modified>
</cp:coreProperties>
</file>