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816D4" w14:textId="77777777" w:rsidR="00D20BF6" w:rsidRPr="00D7231D" w:rsidRDefault="0086456B" w:rsidP="00D7231D"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rFonts w:hint="eastAsia"/>
          <w:b/>
          <w:color w:val="000000"/>
          <w:sz w:val="24"/>
        </w:rPr>
        <w:keepNext/>
      </w:pPr>
      <w:r w:rsidRPr="00D7231D">
        <w:rPr>
          <w:rFonts w:hint="eastAsia"/>
          <w:b/>
          <w:color w:val="000000"/>
          <w:sz w:val="24"/>
        </w:rPr>
        <w:t>一．</w:t>
      </w:r>
      <w:r w:rsidR="005E03AC" w:rsidRPr="00D7231D">
        <w:rPr>
          <w:b/>
          <w:color w:val="000000"/>
          <w:sz w:val="24"/>
        </w:rPr>
        <w:t>实验概述与任务理解</w:t>
      </w:r>
    </w:p>
    <w:p w14:paraId="69009F8D" w14:textId="77777777" w:rsidR="009E5AE3" w:rsidRDefault="00D7231D" w:rsidP="00D7231D"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/>
          <w:color w:val="000000"/>
          <w:sz w:val="24"/>
        </w:rPr>
        <w:keepNext/>
      </w:pPr>
      <w:r w:rsidRPr="00D7231D">
        <w:rPr>
          <w:b/>
          <w:color w:val="000000"/>
          <w:sz w:val="24"/>
        </w:rPr>
        <w:t xml:space="preserve">1.1 </w:t>
      </w:r>
      <w:r w:rsidRPr="00D7231D">
        <w:rPr>
          <w:b/>
          <w:color w:val="000000"/>
          <w:sz w:val="24"/>
        </w:rPr>
        <w:t>实验目标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本实验制作独立鸿蒙音乐应用“听见”（CodexMusic），使用 CODEX 完成需求拆解、ArkTS 编写、审查、构建修复和报告整理，完全替代指导书中的 TRAE 环节。应用包含播放、待播、音乐库、我的歌单四页，可在 DevEco Studio 打开并构建。核心技术是 AVPlayer 状态管理、授权文件导入、RDB 持久化、歌词时间轴及系统语音接口。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实施日期：2026年10月8日。实验结果：主应用及测试 HAP 构建成功，自动化测试通过，已完成多项 API 24 模拟器验证；未完成的硬件验收在第六、七部分单独说明。</w:t>
      </w:r>
    </w:p>
    <w:p>
      <w:pPr>
        <w:tabs>
          <w:tab w:val="left" w:pos="2268"/>
          <w:tab w:val="left" w:pos="3168"/>
          <w:tab w:val="left" w:pos="8388"/>
        </w:tabs>
        <w:jc w:val="left"/>
        <w:rPr>
          <w:bCs/>
          <w:color w:val="000000"/>
          <w:sz w:val="24"/>
        </w:rPr>
        <w:widowControl/>
        <w:spacing w:line="100" w:lineRule="exact"/>
        <w:snapToGrid w:val="0"/>
      </w:pPr>
      <w:r>
        <w:rPr>
          <w:color w:val="000000"/>
          <w:sz w:val="24"/>
        </w:rPr>
        <w:t xml:space="preserve"/>
      </w:r>
    </w:p>
    <w:p w14:paraId="60F7AB2D" w14:textId="77777777" w:rsidR="00D7231D" w:rsidRPr="00D7231D" w:rsidRDefault="00D7231D" w:rsidP="00D7231D"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rFonts w:hint="eastAsia"/>
          <w:b/>
          <w:color w:val="000000"/>
          <w:sz w:val="24"/>
        </w:rPr>
        <w:keepNext/>
      </w:pPr>
      <w:r w:rsidRPr="00D7231D">
        <w:rPr>
          <w:b/>
          <w:color w:val="000000"/>
          <w:sz w:val="24"/>
        </w:rPr>
        <w:t xml:space="preserve">1.2 </w:t>
      </w:r>
      <w:r w:rsidRPr="00D7231D">
        <w:rPr>
          <w:b/>
          <w:color w:val="000000"/>
          <w:sz w:val="24"/>
        </w:rPr>
        <w:t>需求理解与任务拆解</w:t>
      </w:r>
    </w:p>
    <w:tbl>
      <w:tblPr>
        <w:tblW w:w="10204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7550"/>
        <w:gridCol w:w="1250"/>
        <w:gridCol w:w="1404"/>
      </w:tblGrid>
      <w:tr>
        <w:trPr>
          <w:cantSplit/>
          <w:tblHeader/>
        </w:trPr>
        <w:tc>
          <w:tcPr>
            <w:tcW w:w="7550" w:type="dxa"/>
            <w:vAlign w:val="center"/>
            <w:shd w:fill="EFEFEF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b/>
                <w:sz w:val="22"/>
              </w:rPr>
              <w:t xml:space="preserve">任务与交付</w:t>
            </w:r>
          </w:p>
        </w:tc>
        <w:tc>
          <w:tcPr>
            <w:tcW w:w="1250" w:type="dxa"/>
            <w:vAlign w:val="center"/>
            <w:shd w:fill="EFEFEF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b/>
                <w:sz w:val="22"/>
              </w:rPr>
              <w:t xml:space="preserve">难度</w:t>
            </w:r>
          </w:p>
        </w:tc>
        <w:tc>
          <w:tcPr>
            <w:tcW w:w="1404" w:type="dxa"/>
            <w:vAlign w:val="center"/>
            <w:shd w:fill="EFEFEF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b/>
                <w:sz w:val="22"/>
              </w:rPr>
              <w:t xml:space="preserve">优先级</w:t>
            </w:r>
          </w:p>
        </w:tc>
      </w:tr>
      <w:tr>
        <w:trPr>
          <w:cantSplit/>
        </w:trPr>
        <w:tc>
          <w:tcPr>
            <w:tcW w:w="755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A 播放控制：播放/暂停、上下首、进度、音量与三种模式</w:t>
            </w:r>
          </w:p>
        </w:tc>
        <w:tc>
          <w:tcPr>
            <w:tcW w:w="125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高</w:t>
            </w:r>
          </w:p>
        </w:tc>
        <w:tc>
          <w:tcPr>
            <w:tcW w:w="1404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P0</w:t>
            </w:r>
          </w:p>
        </w:tc>
      </w:tr>
      <w:tr>
        <w:trPr>
          <w:cantSplit/>
        </w:trPr>
        <w:tc>
          <w:tcPr>
            <w:tcW w:w="755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B 歌曲信息：封面、歌名、歌手、专辑与时间</w:t>
            </w:r>
          </w:p>
        </w:tc>
        <w:tc>
          <w:tcPr>
            <w:tcW w:w="125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中</w:t>
            </w:r>
          </w:p>
        </w:tc>
        <w:tc>
          <w:tcPr>
            <w:tcW w:w="1404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P0</w:t>
            </w:r>
          </w:p>
        </w:tc>
      </w:tr>
      <w:tr>
        <w:trPr>
          <w:cantSplit/>
        </w:trPr>
        <w:tc>
          <w:tcPr>
            <w:tcW w:w="755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C 本地音乐：授权导入、沙箱扫描、元数据与关键词搜索</w:t>
            </w:r>
          </w:p>
        </w:tc>
        <w:tc>
          <w:tcPr>
            <w:tcW w:w="125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高</w:t>
            </w:r>
          </w:p>
        </w:tc>
        <w:tc>
          <w:tcPr>
            <w:tcW w:w="1404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P0</w:t>
            </w:r>
          </w:p>
        </w:tc>
      </w:tr>
      <w:tr>
        <w:trPr>
          <w:cantSplit/>
        </w:trPr>
        <w:tc>
          <w:tcPr>
            <w:tcW w:w="755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D 歌单：创建、删除、加歌、移除及重启持久化</w:t>
            </w:r>
          </w:p>
        </w:tc>
        <w:tc>
          <w:tcPr>
            <w:tcW w:w="125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中</w:t>
            </w:r>
          </w:p>
        </w:tc>
        <w:tc>
          <w:tcPr>
            <w:tcW w:w="1404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P0</w:t>
            </w:r>
          </w:p>
        </w:tc>
      </w:tr>
      <w:tr>
        <w:trPr>
          <w:cantSplit/>
        </w:trPr>
        <w:tc>
          <w:tcPr>
            <w:tcW w:w="755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E 歌词：普通/增强 LRC、逐字高亮与跳动圆点</w:t>
            </w:r>
          </w:p>
        </w:tc>
        <w:tc>
          <w:tcPr>
            <w:tcW w:w="125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高</w:t>
            </w:r>
          </w:p>
        </w:tc>
        <w:tc>
          <w:tcPr>
            <w:tcW w:w="1404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P1</w:t>
            </w:r>
          </w:p>
        </w:tc>
      </w:tr>
      <w:tr>
        <w:trPr>
          <w:cantSplit/>
        </w:trPr>
        <w:tc>
          <w:tcPr>
            <w:tcW w:w="755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F 语音：麦克风识别、中文命令解析及歌曲信息播报</w:t>
            </w:r>
          </w:p>
        </w:tc>
        <w:tc>
          <w:tcPr>
            <w:tcW w:w="125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高</w:t>
            </w:r>
          </w:p>
        </w:tc>
        <w:tc>
          <w:tcPr>
            <w:tcW w:w="1404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P1</w:t>
            </w:r>
          </w:p>
        </w:tc>
      </w:tr>
    </w:tbl>
    <w:p>
      <w:pPr>
        <w:tabs>
          <w:tab w:val="left" w:pos="2268"/>
          <w:tab w:val="left" w:pos="3168"/>
          <w:tab w:val="left" w:pos="8388"/>
        </w:tabs>
        <w:jc w:val="left"/>
        <w:rPr>
          <w:bCs/>
          <w:color w:val="000000"/>
          <w:sz w:val="24"/>
        </w:rPr>
        <w:widowControl/>
        <w:spacing w:line="100" w:lineRule="exact"/>
        <w:snapToGrid w:val="0"/>
      </w:pPr>
      <w:r>
        <w:rPr>
          <w:color w:val="000000"/>
          <w:sz w:val="24"/>
        </w:rPr>
        <w:t xml:space="preserve"/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P0 为基础运行链路，先完成播放、曲库和歌单；P1 在稳定播放上扩展歌词与语音。后台播放与资源释放贯穿各阶段，验收分别覆盖逻辑、系统 API 和界面。难度与优先级为本次实施的工程判断。</w:t>
      </w:r>
    </w:p>
    <w:p>
      <w:pPr>
        <w:tabs>
          <w:tab w:val="left" w:pos="2268"/>
          <w:tab w:val="left" w:pos="3168"/>
          <w:tab w:val="left" w:pos="8388"/>
        </w:tabs>
        <w:jc w:val="left"/>
        <w:rPr>
          <w:bCs/>
          <w:color w:val="000000"/>
          <w:sz w:val="24"/>
        </w:rPr>
        <w:widowControl/>
        <w:spacing w:line="100" w:lineRule="exact"/>
        <w:snapToGrid w:val="0"/>
      </w:pPr>
      <w:r>
        <w:rPr>
          <w:color w:val="000000"/>
          <w:sz w:val="24"/>
        </w:rPr>
        <w:t xml:space="preserve"/>
      </w:r>
    </w:p>
    <w:p w14:paraId="3D064F31" w14:textId="77777777" w:rsidR="00D7231D" w:rsidRPr="00D7231D" w:rsidRDefault="00D7231D" w:rsidP="00D7231D"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/>
          <w:color w:val="000000"/>
          <w:sz w:val="24"/>
        </w:rPr>
        <w:keepNext/>
      </w:pPr>
      <w:r w:rsidRPr="00D7231D">
        <w:rPr>
          <w:b/>
          <w:color w:val="000000"/>
          <w:sz w:val="24"/>
        </w:rPr>
        <w:t xml:space="preserve">1.3 </w:t>
      </w:r>
      <w:r w:rsidRPr="00D7231D">
        <w:rPr>
          <w:b/>
          <w:color w:val="000000"/>
          <w:sz w:val="24"/>
        </w:rPr>
        <w:t>前置知识与资料调研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资料依据：用户提供的《实验一 音乐播放APP.docx》用于确定 A—F 要求；本机 HarmonyOS 6.1.1 / API 24 SDK 类型定义用于核对参数、状态和设备限制。工程使用 ArkTS、ArkUI、Stage 模型和 DevEco 配套 Hvigor / OHPM 工具链，未记录的 IDE 小版本不作推测。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参考入口：华为 DocumentViewPicker API 与 Core Speech Kit。SDK 中 MediaKit、CoreFileKit、ArkData、CoreSpeechKit 的声明、实际编译输出和设备回调，共同作为判断生成代码是否可用的依据。</w:t>
      </w:r>
    </w:p>
    <w:p>
      <w:pPr>
        <w:tabs>
          <w:tab w:val="left" w:pos="2268"/>
          <w:tab w:val="left" w:pos="3168"/>
          <w:tab w:val="left" w:pos="8388"/>
        </w:tabs>
        <w:jc w:val="left"/>
        <w:rPr>
          <w:bCs/>
          <w:color w:val="000000"/>
          <w:sz w:val="24"/>
        </w:rPr>
        <w:widowControl/>
        <w:spacing w:line="240" w:lineRule="auto"/>
        <w:snapToGrid w:val="0"/>
      </w:pPr>
      <w:r>
        <w:rPr>
          <w:color w:val="000000"/>
          <w:rFonts w:ascii="Consolas" w:hAnsi="Consolas" w:eastAsia="宋体"/>
          <w:sz w:val="21"/>
        </w:rPr>
        <w:t xml:space="preserve">https://developer.huawei.com/consumer/en/doc/harmonyos-references/js-apis-file-picker</w:t>
        <w:br/>
        <w:t xml:space="preserve">https://developer.huawei.com/consumer/cn/sdk/core-speech-kit/</w:t>
      </w:r>
    </w:p>
    <w:p w14:paraId="6E651E9D" w14:textId="77777777" w:rsidR="00D20BF6" w:rsidRPr="00D7231D" w:rsidRDefault="00FE62D6" w:rsidP="00D7231D"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rFonts w:hint="eastAsia"/>
          <w:b/>
          <w:color w:val="000000"/>
          <w:sz w:val="24"/>
        </w:rPr>
        <w:keepNext/>
        <w:pageBreakBefore/>
      </w:pPr>
      <w:r w:rsidRPr="00D7231D">
        <w:rPr>
          <w:rFonts w:hint="eastAsia"/>
          <w:b/>
          <w:color w:val="000000"/>
          <w:sz w:val="24"/>
        </w:rPr>
        <w:t>二</w:t>
      </w:r>
      <w:r w:rsidR="0086456B" w:rsidRPr="00D7231D">
        <w:rPr>
          <w:rFonts w:hint="eastAsia"/>
          <w:b/>
          <w:color w:val="000000"/>
          <w:sz w:val="24"/>
        </w:rPr>
        <w:t>．</w:t>
      </w:r>
      <w:r w:rsidR="00E0571E" w:rsidRPr="00E0571E">
        <w:rPr>
          <w:b/>
          <w:color w:val="000000"/>
          <w:sz w:val="24"/>
        </w:rPr>
        <w:t>方案设计</w:t>
      </w:r>
    </w:p>
    <w:p w14:paraId="38545629" w14:textId="77777777" w:rsidR="009E5AE3" w:rsidRPr="00D7231D" w:rsidRDefault="00E0571E" w:rsidP="00D7231D">
      <w:pPr>
        <w:spacing w:line="312" w:lineRule="auto"/>
        <w:rPr>
          <w:rFonts w:hint="eastAsia"/>
          <w:b/>
          <w:color w:val="000000"/>
          <w:sz w:val="24"/>
        </w:rPr>
        <w:keepNext/>
      </w:pPr>
      <w:r w:rsidRPr="00E0571E">
        <w:rPr>
          <w:b/>
          <w:color w:val="000000"/>
          <w:sz w:val="24"/>
        </w:rPr>
        <w:t xml:space="preserve">2.1 </w:t>
      </w:r>
      <w:r w:rsidRPr="00E0571E">
        <w:rPr>
          <w:b/>
          <w:color w:val="000000"/>
          <w:sz w:val="24"/>
        </w:rPr>
        <w:t>总体设计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界面只负责展示与用户操作，模型负责规则，服务封装系统能力，仓库负责持久化。页面切换不销毁进程级播放器；播放位置持续驱动进度条和歌词。模块关系如下。</w:t>
      </w:r>
    </w:p>
    <w:tbl>
      <w:tblPr>
        <w:tblW w:w="10204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1400"/>
        <w:gridCol w:w="3550"/>
        <w:gridCol w:w="5254"/>
      </w:tblGrid>
      <w:tr>
        <w:trPr>
          <w:cantSplit/>
          <w:tblHeader/>
        </w:trPr>
        <w:tc>
          <w:tcPr>
            <w:tcW w:w="1400" w:type="dxa"/>
            <w:vAlign w:val="center"/>
            <w:shd w:fill="EFEFEF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b/>
                <w:sz w:val="22"/>
              </w:rPr>
              <w:t xml:space="preserve">层次</w:t>
            </w:r>
          </w:p>
        </w:tc>
        <w:tc>
          <w:tcPr>
            <w:tcW w:w="3550" w:type="dxa"/>
            <w:vAlign w:val="center"/>
            <w:shd w:fill="EFEFEF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b/>
                <w:sz w:val="22"/>
              </w:rPr>
              <w:t xml:space="preserve">模块</w:t>
            </w:r>
          </w:p>
        </w:tc>
        <w:tc>
          <w:tcPr>
            <w:tcW w:w="5254" w:type="dxa"/>
            <w:vAlign w:val="center"/>
            <w:shd w:fill="EFEFEF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b/>
                <w:sz w:val="22"/>
              </w:rPr>
              <w:t xml:space="preserve">职责与数据流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界面</w:t>
            </w:r>
          </w:p>
        </w:tc>
        <w:tc>
          <w:tcPr>
            <w:tcW w:w="355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Index.ets</w:t>
            </w:r>
          </w:p>
        </w:tc>
        <w:tc>
          <w:tcPr>
            <w:tcW w:w="5254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四个页面；操作传入服务，订阅状态刷新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规则</w:t>
            </w:r>
          </w:p>
        </w:tc>
        <w:tc>
          <w:tcPr>
            <w:tcW w:w="355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MusicModels / Lyrics</w:t>
            </w:r>
          </w:p>
        </w:tc>
        <w:tc>
          <w:tcPr>
            <w:tcW w:w="5254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Song、队列、搜索、语音命令、歌词时间轴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存储</w:t>
            </w:r>
          </w:p>
        </w:tc>
        <w:tc>
          <w:tcPr>
            <w:tcW w:w="355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MusicRepository</w:t>
            </w:r>
          </w:p>
        </w:tc>
        <w:tc>
          <w:tcPr>
            <w:tcW w:w="5254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RDB 保存歌曲、歌单及关联，向页面返回查询结果</w:t>
            </w:r>
          </w:p>
        </w:tc>
      </w:tr>
      <w:tr>
        <w:trPr>
          <w:cantSplit/>
        </w:trPr>
        <w:tc>
          <w:tcPr>
            <w:tcW w:w="140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系统服务</w:t>
            </w:r>
          </w:p>
        </w:tc>
        <w:tc>
          <w:tcPr>
            <w:tcW w:w="355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Player / Import / Voice</w:t>
            </w:r>
          </w:p>
        </w:tc>
        <w:tc>
          <w:tcPr>
            <w:tcW w:w="5254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AVPlayer、文件授权与元数据、PCM 识别与 TTS</w:t>
            </w:r>
          </w:p>
        </w:tc>
      </w:tr>
    </w:tbl>
    <w:p>
      <w:pPr>
        <w:tabs>
          <w:tab w:val="left" w:pos="2268"/>
          <w:tab w:val="left" w:pos="3168"/>
          <w:tab w:val="left" w:pos="8388"/>
        </w:tabs>
        <w:jc w:val="left"/>
        <w:rPr>
          <w:bCs/>
          <w:color w:val="000000"/>
          <w:sz w:val="24"/>
        </w:rPr>
        <w:widowControl/>
        <w:spacing w:line="100" w:lineRule="exact"/>
        <w:snapToGrid w:val="0"/>
      </w:pPr>
      <w:r>
        <w:rPr>
          <w:color w:val="000000"/>
          <w:sz w:val="24"/>
        </w:rPr>
        <w:t xml:space="preserve"/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导入链路：系统 Picker → 授权 URI → 沙箱文件与元数据 → Song → RDB → 音乐库。播放链路：页面/语音指令 → PlayerService → AVPlayer → 位置回调 → 歌词与界面；AVSession 同步媒体状态，后台长时任务维持播放。</w:t>
      </w:r>
    </w:p>
    <w:p>
      <w:pPr>
        <w:tabs>
          <w:tab w:val="left" w:pos="2268"/>
          <w:tab w:val="left" w:pos="3168"/>
          <w:tab w:val="left" w:pos="8388"/>
        </w:tabs>
        <w:jc w:val="left"/>
        <w:rPr>
          <w:bCs/>
          <w:color w:val="000000"/>
          <w:sz w:val="24"/>
        </w:rPr>
        <w:widowControl/>
        <w:spacing w:line="100" w:lineRule="exact"/>
        <w:snapToGrid w:val="0"/>
      </w:pPr>
      <w:r>
        <w:rPr>
          <w:color w:val="000000"/>
          <w:sz w:val="24"/>
        </w:rPr>
        <w:t xml:space="preserve"/>
      </w:r>
    </w:p>
    <w:p w14:paraId="40E7F13B" w14:textId="77777777" w:rsidR="00812AC8" w:rsidRPr="00812AC8" w:rsidRDefault="00812AC8" w:rsidP="00D7231D">
      <w:pPr>
        <w:spacing w:line="312" w:lineRule="auto"/>
        <w:rPr>
          <w:b/>
          <w:color w:val="000000"/>
          <w:sz w:val="24"/>
        </w:rPr>
        <w:keepNext/>
      </w:pPr>
      <w:r w:rsidRPr="00812AC8">
        <w:rPr>
          <w:b/>
          <w:color w:val="000000"/>
          <w:sz w:val="24"/>
        </w:rPr>
        <w:t xml:space="preserve">2.2 </w:t>
      </w:r>
      <w:r w:rsidRPr="00812AC8">
        <w:rPr>
          <w:b/>
          <w:color w:val="000000"/>
          <w:sz w:val="24"/>
        </w:rPr>
        <w:t>关键设计决策与权衡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决策一：采用独立 Stage 工程与进程级播放器。旧 Application 工程保持原状，使用新包名 cn.gdut.codexmusic；页面重建只变更订阅。这样可避免页面切换导致音频停止，同时要求集中处理状态、资源释放和错误。该建议通过 SDK 接口、服务测试及实际播放验证可行。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决策二：歌曲复制到应用沙箱，以内容 SHA-256 去重，并单独保存原文件名。复制增加本地空间占用，但不依赖临时 URI 长期可读；原文件名字段保留搜索语义。手机只扫描本应用已导入目录，授权目录功能同时检查设备类型与系统能力。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决策三：歌单使用关系数据库。歌曲与歌单通过关联表连接，避免重复保存音频；事务和操作队列保证批次写入一致。歌词则区分增强时间标记与普通 LRC 的字间估算，不把估算显示为精确发音时间。</w:t>
      </w:r>
    </w:p>
    <w:p>
      <w:pPr>
        <w:tabs>
          <w:tab w:val="left" w:pos="2268"/>
          <w:tab w:val="left" w:pos="3168"/>
          <w:tab w:val="left" w:pos="8388"/>
        </w:tabs>
        <w:jc w:val="left"/>
        <w:rPr>
          <w:bCs/>
          <w:color w:val="000000"/>
          <w:sz w:val="24"/>
        </w:rPr>
        <w:widowControl/>
        <w:spacing w:line="100" w:lineRule="exact"/>
        <w:snapToGrid w:val="0"/>
      </w:pPr>
      <w:r>
        <w:rPr>
          <w:color w:val="000000"/>
          <w:sz w:val="24"/>
        </w:rPr>
        <w:t xml:space="preserve"/>
      </w:r>
    </w:p>
    <w:p w14:paraId="54F35689" w14:textId="77777777" w:rsidR="00A90ACA" w:rsidRPr="00A90ACA" w:rsidRDefault="00A90ACA" w:rsidP="00D7231D">
      <w:pPr>
        <w:spacing w:line="312" w:lineRule="auto"/>
        <w:rPr>
          <w:rFonts w:hint="eastAsia"/>
          <w:b/>
          <w:color w:val="000000"/>
          <w:sz w:val="24"/>
        </w:rPr>
        <w:keepNext/>
      </w:pPr>
      <w:r w:rsidRPr="00A90ACA">
        <w:rPr>
          <w:b/>
          <w:color w:val="000000"/>
          <w:sz w:val="24"/>
        </w:rPr>
        <w:t xml:space="preserve">2.3 </w:t>
      </w:r>
      <w:r w:rsidRPr="00A90ACA">
        <w:rPr>
          <w:b/>
          <w:color w:val="000000"/>
          <w:sz w:val="24"/>
        </w:rPr>
        <w:t>数据结构</w:t>
      </w:r>
      <w:r w:rsidRPr="00A90ACA">
        <w:rPr>
          <w:b/>
          <w:color w:val="000000"/>
          <w:sz w:val="24"/>
        </w:rPr>
        <w:t xml:space="preserve"> / </w:t>
      </w:r>
      <w:r w:rsidRPr="00A90ACA">
        <w:rPr>
          <w:b/>
          <w:color w:val="000000"/>
          <w:sz w:val="24"/>
        </w:rPr>
        <w:t>接口协议设计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Song 保存 id、title、artist、album、uri、fileName、duration、cover、lyrics；duration 与歌词时间统一为毫秒。Playlist 保存 id、name、count。songs 表以 id 为主键、uri 唯一；playlists 的名称不区分大小写且唯一；playlist_songs 用复合主键防止重复加歌，并用 position 保持顺序。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仓库提供异步初始化、歌曲增查、歌单增删和关联修改接口；写入使用参数绑定和事务。PlayerService 将 loading、playing、position、duration、mode、background 等状态通知界面。VoiceService 输出识别文本，再交给共用命令解析器；文字输入入口只验证命令规则，不等同于麦克风识别。</w:t>
      </w:r>
    </w:p>
    <w:p w14:paraId="6FCF22FA" w14:textId="77777777" w:rsidR="00D20BF6" w:rsidRDefault="00FE62D6" w:rsidP="00D7231D">
      <w:pPr>
        <w:spacing w:line="312" w:lineRule="auto"/>
        <w:rPr>
          <w:b/>
          <w:color w:val="000000"/>
          <w:sz w:val="24"/>
        </w:rPr>
        <w:keepNext/>
        <w:pageBreakBefore/>
      </w:pPr>
      <w:r w:rsidRPr="00D7231D">
        <w:rPr>
          <w:rFonts w:hint="eastAsia"/>
          <w:b/>
          <w:color w:val="000000"/>
          <w:sz w:val="24"/>
        </w:rPr>
        <w:t>三</w:t>
      </w:r>
      <w:r w:rsidR="0086456B" w:rsidRPr="00D7231D">
        <w:rPr>
          <w:rFonts w:hint="eastAsia"/>
          <w:b/>
          <w:color w:val="000000"/>
          <w:sz w:val="24"/>
        </w:rPr>
        <w:t>．</w:t>
      </w:r>
      <w:r w:rsidR="00A90ACA" w:rsidRPr="00A90ACA">
        <w:rPr>
          <w:b/>
          <w:color w:val="000000"/>
          <w:sz w:val="24"/>
        </w:rPr>
        <w:t>AI</w:t>
      </w:r>
      <w:r w:rsidR="00A90ACA" w:rsidRPr="00A90ACA">
        <w:rPr>
          <w:b/>
          <w:color w:val="000000"/>
          <w:sz w:val="24"/>
        </w:rPr>
        <w:t>协作开发记录</w:t>
      </w:r>
    </w:p>
    <w:p w14:paraId="0C41B685" w14:textId="77777777" w:rsidR="009E5AE3" w:rsidRPr="00D7231D" w:rsidRDefault="00A90ACA" w:rsidP="00D7231D">
      <w:pPr>
        <w:spacing w:line="312" w:lineRule="auto"/>
        <w:rPr>
          <w:rFonts w:hint="eastAsia"/>
          <w:b/>
          <w:color w:val="000000"/>
          <w:sz w:val="24"/>
        </w:rPr>
        <w:keepNext/>
      </w:pPr>
      <w:r w:rsidRPr="00A90ACA">
        <w:rPr>
          <w:b/>
          <w:color w:val="000000"/>
          <w:sz w:val="24"/>
        </w:rPr>
        <w:t>3.1 AI</w:t>
      </w:r>
      <w:r w:rsidRPr="00A90ACA">
        <w:rPr>
          <w:b/>
          <w:color w:val="000000"/>
          <w:sz w:val="24"/>
        </w:rPr>
        <w:t>工具使用概览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本次代码助手统一为 CODEX。下表按实际参与环节填写；未进行精确计时，帮助程度属于个人评价，留待本人填写。DevEco 提供构建与设备工具，不作为 AI 工具统计。</w:t>
      </w:r>
    </w:p>
    <w:tbl>
      <w:tblPr>
        <w:tblW w:w="10204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200"/>
        <w:gridCol w:w="1250"/>
        <w:gridCol w:w="4950"/>
        <w:gridCol w:w="1804"/>
      </w:tblGrid>
      <w:tr>
        <w:trPr>
          <w:cantSplit/>
          <w:tblHeader/>
        </w:trPr>
        <w:tc>
          <w:tcPr>
            <w:tcW w:w="2200" w:type="dxa"/>
            <w:vAlign w:val="center"/>
            <w:shd w:fill="EFEFEF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b/>
                <w:sz w:val="22"/>
              </w:rPr>
              <w:t xml:space="preserve">用途分类</w:t>
            </w:r>
          </w:p>
        </w:tc>
        <w:tc>
          <w:tcPr>
            <w:tcW w:w="1250" w:type="dxa"/>
            <w:vAlign w:val="center"/>
            <w:shd w:fill="EFEFEF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b/>
                <w:sz w:val="22"/>
              </w:rPr>
              <w:t xml:space="preserve">工具</w:t>
            </w:r>
          </w:p>
        </w:tc>
        <w:tc>
          <w:tcPr>
            <w:tcW w:w="4950" w:type="dxa"/>
            <w:vAlign w:val="center"/>
            <w:shd w:fill="EFEFEF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b/>
                <w:sz w:val="22"/>
              </w:rPr>
              <w:t xml:space="preserve">频率 / 时长记录</w:t>
            </w:r>
          </w:p>
        </w:tc>
        <w:tc>
          <w:tcPr>
            <w:tcW w:w="1804" w:type="dxa"/>
            <w:vAlign w:val="center"/>
            <w:shd w:fill="EFEFEF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b/>
                <w:sz w:val="22"/>
              </w:rPr>
              <w:t xml:space="preserve">帮助程度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需求与方案</w:t>
            </w:r>
          </w:p>
        </w:tc>
        <w:tc>
          <w:tcPr>
            <w:tcW w:w="125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CODEX</w:t>
            </w:r>
          </w:p>
        </w:tc>
        <w:tc>
          <w:tcPr>
            <w:tcW w:w="495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需求拆分与方案核对；未计时</w:t>
            </w:r>
          </w:p>
        </w:tc>
        <w:tc>
          <w:tcPr>
            <w:tcW w:w="1804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____ / 5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代码生成与修改</w:t>
            </w:r>
          </w:p>
        </w:tc>
        <w:tc>
          <w:tcPr>
            <w:tcW w:w="125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CODEX</w:t>
            </w:r>
          </w:p>
        </w:tc>
        <w:tc>
          <w:tcPr>
            <w:tcW w:w="495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模型、导入、播放/语音并行实施；多轮</w:t>
            </w:r>
          </w:p>
        </w:tc>
        <w:tc>
          <w:tcPr>
            <w:tcW w:w="1804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____ / 5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排错与测试</w:t>
            </w:r>
          </w:p>
        </w:tc>
        <w:tc>
          <w:tcPr>
            <w:tcW w:w="125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CODEX</w:t>
            </w:r>
          </w:p>
        </w:tc>
        <w:tc>
          <w:tcPr>
            <w:tcW w:w="495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逐轮读取编译和设备输出后修复</w:t>
            </w:r>
          </w:p>
        </w:tc>
        <w:tc>
          <w:tcPr>
            <w:tcW w:w="1804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____ / 5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文档与交付</w:t>
            </w:r>
          </w:p>
        </w:tc>
        <w:tc>
          <w:tcPr>
            <w:tcW w:w="125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CODEX</w:t>
            </w:r>
          </w:p>
        </w:tc>
        <w:tc>
          <w:tcPr>
            <w:tcW w:w="495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报告、验证记录、公开仓库整理</w:t>
            </w:r>
          </w:p>
        </w:tc>
        <w:tc>
          <w:tcPr>
            <w:tcW w:w="1804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____ / 5</w:t>
            </w:r>
          </w:p>
        </w:tc>
      </w:tr>
    </w:tbl>
    <w:p>
      <w:pPr>
        <w:tabs>
          <w:tab w:val="left" w:pos="2268"/>
          <w:tab w:val="left" w:pos="3168"/>
          <w:tab w:val="left" w:pos="8388"/>
        </w:tabs>
        <w:jc w:val="left"/>
        <w:rPr>
          <w:bCs/>
          <w:color w:val="000000"/>
          <w:sz w:val="24"/>
        </w:rPr>
        <w:widowControl/>
        <w:spacing w:line="100" w:lineRule="exact"/>
        <w:snapToGrid w:val="0"/>
      </w:pPr>
      <w:r>
        <w:rPr>
          <w:color w:val="000000"/>
          <w:sz w:val="24"/>
        </w:rPr>
        <w:t xml:space="preserve"/>
      </w:r>
    </w:p>
    <w:p w14:paraId="3E05AE82" w14:textId="77777777" w:rsidR="009E5AE3" w:rsidRPr="00D7231D" w:rsidRDefault="00882D42" w:rsidP="00D7231D">
      <w:pPr>
        <w:spacing w:line="312" w:lineRule="auto"/>
        <w:rPr>
          <w:rFonts w:hint="eastAsia"/>
          <w:b/>
          <w:color w:val="000000"/>
          <w:sz w:val="24"/>
        </w:rPr>
        <w:keepNext/>
      </w:pPr>
      <w:r w:rsidRPr="00882D42">
        <w:rPr>
          <w:b/>
          <w:color w:val="000000"/>
          <w:sz w:val="24"/>
        </w:rPr>
        <w:t xml:space="preserve">3.2 </w:t>
      </w:r>
      <w:r w:rsidRPr="00882D42">
        <w:rPr>
          <w:b/>
          <w:color w:val="000000"/>
          <w:sz w:val="24"/>
        </w:rPr>
        <w:t>高质量提示词案例（至少</w:t>
      </w:r>
      <w:r>
        <w:rPr>
          <w:rFonts w:hint="eastAsia"/>
          <w:b/>
          <w:color w:val="000000"/>
          <w:sz w:val="24"/>
        </w:rPr>
        <w:t>2</w:t>
      </w:r>
      <w:r w:rsidRPr="00882D42">
        <w:rPr>
          <w:b/>
          <w:color w:val="000000"/>
          <w:sz w:val="24"/>
        </w:rPr>
        <w:t>个）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原始任务包含“使用CODEX完全代替TRAE”“重新制作一个鸿蒙应用，要求可以在DEVECO检验”。以下三个案例是依据已完成工作整理的分阶段复现提示词，不是逐字聊天历史；原始对话截图未归档，本报告不制作替代截图。源码、修复记录、日志和运行截图作为成果佐证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/>
          <w:color w:val="000000"/>
          <w:sz w:val="24"/>
        </w:rPr>
        <w:widowControl/>
        <w:keepNext/>
      </w:pPr>
      <w:r>
        <w:rPr>
          <w:color w:val="000000"/>
          <w:sz w:val="24"/>
          <w:b/>
        </w:rPr>
        <w:t xml:space="preserve">案例一  从需求到可构建工程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初始提示：请读取实验任务书，使用 CODEX 创建独立的鸿蒙音乐应用，完成 A—F 功能和四个页面，旧工程保留。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约束补充：先核对本机 SDK，再使用 ArkTS / ArkUI、Stage、HarmonyOS 6.1.1 / API 24；包名为 cn.gdut.codexmusic。音频播放必须使用 AVPlayer，歌单必须持久化，不能用静态页面代替功能。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结果收敛：调用 scripts/build.ps1 构建，依据 ArkTS 和资源错误修正；分别构建主 HAP 与 ohosTest HAP，并在模拟器启动。两份最终日志均为 BUILD SUCCESSFUL。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/>
          <w:color w:val="000000"/>
          <w:sz w:val="24"/>
        </w:rPr>
        <w:widowControl/>
        <w:keepNext/>
      </w:pPr>
      <w:r>
        <w:rPr>
          <w:color w:val="000000"/>
          <w:sz w:val="24"/>
          <w:b/>
        </w:rPr>
        <w:t xml:space="preserve">案例二  从文件导入到权限边界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初始提示：支持多选本地音频、读取标签与封面、搜索和目录扫描，导入后长期可播放。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补充上下文：系统 URI 是授权入口。请复制到 filesDir/music，以内容哈希去重，保存原文件名，并限制单次文件数量和体积；失败时释放句柄并仅清理本次生成的沙箱文件。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追问与收敛：API 24 手机虽报告 FolderSelection 能力，却忽略 FOLDER 模式。请同时检查 deviceType 为 2in1 与 syscap；手机提示多选导入或扫描本应用。通过原生 WAV 导入、标签展示、原文件名搜索和沙箱重扫复核，不能据此声称全盘扫描通过。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/>
          <w:color w:val="000000"/>
          <w:sz w:val="24"/>
        </w:rPr>
        <w:widowControl/>
        <w:keepNext/>
        <w:pageBreakBefore/>
      </w:pPr>
      <w:r>
        <w:rPr>
          <w:color w:val="000000"/>
          <w:sz w:val="24"/>
          <w:b/>
        </w:rPr>
        <w:t xml:space="preserve">3.2 高质量提示词案例  续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/>
          <w:color w:val="000000"/>
          <w:sz w:val="24"/>
        </w:rPr>
        <w:widowControl/>
        <w:keepNext/>
      </w:pPr>
      <w:r>
        <w:rPr>
          <w:color w:val="000000"/>
          <w:sz w:val="24"/>
          <w:b/>
        </w:rPr>
        <w:t xml:space="preserve">案例三  用设备现象校正播放实现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初始提示：实现播放、暂停、seek、上下首、模式与后台播放，所有操作通过真实播放器执行。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提供问题上下文：暂停或 seek 后媒体会话显示 401；界面状态依赖 stateChange。请核对 AVSession 参数合法性与原生监听方式，不要只隐藏错误提示。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收敛条件：统一一个原生 stateChange 监听器，集中分发状态；AVSession 使用合法 speed=1，由 state 字段表示暂停，并规范毫秒、音量整数参数。重新验证进度推进、暂停保持、seek 和 Home 后进度，保留 mock 与设备证据的区别。</w:t>
      </w:r>
    </w:p>
    <w:p>
      <w:pPr>
        <w:tabs>
          <w:tab w:val="left" w:pos="2268"/>
          <w:tab w:val="left" w:pos="3168"/>
          <w:tab w:val="left" w:pos="8388"/>
        </w:tabs>
        <w:jc w:val="left"/>
        <w:rPr>
          <w:bCs/>
          <w:color w:val="000000"/>
          <w:sz w:val="24"/>
        </w:rPr>
        <w:widowControl/>
        <w:spacing w:line="100" w:lineRule="exact"/>
        <w:snapToGrid w:val="0"/>
      </w:pPr>
      <w:r>
        <w:rPr>
          <w:color w:val="000000"/>
          <w:sz w:val="24"/>
        </w:rPr>
        <w:t xml:space="preserve"/>
      </w:r>
    </w:p>
    <w:p w14:paraId="6BEA527D" w14:textId="77777777" w:rsidR="00A341B9" w:rsidRPr="00A341B9" w:rsidRDefault="00A341B9" w:rsidP="00D7231D">
      <w:pPr>
        <w:spacing w:line="312" w:lineRule="auto"/>
        <w:rPr>
          <w:rFonts w:hint="eastAsia"/>
          <w:b/>
          <w:color w:val="000000"/>
          <w:sz w:val="24"/>
        </w:rPr>
        <w:keepNext/>
      </w:pPr>
      <w:r w:rsidRPr="00A341B9">
        <w:rPr>
          <w:rFonts w:hint="eastAsia"/>
          <w:b/>
          <w:color w:val="000000"/>
          <w:sz w:val="24"/>
        </w:rPr>
        <w:t xml:space="preserve">3.3 </w:t>
      </w:r>
      <w:r w:rsidRPr="00A341B9">
        <w:rPr>
          <w:b/>
          <w:color w:val="000000"/>
          <w:sz w:val="24"/>
        </w:rPr>
        <w:t>AI</w:t>
      </w:r>
      <w:r w:rsidRPr="00A341B9">
        <w:rPr>
          <w:b/>
          <w:color w:val="000000"/>
          <w:sz w:val="24"/>
        </w:rPr>
        <w:t>纠错案例（至少</w:t>
      </w:r>
      <w:r w:rsidRPr="00A341B9">
        <w:rPr>
          <w:b/>
          <w:color w:val="000000"/>
          <w:sz w:val="24"/>
        </w:rPr>
        <w:t>2</w:t>
      </w:r>
      <w:r w:rsidRPr="00A341B9">
        <w:rPr>
          <w:b/>
          <w:color w:val="000000"/>
          <w:sz w:val="24"/>
        </w:rPr>
        <w:t>个）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纠错一：生成的早期媒体会话逻辑用 speed=0 表示暂停，触发参数错误 401。根据实际错误和接口约束，改为 speed=1，暂停由 PLAYBACK_STATE_PAUSE 表示。最终暂停、seek 与后台回归未再出现该错误。根因是把“暂停状态”和“播放速率”混为一谈。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纠错二：目录扫描最初仅使用 canIUse 判断系统能力，手机实际打开普通文件选择器。一次旧提示栏内容还曾造成误判，复核时已排除。修正为设备类型与 syscap 双重检查，增加 phone/tablet 能力误报及 2in1 无能力的 mock 场景；最终手机明确显示目录限制。根因是把能力声明直接当成具体设备行为。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主动审查还发现：按哈希保存文件会丢失原名搜索能力，因此增加 fileName / file_name 并提供旧表迁移；歌词字符遍历显式处理 UTF-16 代理对，避免设备运行时拆开 emoji。相关规则纳入模型与数据库测试。</w:t>
      </w:r>
    </w:p>
    <w:p>
      <w:pPr>
        <w:tabs>
          <w:tab w:val="left" w:pos="2268"/>
          <w:tab w:val="left" w:pos="3168"/>
          <w:tab w:val="left" w:pos="8388"/>
        </w:tabs>
        <w:jc w:val="left"/>
        <w:rPr>
          <w:bCs/>
          <w:color w:val="000000"/>
          <w:sz w:val="24"/>
        </w:rPr>
        <w:widowControl/>
        <w:spacing w:line="100" w:lineRule="exact"/>
        <w:snapToGrid w:val="0"/>
      </w:pPr>
      <w:r>
        <w:rPr>
          <w:color w:val="000000"/>
          <w:sz w:val="24"/>
        </w:rPr>
        <w:t xml:space="preserve"/>
      </w:r>
    </w:p>
    <w:p w14:paraId="75BDBBB2" w14:textId="77777777" w:rsidR="00E63EAE" w:rsidRPr="00E63EAE" w:rsidRDefault="00E63EAE" w:rsidP="00D7231D">
      <w:pPr>
        <w:spacing w:line="312" w:lineRule="auto"/>
        <w:rPr>
          <w:b/>
          <w:color w:val="000000"/>
          <w:sz w:val="24"/>
        </w:rPr>
        <w:keepNext/>
      </w:pPr>
      <w:r w:rsidRPr="00E63EAE">
        <w:rPr>
          <w:b/>
          <w:color w:val="000000"/>
          <w:sz w:val="24"/>
        </w:rPr>
        <w:t>3.5 AI</w:t>
      </w:r>
      <w:r w:rsidRPr="00E63EAE">
        <w:rPr>
          <w:b/>
          <w:color w:val="000000"/>
          <w:sz w:val="24"/>
        </w:rPr>
        <w:t>辅助开发的优势与局限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CODEX 适合把任务拆成接口明确的模块，生成重复性代码、边界用例并整理证据；并行实现提高了模型、文件与播放模块的推进效率。局限集中在原生状态机、设备能力差异及异步回调顺序：语法正确和 mock 通过都不足以证明系统行为正确。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使用原则是先给 SDK 版本、接口和验收条件，再以编译器、类型定义及设备现象逐项核实。复现提示词与真实历史分开保存，测试输出与主观评价分开填写，未进行的语音和真机验收保留为待测。</w:t>
      </w:r>
    </w:p>
    <w:p w14:paraId="019A1376" w14:textId="77777777" w:rsidR="00D20BF6" w:rsidRPr="00D7231D" w:rsidRDefault="00FE62D6" w:rsidP="00D7231D">
      <w:pPr>
        <w:spacing w:line="312" w:lineRule="auto"/>
        <w:rPr>
          <w:rFonts w:hint="eastAsia"/>
          <w:b/>
          <w:color w:val="000000"/>
          <w:sz w:val="24"/>
        </w:rPr>
        <w:keepNext/>
        <w:pageBreakBefore/>
      </w:pPr>
      <w:r w:rsidRPr="00D7231D">
        <w:rPr>
          <w:rFonts w:hint="eastAsia"/>
          <w:b/>
          <w:color w:val="000000"/>
          <w:sz w:val="24"/>
        </w:rPr>
        <w:t>四</w:t>
      </w:r>
      <w:r w:rsidR="0086456B" w:rsidRPr="00D7231D">
        <w:rPr>
          <w:rFonts w:hint="eastAsia"/>
          <w:b/>
          <w:color w:val="000000"/>
          <w:sz w:val="24"/>
        </w:rPr>
        <w:t>．</w:t>
      </w:r>
      <w:r w:rsidR="00AB130F" w:rsidRPr="00AB130F">
        <w:rPr>
          <w:b/>
          <w:color w:val="000000"/>
          <w:sz w:val="24"/>
        </w:rPr>
        <w:t>关键实现与代码解读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以下代码节选自 entry/src/main/ets；换行仅为便于阅读，完整实现见源码。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/>
          <w:color w:val="000000"/>
          <w:sz w:val="24"/>
        </w:rPr>
        <w:widowControl/>
        <w:keepNext/>
      </w:pPr>
      <w:r>
        <w:rPr>
          <w:color w:val="000000"/>
          <w:sz w:val="24"/>
          <w:b/>
        </w:rPr>
        <w:t xml:space="preserve">实现一  首次数据写入的事务一致性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MusicRepository.ets 初始化内置歌曲的核心片段：</w:t>
      </w:r>
    </w:p>
    <w:p>
      <w:pPr>
        <w:tabs>
          <w:tab w:val="left" w:pos="2268"/>
          <w:tab w:val="left" w:pos="3168"/>
          <w:tab w:val="left" w:pos="8388"/>
        </w:tabs>
        <w:jc w:val="left"/>
        <w:rPr>
          <w:bCs/>
          <w:color w:val="000000"/>
          <w:sz w:val="24"/>
        </w:rPr>
        <w:widowControl/>
        <w:spacing w:line="240" w:lineRule="auto"/>
        <w:snapToGrid w:val="0"/>
      </w:pPr>
      <w:r>
        <w:rPr>
          <w:color w:val="000000"/>
          <w:rFonts w:ascii="Consolas" w:hAnsi="Consolas" w:eastAsia="宋体"/>
          <w:sz w:val="21"/>
        </w:rPr>
        <w:t xml:space="preserve">database.beginTransaction();</w:t>
        <w:br/>
        <w:t xml:space="preserve">try {</w:t>
        <w:br/>
        <w:t xml:space="preserve">  for (let index = 0; index &lt; DEMO_SONGS.length; index++) {</w:t>
        <w:br/>
        <w:t xml:space="preserve">    await this.writeSong(database, DEMO_SONGS[index]);</w:t>
        <w:br/>
        <w:t xml:space="preserve">  }</w:t>
        <w:br/>
        <w:t xml:space="preserve">  await database.executeSql(</w:t>
        <w:br/>
        <w:t xml:space="preserve">    'INSERT INTO music_meta (key, value) VALUES (?, ?)',</w:t>
        <w:br/>
        <w:t xml:space="preserve">    ['seeded', '1']);</w:t>
        <w:br/>
        <w:t xml:space="preserve">  database.commit();</w:t>
        <w:br/>
        <w:t xml:space="preserve">} catch (error) {</w:t>
        <w:br/>
        <w:t xml:space="preserve">  database.rollBack();</w:t>
        <w:br/>
        <w:t xml:space="preserve">  throw error as Error;</w:t>
        <w:br/>
        <w:t xml:space="preserve">}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歌曲与 seeded 标记处于同一事务：全部成功才提交，任意错误回滚，避免只写入部分歌曲却误认为初始化完成。问号占位符绑定参数，数据不拼接进 SQL。仓库还使用队列串行处理操作，避免读到未提交的中间状态。真实 RDB 测试覆盖批次失败回滚与重开保存。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/>
          <w:color w:val="000000"/>
          <w:sz w:val="24"/>
        </w:rPr>
        <w:widowControl/>
        <w:keepNext/>
      </w:pPr>
      <w:r>
        <w:rPr>
          <w:color w:val="000000"/>
          <w:sz w:val="24"/>
          <w:b/>
        </w:rPr>
        <w:t xml:space="preserve">实现二  歌词字进度的边界处理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Lyrics.ets 的 wordProgress 函数节选：</w:t>
      </w:r>
    </w:p>
    <w:p>
      <w:pPr>
        <w:tabs>
          <w:tab w:val="left" w:pos="2268"/>
          <w:tab w:val="left" w:pos="3168"/>
          <w:tab w:val="left" w:pos="8388"/>
        </w:tabs>
        <w:jc w:val="left"/>
        <w:rPr>
          <w:bCs/>
          <w:color w:val="000000"/>
          <w:sz w:val="24"/>
        </w:rPr>
        <w:widowControl/>
        <w:spacing w:line="240" w:lineRule="auto"/>
        <w:snapToGrid w:val="0"/>
      </w:pPr>
      <w:r>
        <w:rPr>
          <w:color w:val="000000"/>
          <w:rFonts w:ascii="Consolas" w:hAnsi="Consolas" w:eastAsia="宋体"/>
          <w:sz w:val="21"/>
        </w:rPr>
        <w:t xml:space="preserve">if (!Number.isFinite(position) || position &lt; word.start) {</w:t>
        <w:br/>
        <w:t xml:space="preserve">  return 0;</w:t>
        <w:br/>
        <w:t xml:space="preserve">}</w:t>
        <w:br/>
        <w:t xml:space="preserve">if (word.end &lt;= word.start) {</w:t>
        <w:br/>
        <w:t xml:space="preserve">  return 1;</w:t>
        <w:br/>
        <w:t xml:space="preserve">}</w:t>
        <w:br/>
        <w:t xml:space="preserve">return Math.max(0, Math.min(1,</w:t>
        <w:br/>
        <w:t xml:space="preserve">  (position - word.start) / (word.end - word.start)));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开始前返回 0；零时长或倒置区间避免除零；正常情况计算归一化进度并限制在 0—1。播放器位置回调持续驱动高亮和跳动。增强 LRC 使用标注时间，普通 LRC 均分行区间并设置 estimated=true，界面据此提示“估算”。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/>
          <w:color w:val="000000"/>
          <w:sz w:val="24"/>
        </w:rPr>
        <w:widowControl/>
        <w:keepNext/>
      </w:pPr>
      <w:r>
        <w:rPr>
          <w:color w:val="000000"/>
          <w:sz w:val="24"/>
          <w:b/>
        </w:rPr>
        <w:t xml:space="preserve">实现三  媒体会话状态与音量参数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PlayerService.ets 的 setAVPlaybackState 参数节选：</w:t>
      </w:r>
    </w:p>
    <w:p>
      <w:pPr>
        <w:tabs>
          <w:tab w:val="left" w:pos="2268"/>
          <w:tab w:val="left" w:pos="3168"/>
          <w:tab w:val="left" w:pos="8388"/>
        </w:tabs>
        <w:jc w:val="left"/>
        <w:rPr>
          <w:bCs/>
          <w:color w:val="000000"/>
          <w:sz w:val="24"/>
        </w:rPr>
        <w:widowControl/>
        <w:spacing w:line="240" w:lineRule="auto"/>
        <w:snapToGrid w:val="0"/>
      </w:pPr>
      <w:r>
        <w:rPr>
          <w:color w:val="000000"/>
          <w:rFonts w:ascii="Consolas" w:hAnsi="Consolas" w:eastAsia="宋体"/>
          <w:sz w:val="21"/>
        </w:rPr>
        <w:t xml:space="preserve">speed: 1,</w:t>
        <w:br/>
        <w:t xml:space="preserve">position: { elapsedTime: this.milliseconds(this.state.position),</w:t>
        <w:br/>
        <w:t xml:space="preserve">  updateTime: Date.now() },</w:t>
        <w:br/>
        <w:t xml:space="preserve">duration: this.milliseconds(this.state.duration),</w:t>
        <w:br/>
        <w:t xml:space="preserve">volume: Math.round(this.state.volume * 100),</w:t>
        <w:br/>
        <w:t xml:space="preserve">maxVolume: 100,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speed 必须为合法正值，暂停由同一对象的 state 表示。position 和 duration 统一为有效整数毫秒；AVPlayer 使用归一化音量，而 AVSession 采用整数音量，故乘以 100 并取整。修改后在设备上重新检查暂停、拖动与后台状态，避免只凭参数外观判断修复完成。</w:t>
      </w:r>
    </w:p>
    <w:p w14:paraId="36CD2678" w14:textId="77777777" w:rsidR="00DE0542" w:rsidRPr="00E528D9" w:rsidRDefault="00E528D9" w:rsidP="00D7231D">
      <w:pPr>
        <w:spacing w:line="312" w:lineRule="auto"/>
        <w:rPr>
          <w:b/>
          <w:bCs/>
          <w:sz w:val="24"/>
        </w:rPr>
        <w:keepNext/>
        <w:pageBreakBefore/>
      </w:pPr>
      <w:r w:rsidRPr="00E528D9">
        <w:rPr>
          <w:rFonts w:hint="eastAsia"/>
          <w:b/>
          <w:bCs/>
          <w:sz w:val="24"/>
        </w:rPr>
        <w:t>五、</w:t>
      </w:r>
      <w:r w:rsidRPr="00E528D9">
        <w:rPr>
          <w:b/>
          <w:bCs/>
          <w:sz w:val="24"/>
        </w:rPr>
        <w:t>问题排查与调试记录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/>
          <w:color w:val="000000"/>
          <w:sz w:val="24"/>
        </w:rPr>
        <w:widowControl/>
        <w:keepNext/>
      </w:pPr>
      <w:r>
        <w:rPr>
          <w:color w:val="000000"/>
          <w:sz w:val="24"/>
          <w:b/>
        </w:rPr>
        <w:t xml:space="preserve">问题一  音频已暂停但媒体会话仍显示 401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现象：暂停或拖动进度后出现“系统媒体状态更新失败（401）”。排查需区分后台任务、会话权限与媒体状态参数问题。前台播放可以正常推进，错误集中在更新媒体状态的调用；对照播放器与 AVSession 状态，再检查提交参数，可缩小问题范围。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定位：暂停路径把 speed 设置为 0，混淆了状态和速率；毫秒及音量参数也需要满足原生数值类型。修正为 speed=1、合法整数位置与音量，用播放状态表达暂停。验证：重新构建安装，暂停位置保持、seek 到 00:15，最终后台回归未再出现 401。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/>
          <w:color w:val="000000"/>
          <w:sz w:val="24"/>
        </w:rPr>
        <w:widowControl/>
        <w:keepNext/>
      </w:pPr>
      <w:r>
        <w:rPr>
          <w:color w:val="000000"/>
          <w:sz w:val="24"/>
          <w:b/>
        </w:rPr>
        <w:t xml:space="preserve">问题二  目录能力声明与手机选择器行为不一致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现象：手机上 canIUse 返回 true，但请求 FOLDER 后仍显示文件列表。最初需区分“目录未授权”“系统忽略模式”与“读到旧提示”三种可能。重新进入选择器并核对 SDK 设备限制后，确认不能把能力声明等同于文件夹选择已可用。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修正：仅在 deviceType 为 2in1 且具备目录能力时开放授权目录扫描；手机改为多选音频导入和应用沙箱重扫。补充 mock 边界用例后，最终手机显示明确限制提示。该结果没有外推到未实测的平板、2in1 或后续 API 版本。</w:t>
      </w:r>
    </w:p>
    <w:p>
      <w:pPr>
        <w:tabs>
          <w:tab w:val="left" w:pos="2268"/>
          <w:tab w:val="left" w:pos="3168"/>
          <w:tab w:val="left" w:pos="8388"/>
        </w:tabs>
        <w:jc w:val="left"/>
        <w:rPr>
          <w:bCs/>
          <w:color w:val="000000"/>
          <w:sz w:val="24"/>
        </w:rPr>
        <w:widowControl/>
        <w:spacing w:line="100" w:lineRule="exact"/>
        <w:snapToGrid w:val="0"/>
      </w:pPr>
      <w:r>
        <w:rPr>
          <w:color w:val="000000"/>
          <w:sz w:val="24"/>
        </w:rPr>
        <w:t xml:space="preserve"/>
      </w:r>
    </w:p>
    <w:p w14:paraId="694222A9" w14:textId="77777777" w:rsidR="00DE0542" w:rsidRPr="00500A3B" w:rsidRDefault="00500A3B" w:rsidP="00D7231D">
      <w:pPr>
        <w:spacing w:line="312" w:lineRule="auto"/>
        <w:rPr>
          <w:b/>
          <w:bCs/>
          <w:sz w:val="24"/>
        </w:rPr>
        <w:keepNext/>
      </w:pPr>
      <w:r w:rsidRPr="00500A3B">
        <w:rPr>
          <w:rFonts w:hint="eastAsia"/>
          <w:b/>
          <w:bCs/>
          <w:sz w:val="24"/>
        </w:rPr>
        <w:t>六、</w:t>
      </w:r>
      <w:r w:rsidRPr="00500A3B">
        <w:rPr>
          <w:b/>
          <w:bCs/>
          <w:sz w:val="24"/>
        </w:rPr>
        <w:t>运行效果展示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/>
          <w:color w:val="000000"/>
          <w:sz w:val="24"/>
        </w:rPr>
        <w:widowControl/>
        <w:keepNext/>
      </w:pPr>
      <w:r>
        <w:rPr>
          <w:color w:val="000000"/>
          <w:sz w:val="24"/>
          <w:b/>
        </w:rPr>
        <w:t xml:space="preserve">6.1 构建与分层验证结果</w:t>
      </w:r>
    </w:p>
    <w:tbl>
      <w:tblPr>
        <w:tblW w:w="10204" w:type="dxa"/>
        <w:tblLayout w:type="fixed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50" w:type="dxa"/>
          <w:bottom w:w="50" w:type="dxa"/>
          <w:left w:w="90" w:type="dxa"/>
          <w:right w:w="90" w:type="dxa"/>
        </w:tblCellMar>
      </w:tblPr>
      <w:tblGrid>
        <w:gridCol w:w="2700"/>
        <w:gridCol w:w="2000"/>
        <w:gridCol w:w="5504"/>
      </w:tblGrid>
      <w:tr>
        <w:trPr>
          <w:cantSplit/>
          <w:tblHeader/>
        </w:trPr>
        <w:tc>
          <w:tcPr>
            <w:tcW w:w="2700" w:type="dxa"/>
            <w:vAlign w:val="center"/>
            <w:shd w:fill="EFEFEF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b/>
                <w:sz w:val="22"/>
              </w:rPr>
              <w:t xml:space="preserve">检查项目</w:t>
            </w:r>
          </w:p>
        </w:tc>
        <w:tc>
          <w:tcPr>
            <w:tcW w:w="2000" w:type="dxa"/>
            <w:vAlign w:val="center"/>
            <w:shd w:fill="EFEFEF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b/>
                <w:sz w:val="22"/>
              </w:rPr>
              <w:t xml:space="preserve">实际结果</w:t>
            </w:r>
          </w:p>
        </w:tc>
        <w:tc>
          <w:tcPr>
            <w:tcW w:w="5504" w:type="dxa"/>
            <w:vAlign w:val="center"/>
            <w:shd w:fill="EFEFEF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b/>
                <w:sz w:val="22"/>
              </w:rPr>
              <w:t xml:space="preserve">证据与范围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主应用 / 测试 HAP</w:t>
            </w:r>
          </w:p>
        </w:tc>
        <w:tc>
          <w:tcPr>
            <w:tcW w:w="200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均构建成功</w:t>
            </w:r>
          </w:p>
        </w:tc>
        <w:tc>
          <w:tcPr>
            <w:tcW w:w="5504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build-results.txt、test-build-results.txt；未签名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模型 / SQLite</w:t>
            </w:r>
          </w:p>
        </w:tc>
        <w:tc>
          <w:tcPr>
            <w:tcW w:w="200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30 / 30</w:t>
            </w:r>
          </w:p>
        </w:tc>
        <w:tc>
          <w:tcPr>
            <w:tcW w:w="5504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model-test-results.txt；本机 SQL 与接口适配层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导入服务</w:t>
            </w:r>
          </w:p>
        </w:tc>
        <w:tc>
          <w:tcPr>
            <w:tcW w:w="200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14 / 14</w:t>
            </w:r>
          </w:p>
        </w:tc>
        <w:tc>
          <w:tcPr>
            <w:tcW w:w="5504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import-test-results.txt；真实临时文件、系统 API mock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播放 / 语音服务</w:t>
            </w:r>
          </w:p>
        </w:tc>
        <w:tc>
          <w:tcPr>
            <w:tcW w:w="200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两个套件通过</w:t>
            </w:r>
          </w:p>
        </w:tc>
        <w:tc>
          <w:tcPr>
            <w:tcW w:w="5504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services-test-results.txt；模拟原生事件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模拟器 Hypium</w:t>
            </w:r>
          </w:p>
        </w:tc>
        <w:tc>
          <w:tcPr>
            <w:tcW w:w="2000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10 / 10</w:t>
            </w:r>
          </w:p>
        </w:tc>
        <w:tc>
          <w:tcPr>
            <w:tcW w:w="5504" w:type="dxa"/>
            <w:vAlign w:val="center"/>
          </w:tcPr>
          <w:p>
            <w:pPr>
              <w:tabs>
                <w:tab w:val="left" w:pos="2268"/>
                <w:tab w:val="left" w:pos="3168"/>
                <w:tab w:val="left" w:pos="8388"/>
              </w:tabs>
              <w:jc w:val="left"/>
              <w:rPr>
                <w:bCs/>
                <w:color w:val="000000"/>
                <w:sz w:val="22"/>
              </w:rPr>
              <w:widowControl/>
              <w:spacing w:line="270" w:lineRule="auto"/>
              <w:snapToGrid w:val="0"/>
            </w:pPr>
            <w:r>
              <w:rPr>
                <w:color w:val="000000"/>
                <w:sz w:val="22"/>
              </w:rPr>
              <w:t xml:space="preserve">device-test-results.txt；6项规则、4项真实RDB</w:t>
            </w:r>
          </w:p>
        </w:tc>
      </w:tr>
    </w:tbl>
    <w:p>
      <w:pPr>
        <w:tabs>
          <w:tab w:val="left" w:pos="2268"/>
          <w:tab w:val="left" w:pos="3168"/>
          <w:tab w:val="left" w:pos="8388"/>
        </w:tabs>
        <w:jc w:val="left"/>
        <w:rPr>
          <w:bCs/>
          <w:color w:val="000000"/>
          <w:sz w:val="24"/>
        </w:rPr>
        <w:widowControl/>
        <w:spacing w:line="100" w:lineRule="exact"/>
        <w:snapToGrid w:val="0"/>
      </w:pPr>
      <w:r>
        <w:rPr>
          <w:color w:val="000000"/>
          <w:sz w:val="24"/>
        </w:rPr>
        <w:t xml:space="preserve"/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日志均位于 docs。模拟器 UI 还验证了真实 WAV 导入（曲库 3→4 首）、原生标签、文件名搜索、沙箱重扫不重复，以及歌单和关联歌曲在进程重启后保留。播放进度到 00:03，暂停保持 00:04，seek 到 00:15；Home 后进度从 00:13 增至 00:19，仅证明短时后台观察。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设备边界：TTS 收到“歌曲信息播报完成”回调，麦克风拒绝提示已实测；尚未做正向口述识别和人工听感验收。本机模拟器接受未签名 HAP，真机需配置匹配签名，不能直接视为真机安装通过。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/>
          <w:color w:val="000000"/>
          <w:sz w:val="24"/>
        </w:rPr>
        <w:widowControl/>
        <w:keepNext/>
        <w:pageBreakBefore/>
      </w:pPr>
      <w:r>
        <w:rPr>
          <w:color w:val="000000"/>
          <w:sz w:val="24"/>
          <w:b/>
        </w:rPr>
        <w:t xml:space="preserve">6.2 核心页面与真实运行截图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rPr>
          <w:bCs/>
          <w:color w:val="000000"/>
          <w:sz w:val="24"/>
        </w:rPr>
        <w:widowControl/>
        <w:keepNext/>
        <w:jc w:val="center"/>
      </w:pPr>
      <w:r xmlns:a="http://schemas.openxmlformats.org/drawingml/2006/main" xmlns:pic="http://schemas.openxmlformats.org/drawingml/2006/picture">
        <w:drawing>
          <wp:inline distT="0" distB="0" distL="0" distR="0">
            <wp:extent cx="1497478" cy="3240000"/>
            <wp:docPr id="101" name="playing.jpeg" descr="本次API24模拟器实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playing.jpeg"/>
                    <pic:cNvPicPr/>
                  </pic:nvPicPr>
                  <pic:blipFill>
                    <a:blip r:embed="rIdCodex101"/>
                    <a:stretch>
                      <a:fillRect/>
                    </a:stretch>
                  </pic:blipFill>
                  <pic:spPr>
                    <a:xfrm>
                      <a:off x="0" y="0"/>
                      <a:ext cx="1497478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</w:t>
      </w:r>
      <w:r xmlns:a="http://schemas.openxmlformats.org/drawingml/2006/main" xmlns:pic="http://schemas.openxmlformats.org/drawingml/2006/picture">
        <w:drawing>
          <wp:inline distT="0" distB="0" distL="0" distR="0">
            <wp:extent cx="1497478" cy="3240000"/>
            <wp:docPr id="102" name="playlist.jpeg" descr="本次API24模拟器实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playlist.jpeg"/>
                    <pic:cNvPicPr/>
                  </pic:nvPicPr>
                  <pic:blipFill>
                    <a:blip r:embed="rIdCodex102"/>
                    <a:stretch>
                      <a:fillRect/>
                    </a:stretch>
                  </pic:blipFill>
                  <pic:spPr>
                    <a:xfrm>
                      <a:off x="0" y="0"/>
                      <a:ext cx="1497478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rPr>
          <w:bCs/>
          <w:color w:val="000000"/>
          <w:sz w:val="24"/>
        </w:rPr>
        <w:widowControl/>
        <w:jc w:val="center"/>
      </w:pPr>
      <w:r>
        <w:rPr>
          <w:color w:val="000000"/>
          <w:sz w:val="24"/>
        </w:rPr>
        <w:t xml:space="preserve">图1 播放页与歌单页：真实进度、歌词高亮与跳动圆点；“午后试听”歌单及加入的歌曲。歌单持久化另由进程重启操作和 RDB 测试确认。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rPr>
          <w:bCs/>
          <w:color w:val="000000"/>
          <w:sz w:val="24"/>
        </w:rPr>
        <w:widowControl/>
        <w:keepNext/>
        <w:jc w:val="center"/>
      </w:pPr>
      <w:r xmlns:a="http://schemas.openxmlformats.org/drawingml/2006/main" xmlns:pic="http://schemas.openxmlformats.org/drawingml/2006/picture">
        <w:drawing>
          <wp:inline distT="0" distB="0" distL="0" distR="0">
            <wp:extent cx="1497478" cy="3240000"/>
            <wp:docPr id="103" name="imported-library.jpeg" descr="本次API24模拟器实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imported-library.jpeg"/>
                    <pic:cNvPicPr/>
                  </pic:nvPicPr>
                  <pic:blipFill>
                    <a:blip r:embed="rIdCodex103"/>
                    <a:stretch>
                      <a:fillRect/>
                    </a:stretch>
                  </pic:blipFill>
                  <pic:spPr>
                    <a:xfrm>
                      <a:off x="0" y="0"/>
                      <a:ext cx="1497478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</w:t>
      </w:r>
      <w:r xmlns:a="http://schemas.openxmlformats.org/drawingml/2006/main" xmlns:pic="http://schemas.openxmlformats.org/drawingml/2006/picture">
        <w:drawing>
          <wp:inline distT="0" distB="0" distL="0" distR="0">
            <wp:extent cx="1497478" cy="3240000"/>
            <wp:docPr id="104" name="enhanced-lyrics.jpeg" descr="本次API24模拟器实际截图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4" name="enhanced-lyrics.jpeg"/>
                    <pic:cNvPicPr/>
                  </pic:nvPicPr>
                  <pic:blipFill>
                    <a:blip r:embed="rIdCodex104"/>
                    <a:stretch>
                      <a:fillRect/>
                    </a:stretch>
                  </pic:blipFill>
                  <pic:spPr>
                    <a:xfrm>
                      <a:off x="0" y="0"/>
                      <a:ext cx="1497478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rPr>
          <w:bCs/>
          <w:color w:val="000000"/>
          <w:sz w:val="24"/>
        </w:rPr>
        <w:widowControl/>
        <w:jc w:val="center"/>
      </w:pPr>
      <w:r>
        <w:rPr>
          <w:color w:val="000000"/>
          <w:sz w:val="24"/>
        </w:rPr>
        <w:t xml:space="preserve">图2 原生导入与增强歌词：标签显示 Import Test / Codex Lab / Local Album；LRC 关联4行，最终版在 00:06 显示“听见音乐”。截图证明所示时刻，完整同步和听感仍待录屏及人工验收。</w:t>
      </w:r>
    </w:p>
    <w:p w14:paraId="15DCF0CC" w14:textId="77777777" w:rsidR="00DE0542" w:rsidRPr="00680C57" w:rsidRDefault="00680C57" w:rsidP="00D7231D">
      <w:pPr>
        <w:spacing w:line="312" w:lineRule="auto"/>
        <w:rPr>
          <w:rFonts w:hint="eastAsia"/>
          <w:b/>
          <w:bCs/>
          <w:sz w:val="24"/>
        </w:rPr>
        <w:keepNext/>
        <w:pageBreakBefore/>
      </w:pPr>
      <w:r w:rsidRPr="00680C57">
        <w:rPr>
          <w:rFonts w:hint="eastAsia"/>
          <w:b/>
          <w:bCs/>
          <w:sz w:val="24"/>
        </w:rPr>
        <w:t>七、总结和反思</w:t>
      </w:r>
    </w:p>
    <w:p w14:paraId="580E72E3" w14:textId="77777777" w:rsidR="00DE0542" w:rsidRPr="00680C57" w:rsidRDefault="00680C57" w:rsidP="00D7231D">
      <w:pPr>
        <w:spacing w:line="312" w:lineRule="auto"/>
        <w:rPr>
          <w:b/>
          <w:bCs/>
          <w:sz w:val="24"/>
        </w:rPr>
        <w:keepNext/>
      </w:pPr>
      <w:r w:rsidRPr="00680C57">
        <w:rPr>
          <w:rFonts w:hint="eastAsia"/>
          <w:b/>
          <w:bCs/>
          <w:sz w:val="24"/>
        </w:rPr>
        <w:t xml:space="preserve">7.1 </w:t>
      </w:r>
      <w:r w:rsidRPr="00680C57">
        <w:rPr>
          <w:rFonts w:hint="eastAsia"/>
          <w:b/>
          <w:bCs/>
          <w:sz w:val="24"/>
        </w:rPr>
        <w:t>技术收获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本次实现表明，音频播放器是异步状态机：准备、播放、暂停、完成和释放各有合法调用时机，切歌时必须处理旧回调。存储层需要同时维护歌曲、歌单和关联的一致性；文件沙箱边界决定了“本地扫描”的实际范围。歌词效果的精度取决于输入时间标记，普通 LRC 无法还原逐字真实发音。</w:t>
      </w:r>
    </w:p>
    <w:p>
      <w:pPr>
        <w:tabs>
          <w:tab w:val="left" w:pos="2268"/>
          <w:tab w:val="left" w:pos="3168"/>
          <w:tab w:val="left" w:pos="8388"/>
        </w:tabs>
        <w:jc w:val="left"/>
        <w:rPr>
          <w:bCs/>
          <w:color w:val="000000"/>
          <w:sz w:val="24"/>
        </w:rPr>
        <w:widowControl/>
        <w:spacing w:line="100" w:lineRule="exact"/>
        <w:snapToGrid w:val="0"/>
      </w:pPr>
      <w:r>
        <w:rPr>
          <w:color w:val="000000"/>
          <w:sz w:val="24"/>
        </w:rPr>
        <w:t xml:space="preserve"/>
      </w:r>
    </w:p>
    <w:p w14:paraId="5639703B" w14:textId="77777777" w:rsidR="00DE0542" w:rsidRPr="00C37EBC" w:rsidRDefault="00C37EBC" w:rsidP="00D7231D">
      <w:pPr>
        <w:spacing w:line="312" w:lineRule="auto"/>
        <w:rPr>
          <w:b/>
          <w:bCs/>
          <w:sz w:val="24"/>
        </w:rPr>
        <w:keepNext/>
      </w:pPr>
      <w:r w:rsidRPr="00C37EBC">
        <w:rPr>
          <w:b/>
          <w:bCs/>
          <w:sz w:val="24"/>
        </w:rPr>
        <w:t>7.2 AI</w:t>
      </w:r>
      <w:r w:rsidRPr="00C37EBC">
        <w:rPr>
          <w:b/>
          <w:bCs/>
          <w:sz w:val="24"/>
        </w:rPr>
        <w:t>协作能力收获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有效提示应明确平台版本、模块接口、边界和通过条件，再提供最小错误上下文逐步收敛。通用结构和纯规则可先由 CODEX 实现并测试，涉及原生状态、权限和设备能力时必须核对 SDK 并运行目标环境。AI 可承担实现与检查工作，但代码解释、学习效果及最终个人承诺需要提交者自行确认。</w:t>
      </w:r>
    </w:p>
    <w:p>
      <w:pPr>
        <w:tabs>
          <w:tab w:val="left" w:pos="2268"/>
          <w:tab w:val="left" w:pos="3168"/>
          <w:tab w:val="left" w:pos="8388"/>
        </w:tabs>
        <w:jc w:val="left"/>
        <w:rPr>
          <w:bCs/>
          <w:color w:val="000000"/>
          <w:sz w:val="24"/>
        </w:rPr>
        <w:widowControl/>
        <w:spacing w:line="100" w:lineRule="exact"/>
        <w:snapToGrid w:val="0"/>
      </w:pPr>
      <w:r>
        <w:rPr>
          <w:color w:val="000000"/>
          <w:sz w:val="24"/>
        </w:rPr>
        <w:t xml:space="preserve"/>
      </w:r>
    </w:p>
    <w:p w14:paraId="54C95E7C" w14:textId="77777777" w:rsidR="004B724F" w:rsidRDefault="004B724F" w:rsidP="00D7231D">
      <w:pPr>
        <w:spacing w:line="312" w:lineRule="auto"/>
        <w:rPr>
          <w:b/>
          <w:bCs/>
          <w:sz w:val="24"/>
        </w:rPr>
        <w:keepNext/>
      </w:pPr>
      <w:r w:rsidRPr="004B724F">
        <w:rPr>
          <w:rFonts w:hint="eastAsia"/>
          <w:b/>
          <w:bCs/>
          <w:sz w:val="24"/>
        </w:rPr>
        <w:t xml:space="preserve">7.3 </w:t>
      </w:r>
      <w:r w:rsidRPr="004B724F">
        <w:rPr>
          <w:rFonts w:hint="eastAsia"/>
          <w:b/>
          <w:bCs/>
          <w:sz w:val="24"/>
        </w:rPr>
        <w:t>不足与改进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后续优先完成真机签名安装、麦克风口述识别和音频/TTS 人工听感；再检查整段歌词同步、音量效果、队列自然播完、随机/单曲完整运行、锁屏与来电中断、长期后台和设备兼容性。内嵌封面、全部音频格式、重复/换名导入及异常文件等原生分支也需补充，不能用 mock 结果代替。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复现方式：在 DevEco Studio 打开 CodexMusic 根目录，完成依赖同步，选择 entry/default 与 API 24 设备后构建运行；也可执行 scripts/build.ps1。公开源码仓库已建立，包含源码、HAP、测试日志与验收文档：</w:t>
      </w:r>
    </w:p>
    <w:p>
      <w:pPr>
        <w:tabs>
          <w:tab w:val="left" w:pos="2268"/>
          <w:tab w:val="left" w:pos="3168"/>
          <w:tab w:val="left" w:pos="8388"/>
        </w:tabs>
        <w:jc w:val="left"/>
        <w:rPr>
          <w:bCs/>
          <w:color w:val="000000"/>
          <w:sz w:val="24"/>
        </w:rPr>
        <w:widowControl/>
        <w:spacing w:line="240" w:lineRule="auto"/>
        <w:snapToGrid w:val="0"/>
      </w:pPr>
      <w:r>
        <w:rPr>
          <w:color w:val="000000"/>
          <w:rFonts w:ascii="Consolas" w:hAnsi="Consolas" w:eastAsia="宋体"/>
          <w:sz w:val="21"/>
        </w:rPr>
        <w:t xml:space="preserve">https://github.com/Sylphiette666/CodexMusic-HarmonyOS</w:t>
      </w:r>
    </w:p>
    <w:p>
      <w:pPr>
        <w:tabs>
          <w:tab w:val="left" w:pos="2268"/>
          <w:tab w:val="left" w:pos="3168"/>
          <w:tab w:val="left" w:pos="8388"/>
        </w:tabs>
        <w:jc w:val="left"/>
        <w:rPr>
          <w:bCs/>
          <w:color w:val="000000"/>
          <w:sz w:val="24"/>
        </w:rPr>
        <w:widowControl/>
        <w:spacing w:line="100" w:lineRule="exact"/>
        <w:snapToGrid w:val="0"/>
      </w:pPr>
      <w:r>
        <w:rPr>
          <w:color w:val="000000"/>
          <w:sz w:val="24"/>
        </w:rPr>
        <w:t xml:space="preserve"/>
      </w:r>
    </w:p>
    <w:p w14:paraId="62A0AE35" w14:textId="77777777" w:rsidR="004B724F" w:rsidRPr="004B724F" w:rsidRDefault="004B724F" w:rsidP="004B724F">
      <w:pPr>
        <w:spacing w:line="312" w:lineRule="auto"/>
        <w:rPr>
          <w:rFonts w:hint="eastAsia"/>
          <w:b/>
          <w:bCs/>
          <w:sz w:val="24"/>
        </w:rPr>
        <w:keepNext/>
      </w:pPr>
      <w:r w:rsidRPr="004B724F">
        <w:rPr>
          <w:rFonts w:hint="eastAsia"/>
          <w:b/>
          <w:bCs/>
          <w:sz w:val="24"/>
        </w:rPr>
        <w:t>八、</w:t>
      </w:r>
      <w:r w:rsidRPr="004B724F">
        <w:rPr>
          <w:rFonts w:hint="eastAsia"/>
          <w:b/>
          <w:bCs/>
          <w:sz w:val="24"/>
        </w:rPr>
        <w:t>AI</w:t>
      </w:r>
      <w:r w:rsidRPr="004B724F">
        <w:rPr>
          <w:rFonts w:hint="eastAsia"/>
          <w:b/>
          <w:bCs/>
          <w:sz w:val="24"/>
        </w:rPr>
        <w:t>使用声明与诚信承诺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本次实验的 AI 使用情况据实际开发过程填写如下；个人信息、成绩、评分和签名留空，由本人核对填写。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使用的 AI 工具及版本：CODEX 桌面端；具体客户端版本号未单独记录。实验中的 TRAE 环节全部由 CODEX 承担。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AI 参与的环节：方案咨询、代码生成、代码修改、调试排错、文档撰写，以及测试执行与交付整理。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AI 生成代码占比：本次新增业务代码约 100% 由 CODEX 生成或修订；不含 SDK、构建工具及自动生成产物，未做逐行计量。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实验报告中由 AI 生成的文字内容占比：新增报告正文约 100%；原模板标题与固定承诺文字除外。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  <w:keepNext/>
      </w:pPr>
      <w:r>
        <w:rPr>
          <w:color w:val="000000"/>
          <w:sz w:val="24"/>
          <w:b/>
        </w:rPr>
        <w:t xml:space="preserve">诚信承诺（保留模板原文，待本人阅读代码、复核运行记录后确认）：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我承诺本报告中的人机协作记录真实有效；我已阅读、运行并理解提交的全部代码，能够解释其原理与实现；对AI生成内容均进行了核对与验证，代码的正确性由我本人负责。如有不实，愿承担相应后果。</w:t>
      </w:r>
    </w:p>
    <w:p>
      <w:pPr>
        <w:tabs>
          <w:tab w:val="left" w:pos="2268"/>
          <w:tab w:val="left" w:pos="3168"/>
          <w:tab w:val="left" w:pos="8388"/>
        </w:tabs>
        <w:spacing w:line="312" w:lineRule="auto"/>
        <w:jc w:val="left"/>
        <w:rPr>
          <w:bCs/>
          <w:color w:val="000000"/>
          <w:sz w:val="24"/>
        </w:rPr>
        <w:widowControl/>
      </w:pPr>
      <w:r>
        <w:rPr>
          <w:color w:val="000000"/>
          <w:sz w:val="24"/>
        </w:rPr>
        <w:t xml:space="preserve">本人签名：____________________    日期：____________________</w:t>
      </w:r>
    </w:p>
    <w:sectPr w:rsidR="004B724F" w:rsidRPr="004B724F" w:rsidSect="00767E5C">
      <w:headerReference w:type="default" r:id="rId6"/>
      <w:footerReference w:type="even" r:id="rId7"/>
      <w:footerReference w:type="default" r:id="rId8"/>
      <w:pgSz w:w="11906" w:h="16838"/>
      <w:pgMar w:top="851" w:right="851" w:bottom="851" w:left="851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C6A3ED" w14:textId="77777777" w:rsidR="00596194" w:rsidRDefault="00596194">
      <w:r>
        <w:separator/>
      </w:r>
    </w:p>
  </w:endnote>
  <w:endnote w:type="continuationSeparator" w:id="0">
    <w:p w14:paraId="6F702643" w14:textId="77777777" w:rsidR="00596194" w:rsidRDefault="005961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隶书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6578B" w14:textId="77777777" w:rsidR="009E5AE3" w:rsidRDefault="009E5AE3" w:rsidP="00166757">
    <w:pPr>
      <w:pStyle w:val="a3"/>
      <w:framePr w:wrap="around" w:vAnchor="text" w:hAnchor="margin" w:xAlign="right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45093F12" w14:textId="77777777" w:rsidR="009E5AE3" w:rsidRDefault="009E5AE3" w:rsidP="00D20BF6">
    <w:pPr>
      <w:pStyle w:val="a3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BEF460" w14:textId="77777777" w:rsidR="009E5AE3" w:rsidRDefault="009E5AE3" w:rsidP="00166757">
    <w:pPr>
      <w:pStyle w:val="a3"/>
      <w:framePr w:wrap="around" w:vAnchor="text" w:hAnchor="margin" w:xAlign="right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separate"/>
    </w:r>
    <w:r w:rsidR="00C435ED">
      <w:rPr>
        <w:rStyle w:val="a4"/>
        <w:noProof/>
      </w:rPr>
      <w:t>1</w:t>
    </w:r>
    <w:r>
      <w:rPr>
        <w:rStyle w:val="a4"/>
      </w:rPr>
      <w:fldChar w:fldCharType="end"/>
    </w:r>
  </w:p>
  <w:p w14:paraId="26B1EE81" w14:textId="77777777" w:rsidR="009E5AE3" w:rsidRDefault="009E5AE3" w:rsidP="00D20BF6">
    <w:pPr>
      <w:pStyle w:val="a3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FF3187" w14:textId="77777777" w:rsidR="00596194" w:rsidRDefault="00596194">
      <w:r>
        <w:separator/>
      </w:r>
    </w:p>
  </w:footnote>
  <w:footnote w:type="continuationSeparator" w:id="0">
    <w:p w14:paraId="121AB64A" w14:textId="77777777" w:rsidR="00596194" w:rsidRDefault="005961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F058F4" w14:textId="77777777" w:rsidR="009E5AE3" w:rsidRPr="00767E5C" w:rsidRDefault="009E5AE3" w:rsidP="00D20BF6">
    <w:pPr>
      <w:jc w:val="center"/>
      <w:rPr>
        <w:rFonts w:ascii="隶书" w:eastAsia="隶书" w:hint="eastAsia"/>
        <w:b/>
        <w:sz w:val="24"/>
      </w:rPr>
    </w:pPr>
    <w:r w:rsidRPr="00767E5C">
      <w:rPr>
        <w:rFonts w:ascii="隶书" w:eastAsia="隶书" w:hint="eastAsia"/>
        <w:b/>
        <w:sz w:val="24"/>
      </w:rPr>
      <w:t>广东工业大学实验报告</w:t>
    </w:r>
  </w:p>
  <w:p w14:paraId="2E917118" w14:textId="77777777" w:rsidR="009E5AE3" w:rsidRPr="00767E5C" w:rsidRDefault="009E5AE3" w:rsidP="00D20BF6">
    <w:pPr>
      <w:spacing w:line="288" w:lineRule="auto"/>
      <w:rPr>
        <w:rFonts w:hint="eastAsia"/>
        <w:sz w:val="18"/>
        <w:szCs w:val="18"/>
      </w:rPr>
    </w:pPr>
    <w:r w:rsidRPr="00767E5C">
      <w:rPr>
        <w:sz w:val="18"/>
        <w:szCs w:val="18"/>
      </w:rPr>
      <w:t>______________</w:t>
    </w:r>
    <w:r w:rsidRPr="00767E5C">
      <w:rPr>
        <w:rFonts w:hint="eastAsia"/>
        <w:sz w:val="18"/>
        <w:szCs w:val="18"/>
      </w:rPr>
      <w:t>学院</w:t>
    </w:r>
    <w:r w:rsidRPr="00767E5C">
      <w:rPr>
        <w:sz w:val="18"/>
        <w:szCs w:val="18"/>
      </w:rPr>
      <w:t>________________</w:t>
    </w:r>
    <w:r w:rsidRPr="00767E5C">
      <w:rPr>
        <w:rFonts w:hint="eastAsia"/>
        <w:sz w:val="18"/>
        <w:szCs w:val="18"/>
      </w:rPr>
      <w:t>专业</w:t>
    </w:r>
    <w:r w:rsidRPr="00767E5C">
      <w:rPr>
        <w:sz w:val="18"/>
        <w:szCs w:val="18"/>
      </w:rPr>
      <w:t>_____</w:t>
    </w:r>
    <w:r w:rsidRPr="00767E5C">
      <w:rPr>
        <w:rFonts w:hint="eastAsia"/>
        <w:sz w:val="18"/>
        <w:szCs w:val="18"/>
      </w:rPr>
      <w:t>班</w:t>
    </w:r>
    <w:r w:rsidRPr="00767E5C">
      <w:rPr>
        <w:sz w:val="18"/>
        <w:szCs w:val="18"/>
      </w:rPr>
      <w:t xml:space="preserve">  </w:t>
    </w:r>
    <w:r w:rsidRPr="00767E5C">
      <w:rPr>
        <w:rFonts w:hint="eastAsia"/>
        <w:sz w:val="18"/>
        <w:szCs w:val="18"/>
      </w:rPr>
      <w:t>学号</w:t>
    </w:r>
    <w:r w:rsidRPr="00767E5C">
      <w:rPr>
        <w:sz w:val="18"/>
        <w:szCs w:val="18"/>
      </w:rPr>
      <w:t>__________</w:t>
    </w:r>
    <w:r w:rsidRPr="00767E5C">
      <w:rPr>
        <w:rFonts w:hint="eastAsia"/>
        <w:sz w:val="18"/>
        <w:szCs w:val="18"/>
      </w:rPr>
      <w:t>姓名</w:t>
    </w:r>
    <w:r w:rsidRPr="00767E5C">
      <w:rPr>
        <w:sz w:val="18"/>
        <w:szCs w:val="18"/>
      </w:rPr>
      <w:t>_____________</w:t>
    </w:r>
    <w:r>
      <w:rPr>
        <w:rFonts w:hint="eastAsia"/>
        <w:sz w:val="18"/>
        <w:szCs w:val="18"/>
      </w:rPr>
      <w:t xml:space="preserve"> </w:t>
    </w:r>
    <w:r w:rsidRPr="00767E5C">
      <w:rPr>
        <w:sz w:val="18"/>
        <w:szCs w:val="18"/>
      </w:rPr>
      <w:t xml:space="preserve">  </w:t>
    </w:r>
    <w:r w:rsidRPr="00767E5C">
      <w:rPr>
        <w:rFonts w:hint="eastAsia"/>
        <w:sz w:val="18"/>
        <w:szCs w:val="18"/>
      </w:rPr>
      <w:t>成绩评定</w:t>
    </w:r>
    <w:r w:rsidRPr="00767E5C">
      <w:rPr>
        <w:sz w:val="18"/>
        <w:szCs w:val="18"/>
      </w:rPr>
      <w:t>_______</w:t>
    </w:r>
    <w:r>
      <w:rPr>
        <w:rFonts w:hint="eastAsia"/>
        <w:sz w:val="18"/>
        <w:szCs w:val="18"/>
      </w:rPr>
      <w:t xml:space="preserve">  </w:t>
    </w:r>
  </w:p>
  <w:p w14:paraId="1CAC6124" w14:textId="77777777" w:rsidR="009E5AE3" w:rsidRPr="00767E5C" w:rsidRDefault="009E5AE3" w:rsidP="00D20BF6">
    <w:pPr>
      <w:spacing w:line="288" w:lineRule="auto"/>
      <w:rPr>
        <w:rFonts w:hint="eastAsia"/>
        <w:sz w:val="18"/>
        <w:szCs w:val="18"/>
        <w:u w:val="single"/>
      </w:rPr>
    </w:pPr>
    <w:r>
      <w:rPr>
        <w:rFonts w:hint="eastAsia"/>
        <w:noProof/>
        <w:sz w:val="18"/>
        <w:szCs w:val="18"/>
      </w:rPr>
      <w:pict w14:anchorId="38E43C7C">
        <v:line id="_x0000_s1033" style="position:absolute;left:0;text-align:left;z-index:251657728" from="1.45pt,13.5pt" to="514.45pt,13.5pt"/>
      </w:pict>
    </w:r>
    <w:r w:rsidRPr="00767E5C">
      <w:rPr>
        <w:rFonts w:hint="eastAsia"/>
        <w:sz w:val="18"/>
        <w:szCs w:val="18"/>
      </w:rPr>
      <w:t>实验</w:t>
    </w:r>
    <w:r w:rsidRPr="00767E5C">
      <w:rPr>
        <w:sz w:val="18"/>
        <w:szCs w:val="18"/>
      </w:rPr>
      <w:t>  一  </w:t>
    </w:r>
    <w:r w:rsidRPr="00767E5C">
      <w:rPr>
        <w:rFonts w:hint="eastAsia"/>
        <w:sz w:val="18"/>
        <w:szCs w:val="18"/>
      </w:rPr>
      <w:t>题目</w:t>
    </w:r>
    <w:r w:rsidRPr="00767E5C">
      <w:rPr>
        <w:sz w:val="18"/>
        <w:szCs w:val="18"/>
      </w:rPr>
      <w:t>  音乐播放APP（CODEX）  </w:t>
    </w:r>
    <w:r w:rsidRPr="00767E5C">
      <w:rPr>
        <w:rFonts w:ascii="隶书" w:eastAsia="隶书" w:hint="eastAsia"/>
        <w:noProof/>
        <w:sz w:val="18"/>
        <w:szCs w:val="18"/>
      </w:rPr>
      <w:t xml:space="preserve"> </w:t>
    </w:r>
    <w:r w:rsidRPr="00767E5C">
      <w:rPr>
        <w:rFonts w:hint="eastAsia"/>
        <w:sz w:val="18"/>
        <w:szCs w:val="18"/>
      </w:rPr>
      <w:t>课程名称</w:t>
    </w:r>
    <w:r w:rsidRPr="00767E5C">
      <w:rPr>
        <w:rFonts w:hint="eastAsia"/>
        <w:sz w:val="18"/>
        <w:szCs w:val="18"/>
      </w:rPr>
      <w:t xml:space="preserve"> </w:t>
    </w:r>
    <w:r w:rsidRPr="00767E5C">
      <w:rPr>
        <w:rFonts w:hint="eastAsia"/>
        <w:sz w:val="18"/>
        <w:szCs w:val="18"/>
        <w:u w:val="single"/>
      </w:rPr>
      <w:t xml:space="preserve">   </w:t>
    </w:r>
    <w:r w:rsidR="00FE4F5D">
      <w:rPr>
        <w:rFonts w:hint="eastAsia"/>
        <w:sz w:val="18"/>
        <w:szCs w:val="18"/>
        <w:u w:val="single"/>
      </w:rPr>
      <w:t>物联网软件开发技术</w:t>
    </w:r>
    <w:r w:rsidR="00B7786B">
      <w:rPr>
        <w:rFonts w:hint="eastAsia"/>
        <w:sz w:val="18"/>
        <w:szCs w:val="18"/>
        <w:u w:val="single"/>
      </w:rPr>
      <w:t>实验</w:t>
    </w:r>
    <w:r w:rsidR="00FC1764">
      <w:rPr>
        <w:rFonts w:hint="eastAsia"/>
        <w:sz w:val="18"/>
        <w:szCs w:val="18"/>
        <w:u w:val="single"/>
      </w:rPr>
      <w:t xml:space="preserve"> </w:t>
    </w:r>
    <w:r w:rsidRPr="00767E5C">
      <w:rPr>
        <w:rFonts w:hint="eastAsia"/>
        <w:sz w:val="18"/>
        <w:szCs w:val="18"/>
        <w:u w:val="single"/>
      </w:rPr>
      <w:t xml:space="preserve">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20BF6"/>
    <w:rsid w:val="00005EBB"/>
    <w:rsid w:val="00007F2C"/>
    <w:rsid w:val="00016FF0"/>
    <w:rsid w:val="0010472B"/>
    <w:rsid w:val="00165E66"/>
    <w:rsid w:val="00166757"/>
    <w:rsid w:val="001E7A3C"/>
    <w:rsid w:val="00234026"/>
    <w:rsid w:val="00295817"/>
    <w:rsid w:val="004025F7"/>
    <w:rsid w:val="00465046"/>
    <w:rsid w:val="004B724F"/>
    <w:rsid w:val="004D54F1"/>
    <w:rsid w:val="004F6506"/>
    <w:rsid w:val="00500A3B"/>
    <w:rsid w:val="0053233F"/>
    <w:rsid w:val="00563EA0"/>
    <w:rsid w:val="00596194"/>
    <w:rsid w:val="005B5762"/>
    <w:rsid w:val="005C7DE1"/>
    <w:rsid w:val="005E03AC"/>
    <w:rsid w:val="00640C75"/>
    <w:rsid w:val="00680C57"/>
    <w:rsid w:val="00697561"/>
    <w:rsid w:val="006D4015"/>
    <w:rsid w:val="006F6E67"/>
    <w:rsid w:val="007104C3"/>
    <w:rsid w:val="00767E5C"/>
    <w:rsid w:val="007A2236"/>
    <w:rsid w:val="007B5379"/>
    <w:rsid w:val="00812AC8"/>
    <w:rsid w:val="0086456B"/>
    <w:rsid w:val="00882D42"/>
    <w:rsid w:val="008906AA"/>
    <w:rsid w:val="00955CA1"/>
    <w:rsid w:val="00957A05"/>
    <w:rsid w:val="009C2D16"/>
    <w:rsid w:val="009D4233"/>
    <w:rsid w:val="009E5AE3"/>
    <w:rsid w:val="00A10376"/>
    <w:rsid w:val="00A341B9"/>
    <w:rsid w:val="00A52136"/>
    <w:rsid w:val="00A63AE0"/>
    <w:rsid w:val="00A90ACA"/>
    <w:rsid w:val="00AB08C0"/>
    <w:rsid w:val="00AB130F"/>
    <w:rsid w:val="00AD5DAC"/>
    <w:rsid w:val="00B21151"/>
    <w:rsid w:val="00B23183"/>
    <w:rsid w:val="00B7786B"/>
    <w:rsid w:val="00BE5E05"/>
    <w:rsid w:val="00C37EBC"/>
    <w:rsid w:val="00C435ED"/>
    <w:rsid w:val="00C73D9F"/>
    <w:rsid w:val="00D20BF6"/>
    <w:rsid w:val="00D711F3"/>
    <w:rsid w:val="00D7231D"/>
    <w:rsid w:val="00DE0542"/>
    <w:rsid w:val="00E0571E"/>
    <w:rsid w:val="00E41B41"/>
    <w:rsid w:val="00E42593"/>
    <w:rsid w:val="00E528D9"/>
    <w:rsid w:val="00E63EAE"/>
    <w:rsid w:val="00EC7986"/>
    <w:rsid w:val="00F74FC6"/>
    <w:rsid w:val="00FC1764"/>
    <w:rsid w:val="00FD75D0"/>
    <w:rsid w:val="00FE4F5D"/>
    <w:rsid w:val="00FE6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50E52E"/>
  <w15:chartTrackingRefBased/>
  <w15:docId w15:val="{9EB59ED0-5D16-4C3B-9E50-03C65DE6E5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20BF6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footer"/>
    <w:basedOn w:val="a"/>
    <w:rsid w:val="00D20BF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a4">
    <w:name w:val="page number"/>
    <w:basedOn w:val="a0"/>
    <w:rsid w:val="00D20BF6"/>
  </w:style>
  <w:style w:type="paragraph" w:styleId="a5">
    <w:name w:val="header"/>
    <w:basedOn w:val="a"/>
    <w:rsid w:val="00D20BF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6">
    <w:name w:val="Table Grid"/>
    <w:basedOn w:val="a1"/>
    <w:rsid w:val="00D20BF6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Codex101" Type="http://schemas.openxmlformats.org/officeDocument/2006/relationships/image" Target="media/codex-101.jpeg"/><Relationship Id="rIdCodex102" Type="http://schemas.openxmlformats.org/officeDocument/2006/relationships/image" Target="media/codex-102.jpeg"/><Relationship Id="rIdCodex103" Type="http://schemas.openxmlformats.org/officeDocument/2006/relationships/image" Target="media/codex-103.jpeg"/><Relationship Id="rIdCodex104" Type="http://schemas.openxmlformats.org/officeDocument/2006/relationships/image" Target="media/codex-104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1235</Words>
  <Characters>1289</Characters>
  <Application>Microsoft Office Word</Application>
  <DocSecurity>4</DocSecurity>
  <Lines>73</Lines>
  <Paragraphs>42</Paragraphs>
  <ScaleCrop>false</ScaleCrop>
  <Company>微软中国</Company>
  <LinksUpToDate>false</LinksUpToDate>
  <CharactersWithSpaces>1363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实验一 音乐播放APP CODEX实验报告</dc:title>
  <dc:subject/>
  <dc:creator>CODEX</dc:creator>
  <cp:keywords/>
  <cp:lastModifiedBy>CODEX</cp:lastModifiedBy>
  <cp:revision>2</cp:revision>
  <dcterms:created xsi:type="dcterms:W3CDTF">2026-10-08T03:29:00Z</dcterms:created>
  <dcterms:modified xsi:type="dcterms:W3CDTF">2026-10-08T03:29:00Z</dcterms:modified>
</cp:coreProperties>
</file>