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17/06/2026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payante, Inter a servi de substitut pour les maquettes Figma. Côté site, la police Graphik n'est utilisée que si elle est déjà installée sur le poste ; sinon le rendu s'appuie sur des polices système, sans téléchargement de fichier de police distant.</w:t>
      </w:r>
    </w:p>
    <w:p>
      <w:pPr>
        <w:pStyle w:val="Heading2"/>
        <w:spacing w:before="240" w:after="120"/>
      </w:pPr>
      <w:r>
        <w:rPr>
          <w:b/>
          <w:bCs/>
        </w:rPr>
        <w:t xml:space="preserve">2.2 Lien Figma</w:t>
      </w:r>
    </w:p>
    <w:p>
      <w:pPr>
        <w:spacing w:after="120"/>
      </w:pPr>
      <w:r>
        <w:t xml:space="preserve">Maquettes complètes (consultation publique) : </w:t>
      </w:r>
      <w:hyperlink w:history="1" r:id="rIdemtfekpfnk_bw2pczv5gw">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w:t>
      </w:r>
      <w:r>
        <w:rPr>
          <w:sz w:val="20"/>
          <w:szCs w:val="20"/>
          <w:rFonts w:ascii="Consolas" w:cs="Consolas" w:eastAsia="Consolas" w:hAnsi="Consolas"/>
        </w:rPr>
        <w:br/>
        <w:t xml:space="preserve">          ─ recherche ─────────► [Liste filtrée]</w:t>
      </w:r>
      <w:r>
        <w:rPr>
          <w:sz w:val="20"/>
          <w:szCs w:val="20"/>
          <w:rFonts w:ascii="Consolas" w:cs="Consolas" w:eastAsia="Consolas" w:hAnsi="Consolas"/>
        </w:rPr>
        <w:br/>
        <w:t xml:space="preserve">          ─ artisan du mois ────► [Fiche artisan]</w:t>
      </w:r>
      <w:r>
        <w:rPr>
          <w:sz w:val="20"/>
          <w:szCs w:val="20"/>
          <w:rFonts w:ascii="Consolas" w:cs="Consolas" w:eastAsia="Consolas" w:hAnsi="Consolas"/>
        </w:rPr>
        <w:br/>
        <w:t xml:space="preserve">                                          │</w:t>
      </w:r>
      <w:r>
        <w:rPr>
          <w:sz w:val="20"/>
          <w:szCs w:val="20"/>
          <w:rFonts w:ascii="Consolas" w:cs="Consolas" w:eastAsia="Consolas" w:hAnsi="Consolas"/>
        </w:rPr>
        <w:br/>
        <w:t xml:space="preserve">                                          ▼</w:t>
      </w:r>
      <w:r>
        <w:rPr>
          <w:sz w:val="20"/>
          <w:szCs w:val="20"/>
          <w:rFonts w:ascii="Consolas" w:cs="Consolas" w:eastAsia="Consolas" w:hAnsi="Consolas"/>
        </w:rPr>
        <w:br/>
        <w:t xml:space="preserve">                                  [Formulaire] ──► confirmation</w:t>
      </w:r>
      <w:r>
        <w:rPr>
          <w:sz w:val="20"/>
          <w:szCs w:val="20"/>
          <w:rFonts w:ascii="Consolas" w:cs="Consolas" w:eastAsia="Consolas" w:hAnsi="Consolas"/>
        </w:rPr>
        <w:br/>
      </w:r>
      <w:r>
        <w:rPr>
          <w:sz w:val="20"/>
          <w:szCs w:val="20"/>
          <w:rFonts w:ascii="Consolas" w:cs="Consolas" w:eastAsia="Consolas" w:hAnsi="Consolas"/>
        </w:rPr>
        <w:br/>
        <w:t xml:space="preserve">[Liste] ─ clic carte ────► [Fiche artisan]</w:t>
      </w:r>
      <w:r>
        <w:rPr>
          <w:sz w:val="20"/>
          <w:szCs w:val="20"/>
          <w:rFonts w:ascii="Consolas" w:cs="Consolas" w:eastAsia="Consolas" w:hAnsi="Consolas"/>
        </w:rPr>
        <w:br/>
        <w:t xml:space="preserve">[Toute URL inconnue] ────► [404] ─ retour ─► [Accueil]</w:t>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s'appuie sur des polices déjà présentes sur le poste, sans téléchargement de fichier distant.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mxuqymgnu_4braomlr1ej">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zkmelvzc3hnloc1trbhav">
        <w:r>
          <w:rPr>
            <w:rStyle w:val="Hyperlink"/>
          </w:rPr>
          <w:t xml:space="preserve">https://trouve-ton-artisan-rosy.vercel.app/</w:t>
        </w:r>
      </w:hyperlink>
    </w:p>
    <w:p>
      <w:pPr>
        <w:spacing w:after="120"/>
      </w:pPr>
      <w:r>
        <w:t xml:space="preserve">API (Render) : </w:t>
      </w:r>
      <w:hyperlink w:history="1" r:id="rIdntmgchjt-ho_mctcy-hc2">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lthoj7nxgzb1f2oxrksx9">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17/06/2026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emtfekpfnk_bw2pczv5gw" Type="http://schemas.openxmlformats.org/officeDocument/2006/relationships/hyperlink" Target="https://www.figma.com/design/vch2TgFsEjaY9O7gjnNakX/Trouve-ton-Artisan" TargetMode="External"/><Relationship Id="rIdmxuqymgnu_4braomlr1ej" Type="http://schemas.openxmlformats.org/officeDocument/2006/relationships/hyperlink" Target="https://github.com/Sylvain13bdr/trouve-ton-artisan" TargetMode="External"/><Relationship Id="rIdzkmelvzc3hnloc1trbhav" Type="http://schemas.openxmlformats.org/officeDocument/2006/relationships/hyperlink" Target="https://trouve-ton-artisan-rosy.vercel.app/" TargetMode="External"/><Relationship Id="rIdntmgchjt-ho_mctcy-hc2" Type="http://schemas.openxmlformats.org/officeDocument/2006/relationships/hyperlink" Target="https://trouve-ton-artisan-api-oqmj.onrender.com/api/health" TargetMode="External"/><Relationship Id="rIdlthoj7nxgzb1f2oxrksx9" Type="http://schemas.openxmlformats.org/officeDocument/2006/relationships/hyperlink" Target="https://www.figma.com/design/vch2TgFsEjaY9O7gjnNakX/Trouve-ton-Artisan" TargetMode="External"/><Relationship Id="rId8" Type="http://schemas.openxmlformats.org/officeDocument/2006/relationships/image" Target="media/af4nqva0uwkmmdl41908i.png"/><Relationship Id="rId9" Type="http://schemas.openxmlformats.org/officeDocument/2006/relationships/image" Target="media/jewbgsgq2hhuhelac5-nb.png"/><Relationship Id="rId10" Type="http://schemas.openxmlformats.org/officeDocument/2006/relationships/image" Target="media/6xxhfawm4vdfkqecrcoy-.png"/><Relationship Id="rId11" Type="http://schemas.openxmlformats.org/officeDocument/2006/relationships/image" Target="media/iij8cyyjq4utvybbxgtez.png"/><Relationship Id="rId12" Type="http://schemas.openxmlformats.org/officeDocument/2006/relationships/image" Target="media/4pjfdsfhpxj4e_spr3uua.png"/><Relationship Id="rId13" Type="http://schemas.openxmlformats.org/officeDocument/2006/relationships/image" Target="media/b-k8ttaadxwy5fjxogtlu.png"/><Relationship Id="rId14" Type="http://schemas.openxmlformats.org/officeDocument/2006/relationships/image" Target="media/rcqhatqhywao1lr4ahqbj.png"/><Relationship Id="rId15" Type="http://schemas.openxmlformats.org/officeDocument/2006/relationships/image" Target="media/i3u56tgmhjohsi9m1o6ow.png"/><Relationship Id="rId16" Type="http://schemas.openxmlformats.org/officeDocument/2006/relationships/image" Target="media/ma10paswbgrnsckopzfjd.png"/><Relationship Id="rId17" Type="http://schemas.openxmlformats.org/officeDocument/2006/relationships/image" Target="media/e2nvbpjztsnkdrddp6gw-.png"/><Relationship Id="rId18" Type="http://schemas.openxmlformats.org/officeDocument/2006/relationships/image" Target="media/tnl5o2ysfszsi4edjiaaf.png"/><Relationship Id="rId19" Type="http://schemas.openxmlformats.org/officeDocument/2006/relationships/image" Target="media/ue46jeh7tayvehjf5b-aw.png"/><Relationship Id="rId20" Type="http://schemas.openxmlformats.org/officeDocument/2006/relationships/image" Target="media/lfpdmhwjmr4hqygsbigef.png"/><Relationship Id="rId21" Type="http://schemas.openxmlformats.org/officeDocument/2006/relationships/image" Target="media/1oj_mfixnf3e05vso1qo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2026-06-17T20:26:22.966Z</dcterms:created>
  <dcterms:modified xsi:type="dcterms:W3CDTF">2026-06-17T20:26:22.966Z</dcterms:modified>
</cp:coreProperties>
</file>

<file path=docProps/custom.xml><?xml version="1.0" encoding="utf-8"?>
<Properties xmlns="http://schemas.openxmlformats.org/officeDocument/2006/custom-properties" xmlns:vt="http://schemas.openxmlformats.org/officeDocument/2006/docPropsVTypes"/>
</file>