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0B638" w14:textId="244F02C2" w:rsidR="0033373D" w:rsidRDefault="0033373D" w:rsidP="00414784">
      <w:r>
        <w:t>1ère</w:t>
      </w:r>
      <w:r w:rsidRPr="004C7027">
        <w:t xml:space="preserve"> année </w:t>
      </w:r>
      <w:r>
        <w:t>BUT GEII</w:t>
      </w:r>
    </w:p>
    <w:p w14:paraId="0BFE945C" w14:textId="0EFC04AE" w:rsidR="00B55048" w:rsidRDefault="00B55048" w:rsidP="00414784">
      <w:r>
        <w:t xml:space="preserve">Séance </w:t>
      </w:r>
      <w:r w:rsidR="008E167B">
        <w:t>2</w:t>
      </w:r>
      <w:r>
        <w:t> : 3h</w:t>
      </w:r>
    </w:p>
    <w:p w14:paraId="03072F55" w14:textId="77777777" w:rsidR="00414784" w:rsidRPr="00414784" w:rsidRDefault="00414784" w:rsidP="00414784"/>
    <w:p w14:paraId="07F00990" w14:textId="1EAB8A18" w:rsidR="008E167B" w:rsidRDefault="00A07F97" w:rsidP="008E167B">
      <w:pPr>
        <w:pStyle w:val="Titr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</w:t>
      </w:r>
      <w:r w:rsidR="00414784">
        <w:rPr>
          <w:rFonts w:ascii="Arial" w:hAnsi="Arial" w:cs="Arial"/>
          <w:sz w:val="44"/>
          <w:szCs w:val="44"/>
        </w:rPr>
        <w:t>rojet</w:t>
      </w:r>
      <w:r>
        <w:rPr>
          <w:rFonts w:ascii="Arial" w:hAnsi="Arial" w:cs="Arial"/>
          <w:sz w:val="44"/>
          <w:szCs w:val="44"/>
        </w:rPr>
        <w:t> : Électrification de l’habitat de demain</w:t>
      </w:r>
    </w:p>
    <w:p w14:paraId="0C46556A" w14:textId="0B0B39E6" w:rsidR="008E167B" w:rsidRPr="008E167B" w:rsidRDefault="008E167B" w:rsidP="008E167B">
      <w:pPr>
        <w:pStyle w:val="Citationintense"/>
      </w:pPr>
      <w:r>
        <w:t>Recharge d’un batterie avec un panneau solaire : hacheur série (Buck)</w:t>
      </w:r>
    </w:p>
    <w:p w14:paraId="685AC708" w14:textId="067C54EA" w:rsidR="009C026F" w:rsidRPr="00F92FA6" w:rsidRDefault="009C026F" w:rsidP="009C026F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Objectif de la séance</w:t>
      </w:r>
      <w:r w:rsidRPr="00F92FA6">
        <w:rPr>
          <w:rFonts w:ascii="Arial" w:hAnsi="Arial" w:cs="Arial"/>
          <w:b/>
        </w:rPr>
        <w:t>:</w:t>
      </w:r>
    </w:p>
    <w:p w14:paraId="491AFEBA" w14:textId="06F393FC" w:rsidR="00681F9C" w:rsidRDefault="009C026F" w:rsidP="00681F9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Comprendre le fonctionnement du hacheur </w:t>
      </w:r>
      <w:proofErr w:type="spellStart"/>
      <w:r>
        <w:rPr>
          <w:rFonts w:ascii="Arial" w:hAnsi="Arial" w:cs="Arial"/>
          <w:sz w:val="22"/>
        </w:rPr>
        <w:t>buck</w:t>
      </w:r>
      <w:proofErr w:type="spellEnd"/>
      <w:r>
        <w:rPr>
          <w:rFonts w:ascii="Arial" w:hAnsi="Arial" w:cs="Arial"/>
          <w:sz w:val="22"/>
        </w:rPr>
        <w:t xml:space="preserve"> et son paramétrage pour pouvoir recharger une batterie DC 12V à l’aide d’un panneau photovoltaïque DC 18.3V</w:t>
      </w:r>
      <w:r w:rsidR="00204A66">
        <w:rPr>
          <w:rFonts w:ascii="Arial" w:hAnsi="Arial" w:cs="Arial"/>
          <w:sz w:val="22"/>
        </w:rPr>
        <w:t xml:space="preserve"> </w:t>
      </w:r>
    </w:p>
    <w:p w14:paraId="0D77881A" w14:textId="77777777" w:rsidR="00A1496D" w:rsidRDefault="00A1496D" w:rsidP="00A1496D">
      <w:pPr>
        <w:rPr>
          <w:rFonts w:ascii="Arial" w:hAnsi="Arial" w:cs="Arial"/>
          <w:sz w:val="22"/>
        </w:rPr>
      </w:pPr>
    </w:p>
    <w:p w14:paraId="3DAD074A" w14:textId="77777777" w:rsidR="00A1496D" w:rsidRPr="00F92FA6" w:rsidRDefault="00A1496D" w:rsidP="00A1496D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Attendus</w:t>
      </w:r>
      <w:r w:rsidRPr="00F92FA6">
        <w:rPr>
          <w:rFonts w:ascii="Arial" w:hAnsi="Arial" w:cs="Arial"/>
          <w:b/>
        </w:rPr>
        <w:t>:</w:t>
      </w:r>
    </w:p>
    <w:p w14:paraId="6D3D3B98" w14:textId="4A802A69" w:rsidR="00204A66" w:rsidRDefault="00A1496D" w:rsidP="00681F9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 compte-rendu au format papier ou numérique (.</w:t>
      </w:r>
      <w:proofErr w:type="spellStart"/>
      <w:r>
        <w:rPr>
          <w:rFonts w:ascii="Arial" w:hAnsi="Arial" w:cs="Arial"/>
          <w:sz w:val="22"/>
        </w:rPr>
        <w:t>pdf</w:t>
      </w:r>
      <w:proofErr w:type="spellEnd"/>
      <w:r>
        <w:rPr>
          <w:rFonts w:ascii="Arial" w:hAnsi="Arial" w:cs="Arial"/>
          <w:sz w:val="22"/>
        </w:rPr>
        <w:t>) par binôme est attendu à la fin de la séance. Attention à ne pas oublier de mettre les noms des deux élèves sur le compte-rendu !</w:t>
      </w:r>
    </w:p>
    <w:p w14:paraId="6A098F18" w14:textId="6E49DE02" w:rsidR="00204A66" w:rsidRDefault="00204A66" w:rsidP="00204A66">
      <w:pPr>
        <w:pStyle w:val="Titre1"/>
      </w:pPr>
      <w:r>
        <w:t>I. Rappel notion de cours : rapport cyclique</w:t>
      </w:r>
    </w:p>
    <w:p w14:paraId="1376B650" w14:textId="7F7EED26" w:rsidR="00766B9A" w:rsidRDefault="00204A66" w:rsidP="00681F9C">
      <w:r w:rsidRPr="007E1E77">
        <w:rPr>
          <w:u w:val="single"/>
        </w:rPr>
        <w:t>Définition :</w:t>
      </w:r>
      <w:r>
        <w:t xml:space="preserve"> le rapport cyclique d’un signal périodique à deux états est le rapport entre la durée de l’état actif et la période du signal.</w:t>
      </w:r>
    </w:p>
    <w:p w14:paraId="58C28A9C" w14:textId="77777777" w:rsidR="007E1E77" w:rsidRDefault="007E1E77" w:rsidP="00681F9C"/>
    <w:p w14:paraId="42405ACE" w14:textId="77E5DCBD" w:rsidR="00766B9A" w:rsidRPr="007E1E77" w:rsidRDefault="00766B9A" w:rsidP="00681F9C">
      <w:pPr>
        <w:rPr>
          <w:u w:val="single"/>
        </w:rPr>
      </w:pPr>
      <w:r w:rsidRPr="007E1E77">
        <w:rPr>
          <w:u w:val="single"/>
        </w:rPr>
        <w:t>Exemple :</w:t>
      </w:r>
    </w:p>
    <w:p w14:paraId="0069E91D" w14:textId="77777777" w:rsidR="00766B9A" w:rsidRDefault="00766B9A" w:rsidP="00681F9C"/>
    <w:p w14:paraId="50C3CDD3" w14:textId="594EFFF5" w:rsidR="00766B9A" w:rsidRDefault="008C2D62" w:rsidP="00766B9A">
      <w:pPr>
        <w:jc w:val="center"/>
      </w:pPr>
      <w:r>
        <w:rPr>
          <w:noProof/>
        </w:rPr>
        <w:drawing>
          <wp:inline distT="0" distB="0" distL="0" distR="0" wp14:anchorId="2D3436E7" wp14:editId="28FF3F30">
            <wp:extent cx="5759450" cy="1626870"/>
            <wp:effectExtent l="0" t="0" r="0" b="0"/>
            <wp:docPr id="1171882728" name="Image 2" descr="LOCODUINO - La PWM : Qu'est-ce que c'est ?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ODUINO - La PWM : Qu'est-ce que c'est ?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EF35" w14:textId="6CB1AD13" w:rsidR="00766B9A" w:rsidRDefault="00766B9A" w:rsidP="00766B9A">
      <w:r>
        <w:t xml:space="preserve">Ici le rapport cyclique :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 = 0.1 = 10%</m:t>
        </m:r>
      </m:oMath>
    </w:p>
    <w:p w14:paraId="45286464" w14:textId="77777777" w:rsidR="008C2D62" w:rsidRDefault="008C2D62" w:rsidP="00766B9A"/>
    <w:p w14:paraId="44061279" w14:textId="4260126C" w:rsidR="008C2D62" w:rsidRPr="007E1E77" w:rsidRDefault="00F4636E" w:rsidP="00766B9A">
      <w:pPr>
        <w:rPr>
          <w:u w:val="single"/>
        </w:rPr>
      </w:pPr>
      <w:r>
        <w:rPr>
          <w:u w:val="single"/>
        </w:rPr>
        <w:t>Exercice application</w:t>
      </w:r>
      <w:r w:rsidR="008C2D62" w:rsidRPr="007E1E77">
        <w:rPr>
          <w:u w:val="single"/>
        </w:rPr>
        <w:t xml:space="preserve"> : </w:t>
      </w:r>
    </w:p>
    <w:p w14:paraId="2B7B295C" w14:textId="63B5E8F9" w:rsidR="007E1E77" w:rsidRDefault="008C2D62" w:rsidP="00766B9A">
      <w:r>
        <w:t xml:space="preserve">Pour un signal périodique à deux états </w:t>
      </w:r>
      <w:proofErr w:type="spellStart"/>
      <w:r>
        <w:t>Vhigh</w:t>
      </w:r>
      <w:proofErr w:type="spellEnd"/>
      <w:r>
        <w:t xml:space="preserve"> et </w:t>
      </w:r>
      <w:proofErr w:type="spellStart"/>
      <w:r>
        <w:t>Vlow</w:t>
      </w:r>
      <w:proofErr w:type="spellEnd"/>
      <w:r>
        <w:t xml:space="preserve">, la valeur moyenne du signal peut s’exprimer en fonction du rapport cyclique 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 xml:space="preserve"> . 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 xml:space="preserve"> . (1 - α)</m:t>
        </m:r>
      </m:oMath>
    </w:p>
    <w:p w14:paraId="51FBC830" w14:textId="2C42E413" w:rsidR="00776AD9" w:rsidRDefault="00776AD9" w:rsidP="00776AD9">
      <w:pPr>
        <w:pStyle w:val="Titre1"/>
      </w:pPr>
      <w:r>
        <w:t>II. Hacheur série : fonctionnement général</w:t>
      </w:r>
      <w:r w:rsidR="00FC241F">
        <w:t xml:space="preserve"> et simulations</w:t>
      </w:r>
    </w:p>
    <w:p w14:paraId="0D9CCDD5" w14:textId="75BB1810" w:rsidR="004F5EB6" w:rsidRPr="004F5EB6" w:rsidRDefault="004F5EB6" w:rsidP="004F5EB6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Schémas électriques </w:t>
      </w:r>
      <w:r w:rsidRPr="00F92FA6">
        <w:rPr>
          <w:rFonts w:ascii="Arial" w:hAnsi="Arial" w:cs="Arial"/>
          <w:b/>
        </w:rPr>
        <w:t>:</w:t>
      </w:r>
    </w:p>
    <w:p w14:paraId="106F9E32" w14:textId="20C3ABA6" w:rsidR="007E1E77" w:rsidRDefault="00776AD9" w:rsidP="00766B9A">
      <w:r>
        <w:t>Voici ci-dessous le schéma électrique d’un hacheur série (Buck) :</w:t>
      </w:r>
    </w:p>
    <w:p w14:paraId="14FBABCF" w14:textId="638768C9" w:rsidR="00776AD9" w:rsidRDefault="007B142B" w:rsidP="00776AD9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CCBCEB8" wp14:editId="4954E9E0">
            <wp:extent cx="2711395" cy="1286941"/>
            <wp:effectExtent l="0" t="0" r="0" b="0"/>
            <wp:docPr id="1856054232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54232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306" cy="12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7CF1" w14:textId="63343629" w:rsidR="00B42E57" w:rsidRDefault="00B42E57" w:rsidP="00766B9A">
      <w:r>
        <w:t>Le rapport cyclique général du hacheur</w:t>
      </w:r>
      <w:r w:rsidRPr="00B42E5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est défini avec le signal de commande de l’interrupteur (et non la tension Vd). Ainsi, l’interrupteur S est fermé et conduit lorsque 0 &lt; t &lt; </w:t>
      </w:r>
      <m:oMath>
        <m:r>
          <w:rPr>
            <w:rFonts w:ascii="Cambria Math" w:hAnsi="Cambria Math"/>
          </w:rPr>
          <m:t>α.T</m:t>
        </m:r>
      </m:oMath>
      <w:r>
        <w:t xml:space="preserve"> et est ouvert et ne conduit pas lorsque </w:t>
      </w:r>
      <m:oMath>
        <m:r>
          <w:rPr>
            <w:rFonts w:ascii="Cambria Math" w:hAnsi="Cambria Math"/>
          </w:rPr>
          <m:t>α.T</m:t>
        </m:r>
      </m:oMath>
      <w:r>
        <w:t xml:space="preserve"> &lt; t &lt; T . </w:t>
      </w:r>
    </w:p>
    <w:p w14:paraId="620BCA53" w14:textId="77777777" w:rsidR="00A97F1B" w:rsidRDefault="00A97F1B" w:rsidP="00766B9A"/>
    <w:p w14:paraId="6BC8A71F" w14:textId="77777777" w:rsidR="00A97F1B" w:rsidRDefault="00A97F1B" w:rsidP="00A97F1B">
      <w:r>
        <w:t xml:space="preserve">En effectuant </w:t>
      </w:r>
      <w:r w:rsidRPr="00FB7E71">
        <w:rPr>
          <w:b/>
          <w:bCs/>
          <w:u w:val="single"/>
        </w:rPr>
        <w:t>l’hypothèse de conduction continue</w:t>
      </w:r>
      <w:r>
        <w:t xml:space="preserve"> (que l’on reverra par la suite), on obtient les deux schémas électriques suivants en fonction du temps :</w:t>
      </w:r>
    </w:p>
    <w:p w14:paraId="228E0D22" w14:textId="0D5A99C5" w:rsidR="00776AD9" w:rsidRDefault="007B142B" w:rsidP="00776AD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7C9C234" wp14:editId="01E36B06">
            <wp:extent cx="2918129" cy="2063281"/>
            <wp:effectExtent l="0" t="0" r="0" b="0"/>
            <wp:docPr id="1897847718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47718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741" cy="20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FF7" w14:textId="68295D36" w:rsidR="004F5EB6" w:rsidRPr="004F5EB6" w:rsidRDefault="00FC241F" w:rsidP="004F5EB6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Tensions avant le filtre</w:t>
      </w:r>
      <w:r w:rsidR="004F5EB6">
        <w:rPr>
          <w:rFonts w:ascii="Arial" w:hAnsi="Arial" w:cs="Arial"/>
          <w:b/>
        </w:rPr>
        <w:t xml:space="preserve"> </w:t>
      </w:r>
      <w:r w:rsidR="004F5EB6" w:rsidRPr="00F92FA6">
        <w:rPr>
          <w:rFonts w:ascii="Arial" w:hAnsi="Arial" w:cs="Arial"/>
          <w:b/>
        </w:rPr>
        <w:t>:</w:t>
      </w:r>
    </w:p>
    <w:p w14:paraId="4851B6D4" w14:textId="4ACA8FF2" w:rsidR="00776AD9" w:rsidRDefault="004F5EB6" w:rsidP="00EC18A6">
      <w:pPr>
        <w:pStyle w:val="Paragraphedeliste"/>
        <w:numPr>
          <w:ilvl w:val="0"/>
          <w:numId w:val="3"/>
        </w:numPr>
      </w:pPr>
      <w:r>
        <w:t>A l’aide du simulateur sous python, observer la tension Vd et en déduire sa valeur dans le cas où l’interrupteur est passant ou bloqué.</w:t>
      </w:r>
      <w:r w:rsidR="007E1683">
        <w:t xml:space="preserve"> Justifier la conduction de la diode.</w:t>
      </w:r>
    </w:p>
    <w:p w14:paraId="3FC88F5F" w14:textId="402702E7" w:rsidR="004F5EB6" w:rsidRDefault="004F5EB6" w:rsidP="00EC18A6">
      <w:pPr>
        <w:pStyle w:val="Paragraphedeliste"/>
        <w:numPr>
          <w:ilvl w:val="0"/>
          <w:numId w:val="3"/>
        </w:numPr>
      </w:pPr>
      <w:r>
        <w:t>Tracer le chronogramme de la tension Vd</w:t>
      </w:r>
      <w:r w:rsidR="00BD5189">
        <w:t xml:space="preserve"> pour </w:t>
      </w:r>
      <m:oMath>
        <m:r>
          <w:rPr>
            <w:rFonts w:ascii="Cambria Math" w:hAnsi="Cambria Math"/>
          </w:rPr>
          <m:t>α = 0.3</m:t>
        </m:r>
      </m:oMath>
    </w:p>
    <w:p w14:paraId="112B98B8" w14:textId="46D99CE3" w:rsidR="00A173F1" w:rsidRPr="00656223" w:rsidRDefault="00EC18A6" w:rsidP="00656223">
      <w:pPr>
        <w:pStyle w:val="Paragraphedeliste"/>
        <w:numPr>
          <w:ilvl w:val="0"/>
          <w:numId w:val="3"/>
        </w:numPr>
      </w:pPr>
      <w:r>
        <w:t xml:space="preserve">Observer l’influence du rapport cyclique sur la tension Vd en relevant les chronogrammes de Vd pour </w:t>
      </w:r>
      <m:oMath>
        <m:r>
          <w:rPr>
            <w:rFonts w:ascii="Cambria Math" w:hAnsi="Cambria Math"/>
          </w:rPr>
          <m:t>α = 0.5</m:t>
        </m:r>
      </m:oMath>
      <w:r>
        <w:t xml:space="preserve"> et </w:t>
      </w:r>
      <m:oMath>
        <m:r>
          <w:rPr>
            <w:rFonts w:ascii="Cambria Math" w:hAnsi="Cambria Math"/>
          </w:rPr>
          <m:t>α = 0.8</m:t>
        </m:r>
      </m:oMath>
    </w:p>
    <w:p w14:paraId="10ECB330" w14:textId="77777777" w:rsidR="00656223" w:rsidRPr="00656223" w:rsidRDefault="00656223" w:rsidP="00656223">
      <w:pPr>
        <w:ind w:left="360"/>
      </w:pPr>
    </w:p>
    <w:p w14:paraId="7CAE3CDF" w14:textId="77777777" w:rsidR="00656223" w:rsidRDefault="00656223" w:rsidP="00656223">
      <w:r>
        <w:t>Voici trois chronogrammes de Vd obtenus avec le simulateur :</w:t>
      </w:r>
    </w:p>
    <w:p w14:paraId="7DDD4C07" w14:textId="0196EB06" w:rsidR="00316818" w:rsidRDefault="00316818" w:rsidP="00316818">
      <w:pPr>
        <w:jc w:val="center"/>
      </w:pPr>
      <w:r w:rsidRPr="00316818">
        <w:rPr>
          <w:noProof/>
        </w:rPr>
        <w:drawing>
          <wp:inline distT="0" distB="0" distL="0" distR="0" wp14:anchorId="15C3070B" wp14:editId="08056C89">
            <wp:extent cx="5759450" cy="1033780"/>
            <wp:effectExtent l="0" t="0" r="0" b="0"/>
            <wp:docPr id="313408398" name="Image 1" descr="Une image contenant text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08398" name="Image 1" descr="Une image contenant texte, capture d’écran, lign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9BEB" w14:textId="77777777" w:rsidR="00656223" w:rsidRDefault="00656223" w:rsidP="00656223"/>
    <w:p w14:paraId="5BA34B33" w14:textId="74E0D27C" w:rsidR="00316818" w:rsidRDefault="00316818" w:rsidP="00316818">
      <w:pPr>
        <w:jc w:val="center"/>
      </w:pPr>
      <w:r w:rsidRPr="00316818">
        <w:rPr>
          <w:noProof/>
        </w:rPr>
        <w:drawing>
          <wp:inline distT="0" distB="0" distL="0" distR="0" wp14:anchorId="6FF7D80E" wp14:editId="41C6489E">
            <wp:extent cx="5759450" cy="1045210"/>
            <wp:effectExtent l="0" t="0" r="0" b="2540"/>
            <wp:docPr id="6645813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81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29EB" w14:textId="054C01D3" w:rsidR="00316818" w:rsidRDefault="00316818" w:rsidP="00316818">
      <w:pPr>
        <w:jc w:val="center"/>
      </w:pPr>
      <w:r w:rsidRPr="00316818">
        <w:rPr>
          <w:noProof/>
        </w:rPr>
        <w:lastRenderedPageBreak/>
        <w:drawing>
          <wp:inline distT="0" distB="0" distL="0" distR="0" wp14:anchorId="4FEEBA24" wp14:editId="22199DAD">
            <wp:extent cx="5759450" cy="991870"/>
            <wp:effectExtent l="0" t="0" r="0" b="0"/>
            <wp:docPr id="1464550079" name="Image 1" descr="Une image contenant text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50079" name="Image 1" descr="Une image contenant texte, capture d’écran, ligne, Tracé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7D9D" w14:textId="77777777" w:rsidR="00316818" w:rsidRDefault="00316818" w:rsidP="00656223"/>
    <w:p w14:paraId="23EAE0F2" w14:textId="77777777" w:rsidR="00316818" w:rsidRDefault="00316818" w:rsidP="00656223"/>
    <w:p w14:paraId="5B7579DB" w14:textId="58DAA708" w:rsidR="00A173F1" w:rsidRDefault="00656223" w:rsidP="00656223">
      <w:pPr>
        <w:pStyle w:val="Paragraphedeliste"/>
        <w:numPr>
          <w:ilvl w:val="0"/>
          <w:numId w:val="3"/>
        </w:numPr>
      </w:pPr>
      <w:r>
        <w:t>Pour chacun des chronogrammes, calculer le rapport cyclique</w:t>
      </w:r>
      <w:r w:rsidR="00316818">
        <w:t>. Il est demandé de bien faire apparaître le calcul détaillé mais il est aussi possible de vérifier sa réponse avec le simulateur.</w:t>
      </w:r>
      <w:r>
        <w:t xml:space="preserve"> </w:t>
      </w:r>
    </w:p>
    <w:p w14:paraId="094FFC15" w14:textId="77777777" w:rsidR="00BD5189" w:rsidRDefault="00BD5189" w:rsidP="00776AD9"/>
    <w:p w14:paraId="2C29E5C4" w14:textId="1D92297C" w:rsidR="00FC241F" w:rsidRPr="004F5EB6" w:rsidRDefault="00FC241F" w:rsidP="00FC241F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Ajout du filtre </w:t>
      </w:r>
      <w:r w:rsidRPr="00F92FA6">
        <w:rPr>
          <w:rFonts w:ascii="Arial" w:hAnsi="Arial" w:cs="Arial"/>
          <w:b/>
        </w:rPr>
        <w:t>:</w:t>
      </w:r>
    </w:p>
    <w:p w14:paraId="0E12C2A5" w14:textId="47B848E7" w:rsidR="00EC18A6" w:rsidRDefault="00FC241F" w:rsidP="00FC241F">
      <w:r>
        <w:t>On cherche maintenant à comprendre l’intérêt du filtre LC du hacheur série.</w:t>
      </w:r>
    </w:p>
    <w:p w14:paraId="2B8F91C2" w14:textId="66D50A7C" w:rsidR="00EC18A6" w:rsidRDefault="00FC241F" w:rsidP="00776AD9">
      <w:r>
        <w:t>On observe maintenant la tension Vo aux bornes de sortie du hacheur série, et donc après le filtre LC.</w:t>
      </w:r>
    </w:p>
    <w:p w14:paraId="1C160052" w14:textId="2763CBA7" w:rsidR="00FC241F" w:rsidRDefault="00FC241F" w:rsidP="00FC241F">
      <w:pPr>
        <w:pStyle w:val="Paragraphedeliste"/>
        <w:numPr>
          <w:ilvl w:val="0"/>
          <w:numId w:val="3"/>
        </w:numPr>
      </w:pPr>
      <w:r>
        <w:t xml:space="preserve">Pour une valeur de </w:t>
      </w:r>
      <m:oMath>
        <m:r>
          <w:rPr>
            <w:rFonts w:ascii="Cambria Math" w:hAnsi="Cambria Math"/>
          </w:rPr>
          <m:t>α</m:t>
        </m:r>
      </m:oMath>
      <w:r>
        <w:t xml:space="preserve"> quelconque, observer la forme de la tension Vo. Conclure sur l’intérêt du filtre</w:t>
      </w:r>
      <w:r w:rsidR="008867C3">
        <w:t>. Comment s’appelle ce type de filtre ?</w:t>
      </w:r>
    </w:p>
    <w:p w14:paraId="6596FFE6" w14:textId="2B572253" w:rsidR="00FC241F" w:rsidRDefault="00FC241F" w:rsidP="00FC241F">
      <w:pPr>
        <w:pStyle w:val="Paragraphedeliste"/>
        <w:numPr>
          <w:ilvl w:val="0"/>
          <w:numId w:val="3"/>
        </w:numPr>
      </w:pPr>
      <w:r>
        <w:t>Dans un tableau Excel, mesurer et tracer la tension Vo en fonction du rapport cyclique (rapport cyclique compris entre 0 et 1).</w:t>
      </w:r>
      <w:r w:rsidR="008867C3">
        <w:t xml:space="preserve"> En déduire la fonction général de ce hacheur.</w:t>
      </w:r>
    </w:p>
    <w:p w14:paraId="709186D1" w14:textId="3A888CA0" w:rsidR="00FC241F" w:rsidRPr="00681F9C" w:rsidRDefault="00FC241F" w:rsidP="00A31016"/>
    <w:sectPr w:rsidR="00FC241F" w:rsidRPr="00681F9C" w:rsidSect="0033373D">
      <w:headerReference w:type="default" r:id="rId15"/>
      <w:footerReference w:type="even" r:id="rId16"/>
      <w:footerReference w:type="default" r:id="rId17"/>
      <w:pgSz w:w="11906" w:h="16838"/>
      <w:pgMar w:top="1418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385DA" w14:textId="77777777" w:rsidR="007D0385" w:rsidRDefault="007D0385">
      <w:r>
        <w:separator/>
      </w:r>
    </w:p>
  </w:endnote>
  <w:endnote w:type="continuationSeparator" w:id="0">
    <w:p w14:paraId="7998633F" w14:textId="77777777" w:rsidR="007D0385" w:rsidRDefault="007D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01A0F" w14:textId="77777777" w:rsidR="00406EF3" w:rsidRDefault="0000000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845D6F" w14:textId="77777777" w:rsidR="00406EF3" w:rsidRDefault="00406EF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66E4" w14:textId="77777777" w:rsidR="00406EF3" w:rsidRDefault="0000000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4</w:t>
    </w:r>
    <w:r>
      <w:rPr>
        <w:rStyle w:val="Numrodepage"/>
      </w:rPr>
      <w:fldChar w:fldCharType="end"/>
    </w:r>
  </w:p>
  <w:p w14:paraId="7A2407F3" w14:textId="77777777" w:rsidR="00406EF3" w:rsidRDefault="00406EF3">
    <w:pPr>
      <w:pStyle w:val="Pieddepage"/>
      <w:ind w:right="360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5E148" w14:textId="77777777" w:rsidR="007D0385" w:rsidRDefault="007D0385">
      <w:r>
        <w:separator/>
      </w:r>
    </w:p>
  </w:footnote>
  <w:footnote w:type="continuationSeparator" w:id="0">
    <w:p w14:paraId="1F511D13" w14:textId="77777777" w:rsidR="007D0385" w:rsidRDefault="007D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B8725" w14:textId="77777777" w:rsidR="00406EF3" w:rsidRDefault="00000000">
    <w:pPr>
      <w:pStyle w:val="En-tte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BUT GEII            </w:t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 w:rsidRPr="00E34DF7">
      <w:rPr>
        <w:rFonts w:ascii="Arial" w:hAnsi="Arial" w:cs="Arial"/>
        <w:i/>
        <w:iCs/>
        <w:sz w:val="16"/>
      </w:rPr>
      <w:t>Ressource R2.09 : Energie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D44"/>
    <w:multiLevelType w:val="hybridMultilevel"/>
    <w:tmpl w:val="C9AAF7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36A85"/>
    <w:multiLevelType w:val="hybridMultilevel"/>
    <w:tmpl w:val="00C4D560"/>
    <w:lvl w:ilvl="0" w:tplc="C8526B8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A4A51"/>
    <w:multiLevelType w:val="hybridMultilevel"/>
    <w:tmpl w:val="33C457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527393">
    <w:abstractNumId w:val="1"/>
  </w:num>
  <w:num w:numId="2" w16cid:durableId="801654465">
    <w:abstractNumId w:val="2"/>
  </w:num>
  <w:num w:numId="3" w16cid:durableId="102783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3D"/>
    <w:rsid w:val="0008743A"/>
    <w:rsid w:val="000B2216"/>
    <w:rsid w:val="000C7E5D"/>
    <w:rsid w:val="00103580"/>
    <w:rsid w:val="00165E33"/>
    <w:rsid w:val="00182F73"/>
    <w:rsid w:val="001C52A3"/>
    <w:rsid w:val="00204A66"/>
    <w:rsid w:val="00206DC5"/>
    <w:rsid w:val="002700CC"/>
    <w:rsid w:val="002A133D"/>
    <w:rsid w:val="002C710A"/>
    <w:rsid w:val="0030792B"/>
    <w:rsid w:val="00316818"/>
    <w:rsid w:val="0033373D"/>
    <w:rsid w:val="003A0934"/>
    <w:rsid w:val="003E06CB"/>
    <w:rsid w:val="003F28E2"/>
    <w:rsid w:val="003F55B3"/>
    <w:rsid w:val="004063BF"/>
    <w:rsid w:val="00406EF3"/>
    <w:rsid w:val="00414784"/>
    <w:rsid w:val="004A4F3A"/>
    <w:rsid w:val="004B7C1F"/>
    <w:rsid w:val="004F5EB6"/>
    <w:rsid w:val="00630735"/>
    <w:rsid w:val="00656223"/>
    <w:rsid w:val="00681F9C"/>
    <w:rsid w:val="006E7FC7"/>
    <w:rsid w:val="006F7839"/>
    <w:rsid w:val="00766B9A"/>
    <w:rsid w:val="0077598F"/>
    <w:rsid w:val="00776AD9"/>
    <w:rsid w:val="00791459"/>
    <w:rsid w:val="007965AB"/>
    <w:rsid w:val="007B142B"/>
    <w:rsid w:val="007D0385"/>
    <w:rsid w:val="007E1683"/>
    <w:rsid w:val="007E1E77"/>
    <w:rsid w:val="008225F2"/>
    <w:rsid w:val="00835446"/>
    <w:rsid w:val="008867C3"/>
    <w:rsid w:val="008C2D62"/>
    <w:rsid w:val="008E167B"/>
    <w:rsid w:val="00906E5C"/>
    <w:rsid w:val="0094256E"/>
    <w:rsid w:val="009A72EC"/>
    <w:rsid w:val="009C026F"/>
    <w:rsid w:val="00A025D4"/>
    <w:rsid w:val="00A07F97"/>
    <w:rsid w:val="00A1496D"/>
    <w:rsid w:val="00A173F1"/>
    <w:rsid w:val="00A3050C"/>
    <w:rsid w:val="00A31016"/>
    <w:rsid w:val="00A97F1B"/>
    <w:rsid w:val="00AA6876"/>
    <w:rsid w:val="00AB1BE4"/>
    <w:rsid w:val="00B42E57"/>
    <w:rsid w:val="00B51008"/>
    <w:rsid w:val="00B53EE4"/>
    <w:rsid w:val="00B55048"/>
    <w:rsid w:val="00B9197E"/>
    <w:rsid w:val="00BD5189"/>
    <w:rsid w:val="00C13D65"/>
    <w:rsid w:val="00C53AB7"/>
    <w:rsid w:val="00C56089"/>
    <w:rsid w:val="00D9250C"/>
    <w:rsid w:val="00D949A2"/>
    <w:rsid w:val="00DE13E5"/>
    <w:rsid w:val="00DE1752"/>
    <w:rsid w:val="00DF223E"/>
    <w:rsid w:val="00E058C6"/>
    <w:rsid w:val="00E343BB"/>
    <w:rsid w:val="00EB1788"/>
    <w:rsid w:val="00EC18A6"/>
    <w:rsid w:val="00F206F4"/>
    <w:rsid w:val="00F41ECB"/>
    <w:rsid w:val="00F4636E"/>
    <w:rsid w:val="00F52B0B"/>
    <w:rsid w:val="00F54953"/>
    <w:rsid w:val="00FB7311"/>
    <w:rsid w:val="00FC241F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A005"/>
  <w15:chartTrackingRefBased/>
  <w15:docId w15:val="{CC76A2C6-0BE0-4332-A5FD-D60DCA8C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3D"/>
    <w:pPr>
      <w:spacing w:after="0" w:line="240" w:lineRule="auto"/>
    </w:pPr>
    <w:rPr>
      <w:rFonts w:ascii="Times" w:eastAsia="Times" w:hAnsi="Times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33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333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337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7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7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7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33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3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37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37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3337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37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37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37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qFormat/>
    <w:rsid w:val="003337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3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3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37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37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37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7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373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semiHidden/>
    <w:rsid w:val="003337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33373D"/>
    <w:rPr>
      <w:rFonts w:ascii="Times" w:eastAsia="Times" w:hAnsi="Times" w:cs="Times New Roman"/>
      <w:kern w:val="0"/>
      <w:sz w:val="24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semiHidden/>
    <w:rsid w:val="003337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33373D"/>
    <w:rPr>
      <w:rFonts w:ascii="Times" w:eastAsia="Times" w:hAnsi="Times" w:cs="Times New Roman"/>
      <w:kern w:val="0"/>
      <w:sz w:val="24"/>
      <w:szCs w:val="20"/>
      <w:lang w:eastAsia="fr-FR"/>
      <w14:ligatures w14:val="none"/>
    </w:rPr>
  </w:style>
  <w:style w:type="character" w:styleId="Numrodepage">
    <w:name w:val="page number"/>
    <w:basedOn w:val="Policepardfaut"/>
    <w:semiHidden/>
    <w:rsid w:val="0033373D"/>
  </w:style>
  <w:style w:type="paragraph" w:styleId="Corpsdetexte3">
    <w:name w:val="Body Text 3"/>
    <w:basedOn w:val="Normal"/>
    <w:link w:val="Corpsdetexte3Car"/>
    <w:semiHidden/>
    <w:rsid w:val="0033373D"/>
    <w:pPr>
      <w:jc w:val="both"/>
    </w:pPr>
    <w:rPr>
      <w:rFonts w:ascii="Garamond" w:hAnsi="Garamond"/>
      <w:sz w:val="22"/>
    </w:rPr>
  </w:style>
  <w:style w:type="character" w:customStyle="1" w:styleId="Corpsdetexte3Car">
    <w:name w:val="Corps de texte 3 Car"/>
    <w:basedOn w:val="Policepardfaut"/>
    <w:link w:val="Corpsdetexte3"/>
    <w:semiHidden/>
    <w:rsid w:val="0033373D"/>
    <w:rPr>
      <w:rFonts w:ascii="Garamond" w:eastAsia="Times" w:hAnsi="Garamond" w:cs="Times New Roman"/>
      <w:kern w:val="0"/>
      <w:szCs w:val="20"/>
      <w:lang w:eastAsia="fr-FR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E058C6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6E7FC7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Sylvain</dc:creator>
  <cp:keywords/>
  <dc:description/>
  <cp:lastModifiedBy>Dubois, Sylvain</cp:lastModifiedBy>
  <cp:revision>55</cp:revision>
  <dcterms:created xsi:type="dcterms:W3CDTF">2024-05-11T09:08:00Z</dcterms:created>
  <dcterms:modified xsi:type="dcterms:W3CDTF">2024-05-18T14:54:00Z</dcterms:modified>
</cp:coreProperties>
</file>