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0B638" w14:textId="244F02C2" w:rsidR="0033373D" w:rsidRDefault="0033373D" w:rsidP="00414784">
      <w:r>
        <w:t>1ère</w:t>
      </w:r>
      <w:r w:rsidRPr="004C7027">
        <w:t xml:space="preserve"> année </w:t>
      </w:r>
      <w:r>
        <w:t>BUT GEII</w:t>
      </w:r>
    </w:p>
    <w:p w14:paraId="0BFE945C" w14:textId="24CCA969" w:rsidR="00B55048" w:rsidRDefault="00B55048" w:rsidP="00414784">
      <w:r>
        <w:t xml:space="preserve">Séance </w:t>
      </w:r>
      <w:r w:rsidR="007D18D0">
        <w:t>3</w:t>
      </w:r>
      <w:r>
        <w:t> : 3h</w:t>
      </w:r>
    </w:p>
    <w:p w14:paraId="03072F55" w14:textId="77777777" w:rsidR="00414784" w:rsidRPr="00414784" w:rsidRDefault="00414784" w:rsidP="00414784"/>
    <w:p w14:paraId="07F00990" w14:textId="1EAB8A18" w:rsidR="008E167B" w:rsidRDefault="00A07F97" w:rsidP="008E167B">
      <w:pPr>
        <w:pStyle w:val="Titre"/>
        <w:rPr>
          <w:rFonts w:ascii="Arial" w:hAnsi="Arial" w:cs="Arial"/>
          <w:sz w:val="44"/>
          <w:szCs w:val="44"/>
        </w:rPr>
      </w:pPr>
      <w:r>
        <w:rPr>
          <w:rFonts w:ascii="Arial" w:hAnsi="Arial" w:cs="Arial"/>
          <w:sz w:val="44"/>
          <w:szCs w:val="44"/>
        </w:rPr>
        <w:t>P</w:t>
      </w:r>
      <w:r w:rsidR="00414784">
        <w:rPr>
          <w:rFonts w:ascii="Arial" w:hAnsi="Arial" w:cs="Arial"/>
          <w:sz w:val="44"/>
          <w:szCs w:val="44"/>
        </w:rPr>
        <w:t>rojet</w:t>
      </w:r>
      <w:r>
        <w:rPr>
          <w:rFonts w:ascii="Arial" w:hAnsi="Arial" w:cs="Arial"/>
          <w:sz w:val="44"/>
          <w:szCs w:val="44"/>
        </w:rPr>
        <w:t> : Électrification de l’habitat de demain</w:t>
      </w:r>
    </w:p>
    <w:p w14:paraId="0C46556A" w14:textId="0B0B39E6" w:rsidR="008E167B" w:rsidRPr="008E167B" w:rsidRDefault="008E167B" w:rsidP="008E167B">
      <w:pPr>
        <w:pStyle w:val="Citationintense"/>
      </w:pPr>
      <w:r>
        <w:t>Recharge d’un batterie avec un panneau solaire : hacheur série (Buck)</w:t>
      </w:r>
    </w:p>
    <w:p w14:paraId="685AC708" w14:textId="067C54EA" w:rsidR="009C026F" w:rsidRPr="00F92FA6" w:rsidRDefault="009C026F" w:rsidP="009C026F">
      <w:pPr>
        <w:pStyle w:val="Corpsdetexte3"/>
        <w:rPr>
          <w:rFonts w:ascii="Arial" w:hAnsi="Arial" w:cs="Arial"/>
          <w:b/>
        </w:rPr>
      </w:pPr>
      <w:r>
        <w:rPr>
          <w:rFonts w:ascii="Arial" w:hAnsi="Arial" w:cs="Arial"/>
          <w:b/>
        </w:rPr>
        <w:t>Objectif de la séance</w:t>
      </w:r>
      <w:r w:rsidRPr="00F92FA6">
        <w:rPr>
          <w:rFonts w:ascii="Arial" w:hAnsi="Arial" w:cs="Arial"/>
          <w:b/>
        </w:rPr>
        <w:t>:</w:t>
      </w:r>
    </w:p>
    <w:p w14:paraId="491AFEBA" w14:textId="7EA35722" w:rsidR="00681F9C" w:rsidRDefault="007D18D0" w:rsidP="00681F9C">
      <w:pPr>
        <w:rPr>
          <w:rFonts w:ascii="Arial" w:hAnsi="Arial" w:cs="Arial"/>
          <w:sz w:val="22"/>
        </w:rPr>
      </w:pPr>
      <w:r>
        <w:rPr>
          <w:rFonts w:ascii="Arial" w:hAnsi="Arial" w:cs="Arial"/>
          <w:sz w:val="22"/>
        </w:rPr>
        <w:t>Mettre en place et vérifier les performances du système de conversion pour recharger</w:t>
      </w:r>
      <w:r w:rsidR="009C026F">
        <w:rPr>
          <w:rFonts w:ascii="Arial" w:hAnsi="Arial" w:cs="Arial"/>
          <w:sz w:val="22"/>
        </w:rPr>
        <w:t xml:space="preserve"> une batterie DC 12V à l’aide d’un panneau photovoltaïque DC 18.3V</w:t>
      </w:r>
      <w:r w:rsidR="00204A66">
        <w:rPr>
          <w:rFonts w:ascii="Arial" w:hAnsi="Arial" w:cs="Arial"/>
          <w:sz w:val="22"/>
        </w:rPr>
        <w:t xml:space="preserve"> </w:t>
      </w:r>
    </w:p>
    <w:p w14:paraId="6D3D3B98" w14:textId="77777777" w:rsidR="00204A66" w:rsidRDefault="00204A66" w:rsidP="00681F9C">
      <w:pPr>
        <w:rPr>
          <w:rFonts w:ascii="Arial" w:hAnsi="Arial" w:cs="Arial"/>
          <w:sz w:val="22"/>
        </w:rPr>
      </w:pPr>
    </w:p>
    <w:p w14:paraId="58D7861A" w14:textId="46DABED0" w:rsidR="000D76C9" w:rsidRPr="00F92FA6" w:rsidRDefault="000D76C9" w:rsidP="000D76C9">
      <w:pPr>
        <w:pStyle w:val="Corpsdetexte3"/>
        <w:rPr>
          <w:rFonts w:ascii="Arial" w:hAnsi="Arial" w:cs="Arial"/>
          <w:b/>
        </w:rPr>
      </w:pPr>
      <w:r w:rsidRPr="00F92FA6">
        <w:rPr>
          <w:rFonts w:ascii="Arial" w:hAnsi="Arial" w:cs="Arial"/>
          <w:b/>
        </w:rPr>
        <w:t>Matériel à disposition:</w:t>
      </w:r>
    </w:p>
    <w:p w14:paraId="49E34AB2" w14:textId="06896BA2" w:rsidR="000D76C9" w:rsidRDefault="000D76C9" w:rsidP="000D76C9">
      <w:pPr>
        <w:pStyle w:val="Corpsdetexte3"/>
        <w:numPr>
          <w:ilvl w:val="0"/>
          <w:numId w:val="1"/>
        </w:numPr>
        <w:rPr>
          <w:rFonts w:ascii="Arial" w:hAnsi="Arial" w:cs="Arial"/>
          <w:bCs/>
        </w:rPr>
      </w:pPr>
      <w:r>
        <w:rPr>
          <w:rFonts w:ascii="Arial" w:hAnsi="Arial" w:cs="Arial"/>
          <w:bCs/>
        </w:rPr>
        <w:t>une carte Twist de conversion de puissance (programmée en Buck)</w:t>
      </w:r>
    </w:p>
    <w:p w14:paraId="2FB55D31" w14:textId="782F3C6C" w:rsidR="000D76C9" w:rsidRDefault="0058276E" w:rsidP="000D76C9">
      <w:pPr>
        <w:pStyle w:val="Corpsdetexte3"/>
        <w:numPr>
          <w:ilvl w:val="0"/>
          <w:numId w:val="1"/>
        </w:numPr>
        <w:rPr>
          <w:rFonts w:ascii="Arial" w:hAnsi="Arial" w:cs="Arial"/>
          <w:bCs/>
        </w:rPr>
      </w:pPr>
      <w:r>
        <w:rPr>
          <w:rFonts w:ascii="Arial" w:hAnsi="Arial" w:cs="Arial"/>
          <w:bCs/>
        </w:rPr>
        <w:t>un supercondensateur (comportement semblable mais plus tolérant que batterie)</w:t>
      </w:r>
    </w:p>
    <w:p w14:paraId="4AA0A306" w14:textId="6100D855" w:rsidR="00A15590" w:rsidRDefault="00A15590" w:rsidP="000D76C9">
      <w:pPr>
        <w:pStyle w:val="Corpsdetexte3"/>
        <w:numPr>
          <w:ilvl w:val="0"/>
          <w:numId w:val="1"/>
        </w:numPr>
        <w:rPr>
          <w:rFonts w:ascii="Arial" w:hAnsi="Arial" w:cs="Arial"/>
          <w:bCs/>
        </w:rPr>
      </w:pPr>
      <w:r>
        <w:rPr>
          <w:rFonts w:ascii="Arial" w:hAnsi="Arial" w:cs="Arial"/>
          <w:bCs/>
        </w:rPr>
        <w:t xml:space="preserve">un </w:t>
      </w:r>
      <w:r w:rsidRPr="00A15590">
        <w:rPr>
          <w:rFonts w:ascii="Arial" w:hAnsi="Arial" w:cs="Arial"/>
          <w:bCs/>
        </w:rPr>
        <w:t>rhéostat</w:t>
      </w:r>
      <w:r>
        <w:rPr>
          <w:rFonts w:ascii="Arial" w:hAnsi="Arial" w:cs="Arial"/>
          <w:bCs/>
        </w:rPr>
        <w:t xml:space="preserve"> (permet d’avoir une consommation de puissance constante)</w:t>
      </w:r>
    </w:p>
    <w:p w14:paraId="7A22EB8A" w14:textId="4E03E21F" w:rsidR="0058276E" w:rsidRDefault="0058276E" w:rsidP="000D76C9">
      <w:pPr>
        <w:pStyle w:val="Corpsdetexte3"/>
        <w:numPr>
          <w:ilvl w:val="0"/>
          <w:numId w:val="1"/>
        </w:numPr>
        <w:rPr>
          <w:rFonts w:ascii="Arial" w:hAnsi="Arial" w:cs="Arial"/>
          <w:bCs/>
        </w:rPr>
      </w:pPr>
      <w:r>
        <w:rPr>
          <w:rFonts w:ascii="Arial" w:hAnsi="Arial" w:cs="Arial"/>
          <w:bCs/>
        </w:rPr>
        <w:t>un panneau solaire</w:t>
      </w:r>
    </w:p>
    <w:p w14:paraId="5BC4E210" w14:textId="77777777" w:rsidR="000D76C9" w:rsidRDefault="000D76C9" w:rsidP="000D76C9">
      <w:pPr>
        <w:pStyle w:val="Corpsdetexte3"/>
        <w:numPr>
          <w:ilvl w:val="0"/>
          <w:numId w:val="1"/>
        </w:numPr>
        <w:rPr>
          <w:rFonts w:ascii="Arial" w:hAnsi="Arial" w:cs="Arial"/>
          <w:bCs/>
        </w:rPr>
      </w:pPr>
      <w:r>
        <w:rPr>
          <w:rFonts w:ascii="Arial" w:hAnsi="Arial" w:cs="Arial"/>
          <w:bCs/>
        </w:rPr>
        <w:t>les appareils de mesures électrique classiques (Voltmètre, Ampèremètre, sonde de tension différentielle, pince de courant, oscilloscope, wattmètre, …)</w:t>
      </w:r>
    </w:p>
    <w:p w14:paraId="22014DE1" w14:textId="77777777" w:rsidR="000D76C9" w:rsidRDefault="000D76C9" w:rsidP="00681F9C">
      <w:pPr>
        <w:rPr>
          <w:rFonts w:ascii="Arial" w:hAnsi="Arial" w:cs="Arial"/>
          <w:sz w:val="22"/>
        </w:rPr>
      </w:pPr>
    </w:p>
    <w:p w14:paraId="5F518DC7" w14:textId="4066E7E3" w:rsidR="005E3C11" w:rsidRPr="00F92FA6" w:rsidRDefault="005E3C11" w:rsidP="005E3C11">
      <w:pPr>
        <w:pStyle w:val="Corpsdetexte3"/>
        <w:rPr>
          <w:rFonts w:ascii="Arial" w:hAnsi="Arial" w:cs="Arial"/>
          <w:b/>
        </w:rPr>
      </w:pPr>
      <w:r>
        <w:rPr>
          <w:rFonts w:ascii="Arial" w:hAnsi="Arial" w:cs="Arial"/>
          <w:b/>
        </w:rPr>
        <w:t>Attendus</w:t>
      </w:r>
      <w:r w:rsidRPr="00F92FA6">
        <w:rPr>
          <w:rFonts w:ascii="Arial" w:hAnsi="Arial" w:cs="Arial"/>
          <w:b/>
        </w:rPr>
        <w:t>:</w:t>
      </w:r>
    </w:p>
    <w:p w14:paraId="2BBF2740" w14:textId="6178B95D" w:rsidR="005E3C11" w:rsidRDefault="005E3C11" w:rsidP="00681F9C">
      <w:pPr>
        <w:rPr>
          <w:rFonts w:ascii="Arial" w:hAnsi="Arial" w:cs="Arial"/>
          <w:sz w:val="22"/>
        </w:rPr>
      </w:pPr>
      <w:r>
        <w:rPr>
          <w:rFonts w:ascii="Arial" w:hAnsi="Arial" w:cs="Arial"/>
          <w:sz w:val="22"/>
        </w:rPr>
        <w:t>Un compte-rendu au format papier ou numérique (.</w:t>
      </w:r>
      <w:proofErr w:type="spellStart"/>
      <w:r>
        <w:rPr>
          <w:rFonts w:ascii="Arial" w:hAnsi="Arial" w:cs="Arial"/>
          <w:sz w:val="22"/>
        </w:rPr>
        <w:t>pdf</w:t>
      </w:r>
      <w:proofErr w:type="spellEnd"/>
      <w:r>
        <w:rPr>
          <w:rFonts w:ascii="Arial" w:hAnsi="Arial" w:cs="Arial"/>
          <w:sz w:val="22"/>
        </w:rPr>
        <w:t>) par binôme est attendu à la fin de la séance. Attention</w:t>
      </w:r>
      <w:r w:rsidR="00C54312">
        <w:rPr>
          <w:rFonts w:ascii="Arial" w:hAnsi="Arial" w:cs="Arial"/>
          <w:sz w:val="22"/>
        </w:rPr>
        <w:t xml:space="preserve"> à</w:t>
      </w:r>
      <w:r>
        <w:rPr>
          <w:rFonts w:ascii="Arial" w:hAnsi="Arial" w:cs="Arial"/>
          <w:sz w:val="22"/>
        </w:rPr>
        <w:t xml:space="preserve"> ne pas oublier de mettre les noms des deux élèves sur le compte-rendu !</w:t>
      </w:r>
    </w:p>
    <w:p w14:paraId="5DED0B34" w14:textId="46C3DEB5" w:rsidR="00690E47" w:rsidRPr="00690E47" w:rsidRDefault="00204A66" w:rsidP="00A15590">
      <w:pPr>
        <w:pStyle w:val="Titre1"/>
      </w:pPr>
      <w:r>
        <w:t xml:space="preserve">I. </w:t>
      </w:r>
      <w:r w:rsidR="00B06056">
        <w:t>Conception</w:t>
      </w:r>
    </w:p>
    <w:p w14:paraId="56B71A27" w14:textId="0B93F0E8" w:rsidR="00690E47" w:rsidRDefault="00913C23" w:rsidP="00913C23">
      <w:pPr>
        <w:pStyle w:val="Corpsdetexte3"/>
        <w:rPr>
          <w:rFonts w:ascii="Arial" w:hAnsi="Arial" w:cs="Arial"/>
          <w:b/>
        </w:rPr>
      </w:pPr>
      <w:r>
        <w:rPr>
          <w:rFonts w:ascii="Arial" w:hAnsi="Arial" w:cs="Arial"/>
          <w:b/>
        </w:rPr>
        <w:t>Conception partie GEII du système</w:t>
      </w:r>
      <w:r w:rsidRPr="00F92FA6">
        <w:rPr>
          <w:rFonts w:ascii="Arial" w:hAnsi="Arial" w:cs="Arial"/>
          <w:b/>
        </w:rPr>
        <w:t>:</w:t>
      </w:r>
    </w:p>
    <w:p w14:paraId="51307E43" w14:textId="6A1B4CED" w:rsidR="00690E47" w:rsidRDefault="00690E47" w:rsidP="00690E47">
      <w:r>
        <w:t>On cherche dans un premier temps à réaliser une conception théorique globale du chargeur solaire pour avoir une vision globale du système.</w:t>
      </w:r>
    </w:p>
    <w:p w14:paraId="593FC2A0" w14:textId="77777777" w:rsidR="00690E47" w:rsidRPr="00690E47" w:rsidRDefault="00690E47" w:rsidP="00690E47"/>
    <w:p w14:paraId="58C28A9C" w14:textId="1693D46E" w:rsidR="007E1E77" w:rsidRDefault="0058276E" w:rsidP="0058276E">
      <w:pPr>
        <w:pStyle w:val="Paragraphedeliste"/>
        <w:numPr>
          <w:ilvl w:val="0"/>
          <w:numId w:val="4"/>
        </w:numPr>
      </w:pPr>
      <w:r>
        <w:t>Proposer un schéma électrique pour recharger le supercondensateur</w:t>
      </w:r>
      <w:r w:rsidR="009F7ACD">
        <w:t xml:space="preserve"> et rappeler sur le schéma les différents types et niveaux de tension.</w:t>
      </w:r>
    </w:p>
    <w:p w14:paraId="7BB136F9" w14:textId="079ED73C" w:rsidR="0058276E" w:rsidRDefault="0058276E" w:rsidP="0058276E">
      <w:pPr>
        <w:pStyle w:val="Paragraphedeliste"/>
        <w:numPr>
          <w:ilvl w:val="0"/>
          <w:numId w:val="4"/>
        </w:numPr>
      </w:pPr>
      <w:r>
        <w:t>Exprimer le rapport cyclique théorique pour régler la carte twist.</w:t>
      </w:r>
    </w:p>
    <w:p w14:paraId="40D0F21F" w14:textId="00FF9E31" w:rsidR="009F7ACD" w:rsidRDefault="009F7ACD" w:rsidP="00613BB8"/>
    <w:p w14:paraId="776E5B20" w14:textId="6343A68F" w:rsidR="00B06056" w:rsidRDefault="00B06056" w:rsidP="00A15590">
      <w:pPr>
        <w:pStyle w:val="Titre1"/>
      </w:pPr>
      <w:r>
        <w:t>II. Vérifications avant premiers tests</w:t>
      </w:r>
    </w:p>
    <w:p w14:paraId="4DCCC15A" w14:textId="69559EC9" w:rsidR="00913C23" w:rsidRPr="00913C23" w:rsidRDefault="00913C23" w:rsidP="00913C23">
      <w:pPr>
        <w:pStyle w:val="Corpsdetexte3"/>
        <w:rPr>
          <w:rFonts w:ascii="Arial" w:hAnsi="Arial" w:cs="Arial"/>
          <w:b/>
        </w:rPr>
      </w:pPr>
      <w:bookmarkStart w:id="0" w:name="_Hlk166832488"/>
      <w:r>
        <w:rPr>
          <w:rFonts w:ascii="Arial" w:hAnsi="Arial" w:cs="Arial"/>
          <w:b/>
        </w:rPr>
        <w:t>Caractérisation expérimentale du hacheur</w:t>
      </w:r>
      <w:r w:rsidRPr="00F92FA6">
        <w:rPr>
          <w:rFonts w:ascii="Arial" w:hAnsi="Arial" w:cs="Arial"/>
          <w:b/>
        </w:rPr>
        <w:t>:</w:t>
      </w:r>
    </w:p>
    <w:p w14:paraId="0CA42C88" w14:textId="5990A075" w:rsidR="00A50EF9" w:rsidRDefault="00613BB8" w:rsidP="00613BB8">
      <w:r>
        <w:t xml:space="preserve">Avant de </w:t>
      </w:r>
      <w:r w:rsidR="00A50EF9">
        <w:t>mettre en application ce protocole, on aimerait vérifier expérimentalement que la carte Twist est bien programmée et qu’il n’y a p</w:t>
      </w:r>
      <w:bookmarkEnd w:id="0"/>
      <w:r w:rsidR="00A50EF9">
        <w:t>as de dysfonctionnement. Pour cela on va dans un premier temps la brancher à une alimentation DC similaire au panneau solaire mais avec une tension constante tout au long de la vérification.</w:t>
      </w:r>
    </w:p>
    <w:p w14:paraId="64A64373" w14:textId="77777777" w:rsidR="00690E47" w:rsidRDefault="00690E47" w:rsidP="00613BB8"/>
    <w:p w14:paraId="6F01FE1F" w14:textId="0595109D" w:rsidR="00A50EF9" w:rsidRDefault="00A50EF9" w:rsidP="00A50EF9">
      <w:pPr>
        <w:pStyle w:val="Paragraphedeliste"/>
        <w:numPr>
          <w:ilvl w:val="0"/>
          <w:numId w:val="4"/>
        </w:numPr>
      </w:pPr>
      <w:r>
        <w:t>Proposer un protocole permettant de vérifier que la carte se comporte bien comme un hacheur Buck. Préciser notamment les appareils de mesure utilisés, leur câblage et le type de résultat attendu.</w:t>
      </w:r>
    </w:p>
    <w:p w14:paraId="34F329F4" w14:textId="1E211D9E" w:rsidR="00A50EF9" w:rsidRDefault="00A50EF9" w:rsidP="00A50EF9">
      <w:pPr>
        <w:pStyle w:val="Paragraphedeliste"/>
        <w:numPr>
          <w:ilvl w:val="0"/>
          <w:numId w:val="4"/>
        </w:numPr>
      </w:pPr>
      <w:r>
        <w:t>Après vérification de l’enseignant, réaliser la caractérisation du hacheur et conclure sur le fonctionnement de la carte Twist.</w:t>
      </w:r>
    </w:p>
    <w:p w14:paraId="261620B0" w14:textId="77777777" w:rsidR="00690E47" w:rsidRDefault="00690E47" w:rsidP="00690E47"/>
    <w:p w14:paraId="6D24101F" w14:textId="3559AFDD" w:rsidR="00B06056" w:rsidRDefault="00B06056" w:rsidP="00A15590">
      <w:pPr>
        <w:pStyle w:val="Titre1"/>
      </w:pPr>
      <w:r>
        <w:lastRenderedPageBreak/>
        <w:t>III. Validation conception et évaluation performances</w:t>
      </w:r>
    </w:p>
    <w:p w14:paraId="542DEBF0" w14:textId="79D3CBAB" w:rsidR="00613BB8" w:rsidRPr="00690E47" w:rsidRDefault="00B06056" w:rsidP="00613BB8">
      <w:pPr>
        <w:rPr>
          <w:rFonts w:ascii="Arial" w:hAnsi="Arial" w:cs="Arial"/>
          <w:b/>
          <w:sz w:val="22"/>
        </w:rPr>
      </w:pPr>
      <w:bookmarkStart w:id="1" w:name="_Hlk166833319"/>
      <w:r>
        <w:rPr>
          <w:rFonts w:ascii="Arial" w:hAnsi="Arial" w:cs="Arial"/>
          <w:b/>
          <w:sz w:val="22"/>
        </w:rPr>
        <w:t>Réalisation partie GEII du système</w:t>
      </w:r>
      <w:r w:rsidR="00690E47" w:rsidRPr="00690E47">
        <w:rPr>
          <w:rFonts w:ascii="Arial" w:hAnsi="Arial" w:cs="Arial"/>
          <w:b/>
          <w:sz w:val="22"/>
        </w:rPr>
        <w:t>:</w:t>
      </w:r>
    </w:p>
    <w:bookmarkEnd w:id="1"/>
    <w:p w14:paraId="709186D1" w14:textId="150D399C" w:rsidR="00FC241F" w:rsidRDefault="00B06056" w:rsidP="00A31016">
      <w:r>
        <w:t>Maintenant qu’on a vérifié que la carte Twist fonctionne bien, on peut passer à la mise en place et le test du chargeur solaire. On va notamment s’intéresser aux performances énergétiques de cette solution.</w:t>
      </w:r>
      <w:r w:rsidR="009D1F90">
        <w:t xml:space="preserve"> Pour s’assurer d’avoir une puissance consommée par la batterie constante et indépendante du niveau de charge de la batterie, il est possible de remplacer la batterie par une simple résistance.</w:t>
      </w:r>
    </w:p>
    <w:p w14:paraId="29FFC7E0" w14:textId="73356220" w:rsidR="00EC741F" w:rsidRDefault="00EC741F" w:rsidP="00EC741F"/>
    <w:p w14:paraId="54AE48E0" w14:textId="71EBA7F1" w:rsidR="00EC741F" w:rsidRDefault="00EC741F" w:rsidP="00EC741F">
      <w:pPr>
        <w:pStyle w:val="Paragraphedeliste"/>
        <w:numPr>
          <w:ilvl w:val="0"/>
          <w:numId w:val="4"/>
        </w:numPr>
      </w:pPr>
      <w:r>
        <w:t xml:space="preserve">Mettre en place la chaîne de conversion et </w:t>
      </w:r>
      <w:r w:rsidR="0013116F">
        <w:t>régler le rapport cyclique de la carte Twist afin d’obtenir une tension adéquate au niveau de la batterie.</w:t>
      </w:r>
    </w:p>
    <w:p w14:paraId="09854D85" w14:textId="77777777" w:rsidR="009D1F90" w:rsidRDefault="009D1F90" w:rsidP="00A31016"/>
    <w:p w14:paraId="55074551" w14:textId="3AC502C2" w:rsidR="00A90589" w:rsidRPr="00A90589" w:rsidRDefault="00A90589" w:rsidP="00A31016">
      <w:pPr>
        <w:rPr>
          <w:rFonts w:ascii="Arial" w:hAnsi="Arial" w:cs="Arial"/>
          <w:b/>
          <w:sz w:val="22"/>
        </w:rPr>
      </w:pPr>
      <w:r>
        <w:rPr>
          <w:rFonts w:ascii="Arial" w:hAnsi="Arial" w:cs="Arial"/>
          <w:b/>
          <w:sz w:val="22"/>
        </w:rPr>
        <w:t>Évaluation performances énergétiques</w:t>
      </w:r>
      <w:r w:rsidRPr="00690E47">
        <w:rPr>
          <w:rFonts w:ascii="Arial" w:hAnsi="Arial" w:cs="Arial"/>
          <w:b/>
          <w:sz w:val="22"/>
        </w:rPr>
        <w:t>:</w:t>
      </w:r>
    </w:p>
    <w:p w14:paraId="258AC29E" w14:textId="786A245A" w:rsidR="009D1F90" w:rsidRPr="00941256" w:rsidRDefault="009D1F90" w:rsidP="009D1F90">
      <w:pPr>
        <w:rPr>
          <w:u w:val="single"/>
        </w:rPr>
      </w:pPr>
      <w:r w:rsidRPr="00941256">
        <w:rPr>
          <w:u w:val="single"/>
        </w:rPr>
        <w:t>Rappel de cours :</w:t>
      </w:r>
    </w:p>
    <w:p w14:paraId="26AA9318" w14:textId="5B7F9F7D" w:rsidR="009D1F90" w:rsidRDefault="009D1F90" w:rsidP="009D1F90">
      <w:r>
        <w:t xml:space="preserve">On </w:t>
      </w:r>
      <w:r w:rsidR="005E3C11">
        <w:t>rappelle</w:t>
      </w:r>
      <w:r>
        <w:t xml:space="preserve"> que </w:t>
      </w:r>
      <w:r w:rsidRPr="005E3C11">
        <w:rPr>
          <w:b/>
          <w:bCs/>
        </w:rPr>
        <w:t xml:space="preserve">dans le cas particulier d’un appareil alimenté par une tension et une intensité </w:t>
      </w:r>
      <w:r w:rsidR="006336BD">
        <w:rPr>
          <w:b/>
          <w:bCs/>
        </w:rPr>
        <w:t>continues</w:t>
      </w:r>
      <w:r w:rsidRPr="005E3C11">
        <w:rPr>
          <w:b/>
          <w:bCs/>
        </w:rPr>
        <w:t xml:space="preserve"> (DC)</w:t>
      </w:r>
      <w:r>
        <w:t>, alors la puissance active peut être calculée :</w:t>
      </w:r>
    </w:p>
    <w:p w14:paraId="5AF5CA46" w14:textId="0167AC16" w:rsidR="009D1F90" w:rsidRDefault="009D1F90" w:rsidP="009D1F90">
      <m:oMathPara>
        <m:oMath>
          <m:r>
            <w:rPr>
              <w:rFonts w:ascii="Cambria Math" w:hAnsi="Cambria Math" w:cs="Cambria Math"/>
            </w:rPr>
            <m:t>P</m:t>
          </m:r>
          <m:r>
            <m:rPr>
              <m:sty m:val="p"/>
            </m:rPr>
            <w:rPr>
              <w:rFonts w:ascii="Cambria Math" w:hAnsi="Cambria Math" w:cs="Cambria Math"/>
            </w:rPr>
            <m:t>=</m:t>
          </m:r>
          <m:r>
            <m:rPr>
              <m:sty m:val="p"/>
            </m:rPr>
            <w:rPr>
              <w:rFonts w:ascii="Cambria Math" w:hAnsi="Cambria Math"/>
            </w:rPr>
            <m:t>U . I</m:t>
          </m:r>
        </m:oMath>
      </m:oMathPara>
    </w:p>
    <w:p w14:paraId="4CDA53CB" w14:textId="316837DB" w:rsidR="009D1F90" w:rsidRDefault="009D1F90" w:rsidP="009D1F90">
      <w:r>
        <w:t xml:space="preserve">On </w:t>
      </w:r>
      <w:r w:rsidR="005E3C11">
        <w:t>rappelle</w:t>
      </w:r>
      <w:r>
        <w:t xml:space="preserve"> aussi la définition du rendement :</w:t>
      </w:r>
    </w:p>
    <w:p w14:paraId="5F34F0EE" w14:textId="738F4FEE" w:rsidR="009D1F90" w:rsidRPr="00941256" w:rsidRDefault="009D1F90" w:rsidP="009D1F90">
      <m:oMathPara>
        <m:oMath>
          <m:r>
            <w:rPr>
              <w:rFonts w:ascii="Cambria Math" w:hAnsi="Cambria Math" w:cs="Cambria Math"/>
            </w:rPr>
            <m:t>η</m:t>
          </m:r>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P</m:t>
                  </m:r>
                </m:e>
                <m:sub>
                  <m:r>
                    <m:rPr>
                      <m:sty m:val="p"/>
                    </m:rPr>
                    <w:rPr>
                      <w:rFonts w:ascii="Cambria Math" w:hAnsi="Cambria Math" w:cs="Cambria Math"/>
                    </w:rPr>
                    <m:t>utile</m:t>
                  </m:r>
                </m:sub>
              </m:sSub>
            </m:num>
            <m:den>
              <m:sSub>
                <m:sSubPr>
                  <m:ctrlPr>
                    <w:rPr>
                      <w:rFonts w:ascii="Cambria Math" w:hAnsi="Cambria Math" w:cs="Cambria Math"/>
                    </w:rPr>
                  </m:ctrlPr>
                </m:sSubPr>
                <m:e>
                  <m:r>
                    <w:rPr>
                      <w:rFonts w:ascii="Cambria Math" w:hAnsi="Cambria Math" w:cs="Cambria Math"/>
                    </w:rPr>
                    <m:t>P</m:t>
                  </m:r>
                </m:e>
                <m:sub>
                  <m:r>
                    <m:rPr>
                      <m:sty m:val="p"/>
                    </m:rPr>
                    <w:rPr>
                      <w:rFonts w:ascii="Cambria Math" w:hAnsi="Cambria Math" w:cs="Cambria Math"/>
                    </w:rPr>
                    <m:t>disponible</m:t>
                  </m:r>
                </m:sub>
              </m:sSub>
            </m:den>
          </m:f>
          <m:r>
            <w:rPr>
              <w:rFonts w:ascii="Cambria Math" w:hAnsi="Cambria Math"/>
            </w:rPr>
            <m:t xml:space="preserve"> </m:t>
          </m:r>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P</m:t>
                  </m:r>
                </m:e>
                <m:sub>
                  <m:r>
                    <m:rPr>
                      <m:sty m:val="p"/>
                    </m:rPr>
                    <w:rPr>
                      <w:rFonts w:ascii="Cambria Math" w:hAnsi="Cambria Math" w:cs="Cambria Math"/>
                    </w:rPr>
                    <m:t>sortie</m:t>
                  </m:r>
                </m:sub>
              </m:sSub>
            </m:num>
            <m:den>
              <m:sSub>
                <m:sSubPr>
                  <m:ctrlPr>
                    <w:rPr>
                      <w:rFonts w:ascii="Cambria Math" w:hAnsi="Cambria Math" w:cs="Cambria Math"/>
                    </w:rPr>
                  </m:ctrlPr>
                </m:sSubPr>
                <m:e>
                  <m:r>
                    <w:rPr>
                      <w:rFonts w:ascii="Cambria Math" w:hAnsi="Cambria Math" w:cs="Cambria Math"/>
                    </w:rPr>
                    <m:t>P</m:t>
                  </m:r>
                </m:e>
                <m:sub>
                  <m:r>
                    <m:rPr>
                      <m:sty m:val="p"/>
                    </m:rPr>
                    <w:rPr>
                      <w:rFonts w:ascii="Cambria Math" w:hAnsi="Cambria Math" w:cs="Cambria Math"/>
                    </w:rPr>
                    <m:t>entrée</m:t>
                  </m:r>
                </m:sub>
              </m:sSub>
            </m:den>
          </m:f>
        </m:oMath>
      </m:oMathPara>
    </w:p>
    <w:p w14:paraId="7544A819" w14:textId="08CA3E02" w:rsidR="00941256" w:rsidRDefault="00941256" w:rsidP="009D1F90"/>
    <w:p w14:paraId="583589D8" w14:textId="1FCA107E" w:rsidR="00941256" w:rsidRDefault="00941256" w:rsidP="00941256">
      <w:pPr>
        <w:pStyle w:val="Paragraphedeliste"/>
        <w:numPr>
          <w:ilvl w:val="0"/>
          <w:numId w:val="4"/>
        </w:numPr>
      </w:pPr>
      <w:r>
        <w:t xml:space="preserve">On souhaite évaluer le rendement </w:t>
      </w:r>
      <w:r w:rsidR="00EC741F">
        <w:t>de la carte Twist</w:t>
      </w:r>
      <w:r>
        <w:t xml:space="preserve">, proposer un protocole et un schéma électrique faisant </w:t>
      </w:r>
      <w:r w:rsidR="00A90589">
        <w:t>apparaitre</w:t>
      </w:r>
      <w:r>
        <w:t xml:space="preserve"> les différents appareils de mesure permettant de </w:t>
      </w:r>
      <w:r w:rsidR="00EC741F">
        <w:t>trouver</w:t>
      </w:r>
      <w:r>
        <w:t xml:space="preserve"> ce rendement.</w:t>
      </w:r>
    </w:p>
    <w:p w14:paraId="710F0125" w14:textId="58442205" w:rsidR="00EC741F" w:rsidRDefault="00941256" w:rsidP="00EC741F">
      <w:pPr>
        <w:pStyle w:val="Paragraphedeliste"/>
        <w:numPr>
          <w:ilvl w:val="0"/>
          <w:numId w:val="4"/>
        </w:numPr>
      </w:pPr>
      <w:r>
        <w:t>Après vérification de l’enseignant, mettre en place le protocole et conclure sur le rendement de la carte Twist.</w:t>
      </w:r>
      <w:r w:rsidR="00EC741F">
        <w:t xml:space="preserve"> Proposer une explication de la valeur trouvée.</w:t>
      </w:r>
    </w:p>
    <w:p w14:paraId="4B099C8E" w14:textId="77777777" w:rsidR="00A90589" w:rsidRDefault="00A90589" w:rsidP="00A90589">
      <w:pPr>
        <w:ind w:left="360"/>
      </w:pPr>
    </w:p>
    <w:p w14:paraId="4EC93643" w14:textId="276985C9" w:rsidR="00A90589" w:rsidRDefault="00A90589" w:rsidP="00A90589">
      <w:pPr>
        <w:pStyle w:val="Paragraphedeliste"/>
        <w:keepNext/>
        <w:jc w:val="center"/>
      </w:pPr>
      <w:r>
        <w:rPr>
          <w:noProof/>
        </w:rPr>
        <w:drawing>
          <wp:inline distT="0" distB="0" distL="0" distR="0" wp14:anchorId="500EFDDA" wp14:editId="4357BA68">
            <wp:extent cx="3247731" cy="2933700"/>
            <wp:effectExtent l="0" t="0" r="0" b="0"/>
            <wp:docPr id="16260664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6641" name="Image 1" descr="Une image contenant texte, capture d’écran, Police, nombr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536" cy="2937137"/>
                    </a:xfrm>
                    <a:prstGeom prst="rect">
                      <a:avLst/>
                    </a:prstGeom>
                    <a:noFill/>
                    <a:ln>
                      <a:noFill/>
                    </a:ln>
                  </pic:spPr>
                </pic:pic>
              </a:graphicData>
            </a:graphic>
          </wp:inline>
        </w:drawing>
      </w:r>
      <w:r w:rsidRPr="00A90589">
        <w:t xml:space="preserve"> </w:t>
      </w:r>
    </w:p>
    <w:p w14:paraId="0CED501A" w14:textId="77312EB4" w:rsidR="00A90589" w:rsidRDefault="00A90589" w:rsidP="00A90589">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Étiquette du panneau solaire</w:t>
      </w:r>
    </w:p>
    <w:p w14:paraId="7CD25AF4" w14:textId="6F6C40D8" w:rsidR="00EC741F" w:rsidRDefault="00A90589" w:rsidP="00EC741F">
      <w:pPr>
        <w:pStyle w:val="Paragraphedeliste"/>
        <w:numPr>
          <w:ilvl w:val="0"/>
          <w:numId w:val="4"/>
        </w:numPr>
      </w:pPr>
      <w:r>
        <w:t>A partir de l’étiquette, déduire la puissance nominale</w:t>
      </w:r>
      <w:r w:rsidR="009D5454">
        <w:t xml:space="preserve"> du panneau solaire et en déduire son rendement. Proposer une explication sur le rendement trouvé. Proposer une expérience qui pourrait conforter votre théorie.</w:t>
      </w:r>
    </w:p>
    <w:p w14:paraId="0912C3B2" w14:textId="77777777" w:rsidR="005C319C" w:rsidRPr="00681F9C" w:rsidRDefault="005C319C" w:rsidP="005C319C"/>
    <w:sectPr w:rsidR="005C319C" w:rsidRPr="00681F9C" w:rsidSect="0033373D">
      <w:headerReference w:type="default" r:id="rId8"/>
      <w:footerReference w:type="even" r:id="rId9"/>
      <w:footerReference w:type="default" r:id="rId10"/>
      <w:pgSz w:w="11906" w:h="16838"/>
      <w:pgMar w:top="1418" w:right="1418" w:bottom="1418" w:left="1418"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3BD48" w14:textId="77777777" w:rsidR="00606B13" w:rsidRDefault="00606B13">
      <w:r>
        <w:separator/>
      </w:r>
    </w:p>
  </w:endnote>
  <w:endnote w:type="continuationSeparator" w:id="0">
    <w:p w14:paraId="7F13CDFE" w14:textId="77777777" w:rsidR="00606B13" w:rsidRDefault="0060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01A0F" w14:textId="77777777" w:rsidR="00406EF3"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D845D6F" w14:textId="77777777" w:rsidR="00406EF3" w:rsidRDefault="00406EF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C66E4" w14:textId="77777777" w:rsidR="00406EF3"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A2407F3" w14:textId="77777777" w:rsidR="00406EF3" w:rsidRDefault="00406EF3">
    <w:pPr>
      <w:pStyle w:val="Pieddepage"/>
      <w:ind w:right="360"/>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0564A" w14:textId="77777777" w:rsidR="00606B13" w:rsidRDefault="00606B13">
      <w:r>
        <w:separator/>
      </w:r>
    </w:p>
  </w:footnote>
  <w:footnote w:type="continuationSeparator" w:id="0">
    <w:p w14:paraId="5BA98844" w14:textId="77777777" w:rsidR="00606B13" w:rsidRDefault="00606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B8725" w14:textId="77777777" w:rsidR="00406EF3" w:rsidRDefault="00000000">
    <w:pPr>
      <w:pStyle w:val="En-tte"/>
      <w:rPr>
        <w:rFonts w:ascii="Arial" w:hAnsi="Arial" w:cs="Arial"/>
        <w:i/>
        <w:iCs/>
        <w:sz w:val="16"/>
      </w:rPr>
    </w:pPr>
    <w:r>
      <w:rPr>
        <w:rFonts w:ascii="Arial" w:hAnsi="Arial" w:cs="Arial"/>
        <w:i/>
        <w:iCs/>
        <w:sz w:val="16"/>
      </w:rPr>
      <w:t xml:space="preserve">BUT GEII            </w:t>
    </w:r>
    <w:r>
      <w:rPr>
        <w:rFonts w:ascii="Arial" w:hAnsi="Arial" w:cs="Arial"/>
        <w:i/>
        <w:iCs/>
        <w:sz w:val="16"/>
      </w:rPr>
      <w:tab/>
    </w:r>
    <w:r>
      <w:rPr>
        <w:rFonts w:ascii="Arial" w:hAnsi="Arial" w:cs="Arial"/>
        <w:i/>
        <w:iCs/>
        <w:sz w:val="16"/>
      </w:rPr>
      <w:tab/>
    </w:r>
    <w:r w:rsidRPr="00E34DF7">
      <w:rPr>
        <w:rFonts w:ascii="Arial" w:hAnsi="Arial" w:cs="Arial"/>
        <w:i/>
        <w:iCs/>
        <w:sz w:val="16"/>
      </w:rPr>
      <w:t>Ressource R2.09 : Energie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E6D44"/>
    <w:multiLevelType w:val="hybridMultilevel"/>
    <w:tmpl w:val="C9AAF7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BF7AC8"/>
    <w:multiLevelType w:val="hybridMultilevel"/>
    <w:tmpl w:val="570029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EA36A85"/>
    <w:multiLevelType w:val="hybridMultilevel"/>
    <w:tmpl w:val="00C4D560"/>
    <w:lvl w:ilvl="0" w:tplc="C8526B8A">
      <w:start w:val="2"/>
      <w:numFmt w:val="bullet"/>
      <w:lvlText w:val="-"/>
      <w:lvlJc w:val="left"/>
      <w:pPr>
        <w:tabs>
          <w:tab w:val="num" w:pos="720"/>
        </w:tabs>
        <w:ind w:left="720" w:hanging="360"/>
      </w:pPr>
      <w:rPr>
        <w:rFonts w:ascii="Times New Roman" w:eastAsia="Times"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D0A4A51"/>
    <w:multiLevelType w:val="hybridMultilevel"/>
    <w:tmpl w:val="33C457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50527393">
    <w:abstractNumId w:val="2"/>
  </w:num>
  <w:num w:numId="2" w16cid:durableId="801654465">
    <w:abstractNumId w:val="3"/>
  </w:num>
  <w:num w:numId="3" w16cid:durableId="1027832735">
    <w:abstractNumId w:val="0"/>
  </w:num>
  <w:num w:numId="4" w16cid:durableId="1953970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3D"/>
    <w:rsid w:val="0007547D"/>
    <w:rsid w:val="0008743A"/>
    <w:rsid w:val="000B2216"/>
    <w:rsid w:val="000D76C9"/>
    <w:rsid w:val="0013116F"/>
    <w:rsid w:val="00182F73"/>
    <w:rsid w:val="001C4197"/>
    <w:rsid w:val="001C52A3"/>
    <w:rsid w:val="00204A66"/>
    <w:rsid w:val="00206DC5"/>
    <w:rsid w:val="002700CC"/>
    <w:rsid w:val="002A133D"/>
    <w:rsid w:val="002C710A"/>
    <w:rsid w:val="0030792B"/>
    <w:rsid w:val="00316818"/>
    <w:rsid w:val="0033373D"/>
    <w:rsid w:val="003A0934"/>
    <w:rsid w:val="003E06CB"/>
    <w:rsid w:val="003F28E2"/>
    <w:rsid w:val="003F55B3"/>
    <w:rsid w:val="004063BF"/>
    <w:rsid w:val="00406EF3"/>
    <w:rsid w:val="00414784"/>
    <w:rsid w:val="00493BD2"/>
    <w:rsid w:val="004A4F3A"/>
    <w:rsid w:val="004B7C1F"/>
    <w:rsid w:val="004F5EB6"/>
    <w:rsid w:val="0058276E"/>
    <w:rsid w:val="005C319C"/>
    <w:rsid w:val="005E3C11"/>
    <w:rsid w:val="00606B13"/>
    <w:rsid w:val="00613BB8"/>
    <w:rsid w:val="00630735"/>
    <w:rsid w:val="006336BD"/>
    <w:rsid w:val="00656223"/>
    <w:rsid w:val="00681F9C"/>
    <w:rsid w:val="00690E47"/>
    <w:rsid w:val="006E3DDC"/>
    <w:rsid w:val="006E7FC7"/>
    <w:rsid w:val="006F7839"/>
    <w:rsid w:val="00766B9A"/>
    <w:rsid w:val="00776AD9"/>
    <w:rsid w:val="00791459"/>
    <w:rsid w:val="007965AB"/>
    <w:rsid w:val="007D18D0"/>
    <w:rsid w:val="007E1E77"/>
    <w:rsid w:val="008225F2"/>
    <w:rsid w:val="00835446"/>
    <w:rsid w:val="008867C3"/>
    <w:rsid w:val="008C2D62"/>
    <w:rsid w:val="008D1D0F"/>
    <w:rsid w:val="008E167B"/>
    <w:rsid w:val="00906E5C"/>
    <w:rsid w:val="00913C23"/>
    <w:rsid w:val="00941256"/>
    <w:rsid w:val="0094256E"/>
    <w:rsid w:val="009A72EC"/>
    <w:rsid w:val="009C026F"/>
    <w:rsid w:val="009D1F90"/>
    <w:rsid w:val="009D5454"/>
    <w:rsid w:val="009F7ACD"/>
    <w:rsid w:val="00A025D4"/>
    <w:rsid w:val="00A07F97"/>
    <w:rsid w:val="00A15590"/>
    <w:rsid w:val="00A173F1"/>
    <w:rsid w:val="00A31016"/>
    <w:rsid w:val="00A50EF9"/>
    <w:rsid w:val="00A90589"/>
    <w:rsid w:val="00AA6876"/>
    <w:rsid w:val="00AB1BE4"/>
    <w:rsid w:val="00B06056"/>
    <w:rsid w:val="00B42E57"/>
    <w:rsid w:val="00B51008"/>
    <w:rsid w:val="00B53EE4"/>
    <w:rsid w:val="00B55048"/>
    <w:rsid w:val="00B9197E"/>
    <w:rsid w:val="00BD5189"/>
    <w:rsid w:val="00C53AB7"/>
    <w:rsid w:val="00C54312"/>
    <w:rsid w:val="00C56089"/>
    <w:rsid w:val="00C56D7B"/>
    <w:rsid w:val="00C81FEC"/>
    <w:rsid w:val="00D51A95"/>
    <w:rsid w:val="00D9250C"/>
    <w:rsid w:val="00D949A2"/>
    <w:rsid w:val="00DE13E5"/>
    <w:rsid w:val="00DE1752"/>
    <w:rsid w:val="00DF223E"/>
    <w:rsid w:val="00E058C6"/>
    <w:rsid w:val="00E343BB"/>
    <w:rsid w:val="00EB1788"/>
    <w:rsid w:val="00EC18A6"/>
    <w:rsid w:val="00EC741F"/>
    <w:rsid w:val="00EF3E23"/>
    <w:rsid w:val="00F206F4"/>
    <w:rsid w:val="00F41ECB"/>
    <w:rsid w:val="00F52B0B"/>
    <w:rsid w:val="00F54953"/>
    <w:rsid w:val="00FB7311"/>
    <w:rsid w:val="00FC241F"/>
    <w:rsid w:val="00FE1A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A005"/>
  <w15:chartTrackingRefBased/>
  <w15:docId w15:val="{CC76A2C6-0BE0-4332-A5FD-D60DCA8C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73D"/>
    <w:pPr>
      <w:spacing w:after="0" w:line="240" w:lineRule="auto"/>
    </w:pPr>
    <w:rPr>
      <w:rFonts w:ascii="Times" w:eastAsia="Times" w:hAnsi="Times" w:cs="Times New Roman"/>
      <w:kern w:val="0"/>
      <w:sz w:val="24"/>
      <w:szCs w:val="20"/>
      <w:lang w:eastAsia="fr-FR"/>
      <w14:ligatures w14:val="none"/>
    </w:rPr>
  </w:style>
  <w:style w:type="paragraph" w:styleId="Titre1">
    <w:name w:val="heading 1"/>
    <w:basedOn w:val="Normal"/>
    <w:next w:val="Normal"/>
    <w:link w:val="Titre1Car"/>
    <w:uiPriority w:val="9"/>
    <w:qFormat/>
    <w:rsid w:val="00333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33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3373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3373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nhideWhenUsed/>
    <w:qFormat/>
    <w:rsid w:val="0033373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33373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3373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3373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3373D"/>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73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3373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3373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3373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3373D"/>
    <w:rPr>
      <w:rFonts w:eastAsiaTheme="majorEastAsia" w:cstheme="majorBidi"/>
      <w:color w:val="0F4761" w:themeColor="accent1" w:themeShade="BF"/>
    </w:rPr>
  </w:style>
  <w:style w:type="character" w:customStyle="1" w:styleId="Titre6Car">
    <w:name w:val="Titre 6 Car"/>
    <w:basedOn w:val="Policepardfaut"/>
    <w:link w:val="Titre6"/>
    <w:uiPriority w:val="9"/>
    <w:rsid w:val="003337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37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37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373D"/>
    <w:rPr>
      <w:rFonts w:eastAsiaTheme="majorEastAsia" w:cstheme="majorBidi"/>
      <w:color w:val="272727" w:themeColor="text1" w:themeTint="D8"/>
    </w:rPr>
  </w:style>
  <w:style w:type="paragraph" w:styleId="Titre">
    <w:name w:val="Title"/>
    <w:basedOn w:val="Normal"/>
    <w:next w:val="Normal"/>
    <w:link w:val="TitreCar"/>
    <w:qFormat/>
    <w:rsid w:val="0033373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37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37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337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373D"/>
    <w:pPr>
      <w:spacing w:before="160"/>
      <w:jc w:val="center"/>
    </w:pPr>
    <w:rPr>
      <w:i/>
      <w:iCs/>
      <w:color w:val="404040" w:themeColor="text1" w:themeTint="BF"/>
    </w:rPr>
  </w:style>
  <w:style w:type="character" w:customStyle="1" w:styleId="CitationCar">
    <w:name w:val="Citation Car"/>
    <w:basedOn w:val="Policepardfaut"/>
    <w:link w:val="Citation"/>
    <w:uiPriority w:val="29"/>
    <w:rsid w:val="0033373D"/>
    <w:rPr>
      <w:i/>
      <w:iCs/>
      <w:color w:val="404040" w:themeColor="text1" w:themeTint="BF"/>
    </w:rPr>
  </w:style>
  <w:style w:type="paragraph" w:styleId="Paragraphedeliste">
    <w:name w:val="List Paragraph"/>
    <w:basedOn w:val="Normal"/>
    <w:uiPriority w:val="34"/>
    <w:qFormat/>
    <w:rsid w:val="0033373D"/>
    <w:pPr>
      <w:ind w:left="720"/>
      <w:contextualSpacing/>
    </w:pPr>
  </w:style>
  <w:style w:type="character" w:styleId="Accentuationintense">
    <w:name w:val="Intense Emphasis"/>
    <w:basedOn w:val="Policepardfaut"/>
    <w:uiPriority w:val="21"/>
    <w:qFormat/>
    <w:rsid w:val="0033373D"/>
    <w:rPr>
      <w:i/>
      <w:iCs/>
      <w:color w:val="0F4761" w:themeColor="accent1" w:themeShade="BF"/>
    </w:rPr>
  </w:style>
  <w:style w:type="paragraph" w:styleId="Citationintense">
    <w:name w:val="Intense Quote"/>
    <w:basedOn w:val="Normal"/>
    <w:next w:val="Normal"/>
    <w:link w:val="CitationintenseCar"/>
    <w:uiPriority w:val="30"/>
    <w:qFormat/>
    <w:rsid w:val="00333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3373D"/>
    <w:rPr>
      <w:i/>
      <w:iCs/>
      <w:color w:val="0F4761" w:themeColor="accent1" w:themeShade="BF"/>
    </w:rPr>
  </w:style>
  <w:style w:type="character" w:styleId="Rfrenceintense">
    <w:name w:val="Intense Reference"/>
    <w:basedOn w:val="Policepardfaut"/>
    <w:uiPriority w:val="32"/>
    <w:qFormat/>
    <w:rsid w:val="0033373D"/>
    <w:rPr>
      <w:b/>
      <w:bCs/>
      <w:smallCaps/>
      <w:color w:val="0F4761" w:themeColor="accent1" w:themeShade="BF"/>
      <w:spacing w:val="5"/>
    </w:rPr>
  </w:style>
  <w:style w:type="paragraph" w:styleId="En-tte">
    <w:name w:val="header"/>
    <w:basedOn w:val="Normal"/>
    <w:link w:val="En-tteCar"/>
    <w:semiHidden/>
    <w:rsid w:val="0033373D"/>
    <w:pPr>
      <w:tabs>
        <w:tab w:val="center" w:pos="4536"/>
        <w:tab w:val="right" w:pos="9072"/>
      </w:tabs>
    </w:pPr>
  </w:style>
  <w:style w:type="character" w:customStyle="1" w:styleId="En-tteCar">
    <w:name w:val="En-tête Car"/>
    <w:basedOn w:val="Policepardfaut"/>
    <w:link w:val="En-tte"/>
    <w:semiHidden/>
    <w:rsid w:val="0033373D"/>
    <w:rPr>
      <w:rFonts w:ascii="Times" w:eastAsia="Times" w:hAnsi="Times" w:cs="Times New Roman"/>
      <w:kern w:val="0"/>
      <w:sz w:val="24"/>
      <w:szCs w:val="20"/>
      <w:lang w:eastAsia="fr-FR"/>
      <w14:ligatures w14:val="none"/>
    </w:rPr>
  </w:style>
  <w:style w:type="paragraph" w:styleId="Pieddepage">
    <w:name w:val="footer"/>
    <w:basedOn w:val="Normal"/>
    <w:link w:val="PieddepageCar"/>
    <w:semiHidden/>
    <w:rsid w:val="0033373D"/>
    <w:pPr>
      <w:tabs>
        <w:tab w:val="center" w:pos="4536"/>
        <w:tab w:val="right" w:pos="9072"/>
      </w:tabs>
    </w:pPr>
  </w:style>
  <w:style w:type="character" w:customStyle="1" w:styleId="PieddepageCar">
    <w:name w:val="Pied de page Car"/>
    <w:basedOn w:val="Policepardfaut"/>
    <w:link w:val="Pieddepage"/>
    <w:semiHidden/>
    <w:rsid w:val="0033373D"/>
    <w:rPr>
      <w:rFonts w:ascii="Times" w:eastAsia="Times" w:hAnsi="Times" w:cs="Times New Roman"/>
      <w:kern w:val="0"/>
      <w:sz w:val="24"/>
      <w:szCs w:val="20"/>
      <w:lang w:eastAsia="fr-FR"/>
      <w14:ligatures w14:val="none"/>
    </w:rPr>
  </w:style>
  <w:style w:type="character" w:styleId="Numrodepage">
    <w:name w:val="page number"/>
    <w:basedOn w:val="Policepardfaut"/>
    <w:semiHidden/>
    <w:rsid w:val="0033373D"/>
  </w:style>
  <w:style w:type="paragraph" w:styleId="Corpsdetexte3">
    <w:name w:val="Body Text 3"/>
    <w:basedOn w:val="Normal"/>
    <w:link w:val="Corpsdetexte3Car"/>
    <w:semiHidden/>
    <w:rsid w:val="0033373D"/>
    <w:pPr>
      <w:jc w:val="both"/>
    </w:pPr>
    <w:rPr>
      <w:rFonts w:ascii="Garamond" w:hAnsi="Garamond"/>
      <w:sz w:val="22"/>
    </w:rPr>
  </w:style>
  <w:style w:type="character" w:customStyle="1" w:styleId="Corpsdetexte3Car">
    <w:name w:val="Corps de texte 3 Car"/>
    <w:basedOn w:val="Policepardfaut"/>
    <w:link w:val="Corpsdetexte3"/>
    <w:semiHidden/>
    <w:rsid w:val="0033373D"/>
    <w:rPr>
      <w:rFonts w:ascii="Garamond" w:eastAsia="Times" w:hAnsi="Garamond" w:cs="Times New Roman"/>
      <w:kern w:val="0"/>
      <w:szCs w:val="20"/>
      <w:lang w:eastAsia="fr-FR"/>
      <w14:ligatures w14:val="none"/>
    </w:rPr>
  </w:style>
  <w:style w:type="character" w:styleId="Textedelespacerserv">
    <w:name w:val="Placeholder Text"/>
    <w:basedOn w:val="Policepardfaut"/>
    <w:uiPriority w:val="99"/>
    <w:semiHidden/>
    <w:rsid w:val="00E058C6"/>
    <w:rPr>
      <w:color w:val="666666"/>
    </w:rPr>
  </w:style>
  <w:style w:type="paragraph" w:styleId="Lgende">
    <w:name w:val="caption"/>
    <w:basedOn w:val="Normal"/>
    <w:next w:val="Normal"/>
    <w:uiPriority w:val="35"/>
    <w:unhideWhenUsed/>
    <w:qFormat/>
    <w:rsid w:val="006E7FC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92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563</Words>
  <Characters>3100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Dubois, Sylvain</dc:creator>
  <cp:keywords/>
  <dc:description/>
  <cp:lastModifiedBy>Dubois, Sylvain</cp:lastModifiedBy>
  <cp:revision>68</cp:revision>
  <dcterms:created xsi:type="dcterms:W3CDTF">2024-05-11T09:08:00Z</dcterms:created>
  <dcterms:modified xsi:type="dcterms:W3CDTF">2024-05-18T16:04:00Z</dcterms:modified>
</cp:coreProperties>
</file>