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189F" w14:textId="4890FDEC" w:rsidR="00387625" w:rsidRPr="00930966" w:rsidRDefault="00930966" w:rsidP="00930966">
      <w:pPr>
        <w:ind w:left="708" w:hanging="708"/>
        <w:rPr>
          <w:sz w:val="32"/>
          <w:szCs w:val="32"/>
        </w:rPr>
      </w:pPr>
      <w:r w:rsidRPr="00930966">
        <w:rPr>
          <w:sz w:val="32"/>
          <w:szCs w:val="32"/>
        </w:rPr>
        <w:t>Torrenti</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UTC50</w:t>
      </w:r>
      <w:r w:rsidR="002E2C5A">
        <w:rPr>
          <w:sz w:val="32"/>
          <w:szCs w:val="32"/>
        </w:rPr>
        <w:t>2</w:t>
      </w:r>
    </w:p>
    <w:p w14:paraId="3529ABAC" w14:textId="491D34B1" w:rsidR="00930966" w:rsidRDefault="00930966">
      <w:pPr>
        <w:rPr>
          <w:sz w:val="32"/>
          <w:szCs w:val="32"/>
        </w:rPr>
      </w:pPr>
      <w:r w:rsidRPr="00930966">
        <w:rPr>
          <w:sz w:val="32"/>
          <w:szCs w:val="32"/>
        </w:rPr>
        <w:t>Sylvain</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LIG03</w:t>
      </w:r>
    </w:p>
    <w:p w14:paraId="40A88F4A" w14:textId="60540055" w:rsidR="00930966" w:rsidRDefault="00930966">
      <w:pPr>
        <w:rPr>
          <w:sz w:val="32"/>
          <w:szCs w:val="32"/>
        </w:rPr>
      </w:pPr>
      <w:r>
        <w:rPr>
          <w:sz w:val="32"/>
          <w:szCs w:val="32"/>
        </w:rPr>
        <w:t>20/</w:t>
      </w:r>
      <w:r w:rsidR="002E2C5A">
        <w:rPr>
          <w:sz w:val="32"/>
          <w:szCs w:val="32"/>
        </w:rPr>
        <w:t>01</w:t>
      </w:r>
      <w:r>
        <w:rPr>
          <w:sz w:val="32"/>
          <w:szCs w:val="32"/>
        </w:rPr>
        <w:t>/202</w:t>
      </w:r>
      <w:r w:rsidR="002E2C5A">
        <w:rPr>
          <w:sz w:val="32"/>
          <w:szCs w:val="32"/>
        </w:rPr>
        <w:t>5</w:t>
      </w:r>
    </w:p>
    <w:p w14:paraId="3D1671A4" w14:textId="77777777" w:rsidR="00B949C6" w:rsidRDefault="00B949C6">
      <w:pPr>
        <w:rPr>
          <w:sz w:val="32"/>
          <w:szCs w:val="32"/>
        </w:rPr>
      </w:pPr>
    </w:p>
    <w:p w14:paraId="5B963C10" w14:textId="77777777" w:rsidR="00B949C6" w:rsidRDefault="00B949C6">
      <w:pPr>
        <w:rPr>
          <w:sz w:val="32"/>
          <w:szCs w:val="32"/>
        </w:rPr>
      </w:pPr>
    </w:p>
    <w:p w14:paraId="49989F5C" w14:textId="70C90FC5" w:rsidR="00B949C6" w:rsidRDefault="00B949C6">
      <w:pPr>
        <w:rPr>
          <w:sz w:val="32"/>
          <w:szCs w:val="32"/>
        </w:rPr>
      </w:pPr>
      <w:r>
        <w:rPr>
          <w:sz w:val="32"/>
          <w:szCs w:val="32"/>
        </w:rPr>
        <w:t>Exercice 1 :</w:t>
      </w:r>
    </w:p>
    <w:p w14:paraId="77E5D3C3" w14:textId="77777777" w:rsidR="00B949C6" w:rsidRDefault="00B949C6">
      <w:pPr>
        <w:rPr>
          <w:sz w:val="32"/>
          <w:szCs w:val="32"/>
        </w:rPr>
      </w:pPr>
    </w:p>
    <w:p w14:paraId="79A4E84B" w14:textId="3943F19F" w:rsidR="00B949C6" w:rsidRPr="00B949C6" w:rsidRDefault="00B949C6" w:rsidP="00B949C6">
      <w:pPr>
        <w:pStyle w:val="Paragraphedeliste"/>
        <w:numPr>
          <w:ilvl w:val="1"/>
          <w:numId w:val="1"/>
        </w:numPr>
        <w:rPr>
          <w:sz w:val="32"/>
          <w:szCs w:val="32"/>
        </w:rPr>
      </w:pPr>
      <w:r w:rsidRPr="00B949C6">
        <w:rPr>
          <w:sz w:val="32"/>
          <w:szCs w:val="32"/>
        </w:rPr>
        <w:t xml:space="preserve">C’est u système préemptif qui utilise la méthode </w:t>
      </w:r>
      <w:r>
        <w:rPr>
          <w:sz w:val="32"/>
          <w:szCs w:val="32"/>
        </w:rPr>
        <w:t>Tourniquet</w:t>
      </w:r>
      <w:r w:rsidRPr="00B949C6">
        <w:rPr>
          <w:sz w:val="32"/>
          <w:szCs w:val="32"/>
        </w:rPr>
        <w:t xml:space="preserve"> (</w:t>
      </w:r>
      <w:r>
        <w:rPr>
          <w:sz w:val="32"/>
          <w:szCs w:val="32"/>
        </w:rPr>
        <w:t>Round Robin</w:t>
      </w:r>
      <w:r w:rsidRPr="00B949C6">
        <w:rPr>
          <w:sz w:val="32"/>
          <w:szCs w:val="32"/>
        </w:rPr>
        <w:t>)</w:t>
      </w:r>
      <w:r>
        <w:rPr>
          <w:sz w:val="32"/>
          <w:szCs w:val="32"/>
        </w:rPr>
        <w:t xml:space="preserve"> avec un quantum de 2.</w:t>
      </w:r>
    </w:p>
    <w:p w14:paraId="6377511D" w14:textId="3DCD2E69" w:rsidR="00B949C6" w:rsidRDefault="00B949C6" w:rsidP="00B949C6">
      <w:pPr>
        <w:rPr>
          <w:sz w:val="32"/>
          <w:szCs w:val="32"/>
        </w:rPr>
      </w:pPr>
      <w:r>
        <w:rPr>
          <w:sz w:val="32"/>
          <w:szCs w:val="32"/>
        </w:rPr>
        <w:t>1.2</w:t>
      </w:r>
    </w:p>
    <w:p w14:paraId="07BE9D55" w14:textId="453FE6E1" w:rsidR="00B949C6" w:rsidRDefault="00B949C6" w:rsidP="00B949C6">
      <w:pPr>
        <w:rPr>
          <w:sz w:val="32"/>
          <w:szCs w:val="32"/>
        </w:rPr>
      </w:pPr>
      <w:r>
        <w:rPr>
          <w:sz w:val="32"/>
          <w:szCs w:val="32"/>
        </w:rPr>
        <w:t>Temps d’attente moyen (début/n) :</w:t>
      </w:r>
    </w:p>
    <w:p w14:paraId="3C30D445" w14:textId="26E5A594" w:rsidR="00B949C6" w:rsidRDefault="00B949C6" w:rsidP="00B949C6">
      <w:pPr>
        <w:rPr>
          <w:sz w:val="32"/>
          <w:szCs w:val="32"/>
        </w:rPr>
      </w:pPr>
      <w:r>
        <w:rPr>
          <w:sz w:val="32"/>
          <w:szCs w:val="32"/>
        </w:rPr>
        <w:t>A = 0/5 = 0</w:t>
      </w:r>
    </w:p>
    <w:p w14:paraId="68A28708" w14:textId="7BAEF29C" w:rsidR="00B949C6" w:rsidRDefault="00B949C6" w:rsidP="00B949C6">
      <w:pPr>
        <w:rPr>
          <w:sz w:val="32"/>
          <w:szCs w:val="32"/>
        </w:rPr>
      </w:pPr>
      <w:r>
        <w:rPr>
          <w:sz w:val="32"/>
          <w:szCs w:val="32"/>
        </w:rPr>
        <w:t>B= 2/5 = 0.4</w:t>
      </w:r>
    </w:p>
    <w:p w14:paraId="4EFC21D0" w14:textId="6797DA9A" w:rsidR="00B949C6" w:rsidRDefault="00B949C6" w:rsidP="00B949C6">
      <w:pPr>
        <w:rPr>
          <w:sz w:val="32"/>
          <w:szCs w:val="32"/>
        </w:rPr>
      </w:pPr>
      <w:r>
        <w:rPr>
          <w:sz w:val="32"/>
          <w:szCs w:val="32"/>
        </w:rPr>
        <w:t>C= 4/5 = 0.8</w:t>
      </w:r>
    </w:p>
    <w:p w14:paraId="075F5812" w14:textId="789F3BE7" w:rsidR="00B949C6" w:rsidRDefault="00B949C6" w:rsidP="00B949C6">
      <w:pPr>
        <w:rPr>
          <w:sz w:val="32"/>
          <w:szCs w:val="32"/>
        </w:rPr>
      </w:pPr>
      <w:r>
        <w:rPr>
          <w:sz w:val="32"/>
          <w:szCs w:val="32"/>
        </w:rPr>
        <w:t>D= 6/5 = 1.2</w:t>
      </w:r>
    </w:p>
    <w:p w14:paraId="1281CA7E" w14:textId="40DFB736" w:rsidR="00B949C6" w:rsidRDefault="00B949C6" w:rsidP="00B949C6">
      <w:pPr>
        <w:rPr>
          <w:sz w:val="32"/>
          <w:szCs w:val="32"/>
        </w:rPr>
      </w:pPr>
      <w:r>
        <w:rPr>
          <w:sz w:val="32"/>
          <w:szCs w:val="32"/>
        </w:rPr>
        <w:t>E= 8/5 = 1.6</w:t>
      </w:r>
    </w:p>
    <w:p w14:paraId="575E7822" w14:textId="77777777" w:rsidR="00B949C6" w:rsidRDefault="00B949C6" w:rsidP="00B949C6">
      <w:pPr>
        <w:rPr>
          <w:sz w:val="32"/>
          <w:szCs w:val="32"/>
        </w:rPr>
      </w:pPr>
    </w:p>
    <w:p w14:paraId="7CB62F89" w14:textId="29DCF6A5" w:rsidR="00B949C6" w:rsidRDefault="00B949C6" w:rsidP="00B949C6">
      <w:pPr>
        <w:rPr>
          <w:sz w:val="32"/>
          <w:szCs w:val="32"/>
        </w:rPr>
      </w:pPr>
      <w:r>
        <w:rPr>
          <w:sz w:val="32"/>
          <w:szCs w:val="32"/>
        </w:rPr>
        <w:t>Temps de traitement moyen (fin/n) :</w:t>
      </w:r>
    </w:p>
    <w:p w14:paraId="5641D94D" w14:textId="26A1B6F5" w:rsidR="00B949C6" w:rsidRDefault="00B949C6" w:rsidP="00B949C6">
      <w:pPr>
        <w:rPr>
          <w:sz w:val="32"/>
          <w:szCs w:val="32"/>
        </w:rPr>
      </w:pPr>
      <w:r>
        <w:rPr>
          <w:sz w:val="32"/>
          <w:szCs w:val="32"/>
        </w:rPr>
        <w:t>A = 19/5 = 3.8</w:t>
      </w:r>
    </w:p>
    <w:p w14:paraId="373A3B36" w14:textId="256622AC" w:rsidR="00B949C6" w:rsidRDefault="00B949C6" w:rsidP="00B949C6">
      <w:pPr>
        <w:rPr>
          <w:sz w:val="32"/>
          <w:szCs w:val="32"/>
        </w:rPr>
      </w:pPr>
      <w:r>
        <w:rPr>
          <w:sz w:val="32"/>
          <w:szCs w:val="32"/>
        </w:rPr>
        <w:t>B= 26/5 = 5.2</w:t>
      </w:r>
    </w:p>
    <w:p w14:paraId="4FFE5118" w14:textId="1FC88D76" w:rsidR="00B949C6" w:rsidRDefault="00B949C6" w:rsidP="00B949C6">
      <w:pPr>
        <w:rPr>
          <w:sz w:val="32"/>
          <w:szCs w:val="32"/>
        </w:rPr>
      </w:pPr>
      <w:r>
        <w:rPr>
          <w:sz w:val="32"/>
          <w:szCs w:val="32"/>
        </w:rPr>
        <w:t>C= 6/5 = 1.2</w:t>
      </w:r>
    </w:p>
    <w:p w14:paraId="6A79F4AF" w14:textId="0BD6B83F" w:rsidR="00B949C6" w:rsidRDefault="00B949C6" w:rsidP="00B949C6">
      <w:pPr>
        <w:rPr>
          <w:sz w:val="32"/>
          <w:szCs w:val="32"/>
        </w:rPr>
      </w:pPr>
      <w:r>
        <w:rPr>
          <w:sz w:val="32"/>
          <w:szCs w:val="32"/>
        </w:rPr>
        <w:t>D= 32/5 = 6.4</w:t>
      </w:r>
    </w:p>
    <w:p w14:paraId="139C2FE7" w14:textId="6DD49D55" w:rsidR="00B949C6" w:rsidRDefault="00B949C6" w:rsidP="00B949C6">
      <w:pPr>
        <w:rPr>
          <w:sz w:val="32"/>
          <w:szCs w:val="32"/>
        </w:rPr>
      </w:pPr>
      <w:r>
        <w:rPr>
          <w:sz w:val="32"/>
          <w:szCs w:val="32"/>
        </w:rPr>
        <w:t xml:space="preserve">E= 24/5 = </w:t>
      </w:r>
      <w:r w:rsidR="00BB1F43">
        <w:rPr>
          <w:sz w:val="32"/>
          <w:szCs w:val="32"/>
        </w:rPr>
        <w:t>4.8</w:t>
      </w:r>
    </w:p>
    <w:p w14:paraId="17FA574C" w14:textId="77777777" w:rsidR="00BB1F43" w:rsidRDefault="00BB1F43" w:rsidP="00B949C6">
      <w:pPr>
        <w:rPr>
          <w:sz w:val="32"/>
          <w:szCs w:val="32"/>
        </w:rPr>
      </w:pPr>
    </w:p>
    <w:p w14:paraId="18A9FDA3" w14:textId="2B55DFC9" w:rsidR="00BB1F43" w:rsidRDefault="00BB1F43" w:rsidP="00B949C6">
      <w:pPr>
        <w:rPr>
          <w:sz w:val="32"/>
          <w:szCs w:val="32"/>
        </w:rPr>
      </w:pPr>
      <w:r>
        <w:rPr>
          <w:sz w:val="32"/>
          <w:szCs w:val="32"/>
        </w:rPr>
        <w:lastRenderedPageBreak/>
        <w:t>Exercice 2 :</w:t>
      </w:r>
    </w:p>
    <w:p w14:paraId="0F31ABD8" w14:textId="77777777" w:rsidR="00F57F98" w:rsidRDefault="00F57F98" w:rsidP="00B949C6">
      <w:pPr>
        <w:rPr>
          <w:sz w:val="32"/>
          <w:szCs w:val="32"/>
        </w:rPr>
      </w:pPr>
    </w:p>
    <w:p w14:paraId="27193F10" w14:textId="3C21F437" w:rsidR="00BB1F43" w:rsidRDefault="00F57F98" w:rsidP="00B949C6">
      <w:pPr>
        <w:rPr>
          <w:sz w:val="32"/>
          <w:szCs w:val="32"/>
        </w:rPr>
      </w:pPr>
      <w:r>
        <w:rPr>
          <w:sz w:val="32"/>
          <w:szCs w:val="32"/>
        </w:rPr>
        <w:t>2.1 : Il est dans un état sur</w:t>
      </w:r>
    </w:p>
    <w:p w14:paraId="7A04748F" w14:textId="5B88378F" w:rsidR="00090349" w:rsidRDefault="00090349" w:rsidP="00B949C6">
      <w:pPr>
        <w:rPr>
          <w:sz w:val="32"/>
          <w:szCs w:val="32"/>
        </w:rPr>
      </w:pPr>
      <w:r>
        <w:rPr>
          <w:sz w:val="32"/>
          <w:szCs w:val="32"/>
        </w:rPr>
        <w:t>D’après les informations que nous avons il est possible que tout processus se termine en effectuant l’ordre :</w:t>
      </w:r>
    </w:p>
    <w:p w14:paraId="090F7F02" w14:textId="497D3003" w:rsidR="00090349" w:rsidRDefault="00090349" w:rsidP="00B949C6">
      <w:pPr>
        <w:rPr>
          <w:sz w:val="32"/>
          <w:szCs w:val="32"/>
        </w:rPr>
      </w:pPr>
      <w:r>
        <w:rPr>
          <w:sz w:val="32"/>
          <w:szCs w:val="32"/>
        </w:rPr>
        <w:t>P2 &gt; p5 &gt; p4 &gt; p1 &gt; p3</w:t>
      </w:r>
    </w:p>
    <w:p w14:paraId="6E3989D0" w14:textId="7585637E" w:rsidR="009C66EC" w:rsidRDefault="009C66EC" w:rsidP="00B949C6">
      <w:pPr>
        <w:rPr>
          <w:sz w:val="32"/>
          <w:szCs w:val="32"/>
        </w:rPr>
      </w:pPr>
      <w:r>
        <w:rPr>
          <w:sz w:val="32"/>
          <w:szCs w:val="32"/>
        </w:rPr>
        <w:t>Car a chaque fois qu’un processus il libère les ressources qui sont donc disponible pour qu’un autre processus se termine.</w:t>
      </w:r>
    </w:p>
    <w:p w14:paraId="6490F58A" w14:textId="77777777" w:rsidR="00F57F98" w:rsidRDefault="00F57F98" w:rsidP="00B949C6">
      <w:pPr>
        <w:rPr>
          <w:sz w:val="32"/>
          <w:szCs w:val="32"/>
        </w:rPr>
      </w:pPr>
    </w:p>
    <w:p w14:paraId="3A4E99C3" w14:textId="77777777" w:rsidR="00F57F98" w:rsidRDefault="00F57F98" w:rsidP="00B949C6">
      <w:pPr>
        <w:rPr>
          <w:sz w:val="32"/>
          <w:szCs w:val="32"/>
        </w:rPr>
      </w:pPr>
    </w:p>
    <w:p w14:paraId="025F86F4" w14:textId="26905682" w:rsidR="00F57F98" w:rsidRDefault="00F57F98" w:rsidP="00B949C6">
      <w:pPr>
        <w:rPr>
          <w:sz w:val="32"/>
          <w:szCs w:val="32"/>
        </w:rPr>
      </w:pPr>
      <w:r>
        <w:rPr>
          <w:sz w:val="32"/>
          <w:szCs w:val="32"/>
        </w:rPr>
        <w:t>Exercice 3 :</w:t>
      </w:r>
    </w:p>
    <w:p w14:paraId="0AC66386" w14:textId="77777777" w:rsidR="00F57F98" w:rsidRDefault="00F57F98" w:rsidP="00B949C6">
      <w:pPr>
        <w:rPr>
          <w:sz w:val="32"/>
          <w:szCs w:val="32"/>
        </w:rPr>
      </w:pPr>
    </w:p>
    <w:p w14:paraId="420A32B0" w14:textId="34ACA016" w:rsidR="00F57F98" w:rsidRDefault="00F57F98" w:rsidP="00B949C6">
      <w:pPr>
        <w:rPr>
          <w:sz w:val="32"/>
          <w:szCs w:val="32"/>
        </w:rPr>
      </w:pPr>
      <w:r>
        <w:rPr>
          <w:sz w:val="32"/>
          <w:szCs w:val="32"/>
        </w:rPr>
        <w:t xml:space="preserve">3.1 : </w:t>
      </w:r>
    </w:p>
    <w:p w14:paraId="00FB8788" w14:textId="2E90D1FD" w:rsidR="000F7568" w:rsidRDefault="000F7568" w:rsidP="00B949C6">
      <w:pPr>
        <w:rPr>
          <w:sz w:val="32"/>
          <w:szCs w:val="32"/>
        </w:rPr>
      </w:pPr>
      <w:r>
        <w:rPr>
          <w:sz w:val="32"/>
          <w:szCs w:val="32"/>
        </w:rPr>
        <w:t>Le bloc premier :</w:t>
      </w:r>
    </w:p>
    <w:p w14:paraId="6B154F62" w14:textId="742F7AEE" w:rsidR="000F7568" w:rsidRDefault="000F7568" w:rsidP="00B949C6">
      <w:pPr>
        <w:rPr>
          <w:sz w:val="32"/>
          <w:szCs w:val="32"/>
        </w:rPr>
      </w:pPr>
      <w:r>
        <w:rPr>
          <w:sz w:val="32"/>
          <w:szCs w:val="32"/>
        </w:rPr>
        <w:t>256 – 128 = 128</w:t>
      </w:r>
    </w:p>
    <w:p w14:paraId="7EE4F478" w14:textId="0800D391" w:rsidR="000F7568" w:rsidRDefault="000F7568" w:rsidP="00B949C6">
      <w:pPr>
        <w:rPr>
          <w:sz w:val="32"/>
          <w:szCs w:val="32"/>
        </w:rPr>
      </w:pPr>
      <w:r>
        <w:rPr>
          <w:sz w:val="32"/>
          <w:szCs w:val="32"/>
        </w:rPr>
        <w:t>Il y a donc 128 octets de libre.</w:t>
      </w:r>
    </w:p>
    <w:p w14:paraId="7352CAB5" w14:textId="76D11CD4" w:rsidR="000F7568" w:rsidRDefault="000F7568" w:rsidP="00B949C6">
      <w:pPr>
        <w:rPr>
          <w:sz w:val="32"/>
          <w:szCs w:val="32"/>
        </w:rPr>
      </w:pPr>
      <w:r>
        <w:rPr>
          <w:sz w:val="32"/>
          <w:szCs w:val="32"/>
        </w:rPr>
        <w:t>Ce qui fait 16 pointeurs restant. Il faut enlever les 2 pointeur indirect ce qui donne 14 pointeur direct dans le premier bloc.</w:t>
      </w:r>
    </w:p>
    <w:p w14:paraId="2F94418A" w14:textId="3EABC4C9" w:rsidR="000F7568" w:rsidRDefault="000F7568" w:rsidP="00B949C6">
      <w:pPr>
        <w:rPr>
          <w:sz w:val="32"/>
          <w:szCs w:val="32"/>
        </w:rPr>
      </w:pPr>
      <w:r>
        <w:rPr>
          <w:sz w:val="32"/>
          <w:szCs w:val="32"/>
        </w:rPr>
        <w:t xml:space="preserve">A cela il faut ajouter le pointeur d’indirection simple </w:t>
      </w:r>
      <w:r w:rsidR="00EF41CB">
        <w:rPr>
          <w:sz w:val="32"/>
          <w:szCs w:val="32"/>
        </w:rPr>
        <w:t>256 / 8 = 32</w:t>
      </w:r>
    </w:p>
    <w:p w14:paraId="28D562F0" w14:textId="703E0E06" w:rsidR="00EF41CB" w:rsidRDefault="00EF41CB" w:rsidP="00B949C6">
      <w:pPr>
        <w:rPr>
          <w:sz w:val="32"/>
          <w:szCs w:val="32"/>
        </w:rPr>
      </w:pPr>
      <w:r>
        <w:rPr>
          <w:sz w:val="32"/>
          <w:szCs w:val="32"/>
        </w:rPr>
        <w:t>Et celui de l’indirection double 32² = 2024</w:t>
      </w:r>
    </w:p>
    <w:p w14:paraId="1E1183DE" w14:textId="20FCA515" w:rsidR="00EF41CB" w:rsidRDefault="00EF41CB" w:rsidP="00B949C6">
      <w:pPr>
        <w:rPr>
          <w:sz w:val="32"/>
          <w:szCs w:val="32"/>
        </w:rPr>
      </w:pPr>
      <w:r>
        <w:rPr>
          <w:sz w:val="32"/>
          <w:szCs w:val="32"/>
        </w:rPr>
        <w:t>Il y a donc 14 + 32 + 2024 = 2070 pointeur direct dans l’inode.</w:t>
      </w:r>
    </w:p>
    <w:p w14:paraId="5142BEF6" w14:textId="77777777" w:rsidR="00EF41CB" w:rsidRDefault="00EF41CB" w:rsidP="00B949C6">
      <w:pPr>
        <w:rPr>
          <w:sz w:val="32"/>
          <w:szCs w:val="32"/>
        </w:rPr>
      </w:pPr>
    </w:p>
    <w:p w14:paraId="363186F1" w14:textId="1C7B9F86" w:rsidR="00EF41CB" w:rsidRDefault="00EF41CB" w:rsidP="00B949C6">
      <w:pPr>
        <w:rPr>
          <w:sz w:val="32"/>
          <w:szCs w:val="32"/>
        </w:rPr>
      </w:pPr>
      <w:r>
        <w:rPr>
          <w:sz w:val="32"/>
          <w:szCs w:val="32"/>
        </w:rPr>
        <w:t xml:space="preserve">3.2 : </w:t>
      </w:r>
    </w:p>
    <w:p w14:paraId="494F3C5C" w14:textId="77777777" w:rsidR="000F7568" w:rsidRDefault="000F7568" w:rsidP="00B949C6">
      <w:pPr>
        <w:rPr>
          <w:sz w:val="32"/>
          <w:szCs w:val="32"/>
        </w:rPr>
      </w:pPr>
    </w:p>
    <w:p w14:paraId="2283D8D6" w14:textId="77777777" w:rsidR="00B13807" w:rsidRDefault="00B13807" w:rsidP="00B949C6">
      <w:pPr>
        <w:rPr>
          <w:sz w:val="32"/>
          <w:szCs w:val="32"/>
        </w:rPr>
      </w:pPr>
    </w:p>
    <w:p w14:paraId="3C39697A" w14:textId="48F3E2E0" w:rsidR="00B13807" w:rsidRDefault="00B13807" w:rsidP="00B949C6">
      <w:pPr>
        <w:rPr>
          <w:sz w:val="32"/>
          <w:szCs w:val="32"/>
        </w:rPr>
      </w:pPr>
      <w:r>
        <w:rPr>
          <w:sz w:val="32"/>
          <w:szCs w:val="32"/>
        </w:rPr>
        <w:lastRenderedPageBreak/>
        <w:t>Exercice 4 :</w:t>
      </w:r>
    </w:p>
    <w:p w14:paraId="54CB0264" w14:textId="2984EFC7" w:rsidR="00B13807" w:rsidRDefault="00B13807" w:rsidP="00B949C6">
      <w:pPr>
        <w:rPr>
          <w:sz w:val="32"/>
          <w:szCs w:val="32"/>
        </w:rPr>
      </w:pPr>
      <w:r>
        <w:rPr>
          <w:sz w:val="32"/>
          <w:szCs w:val="32"/>
        </w:rPr>
        <w:t xml:space="preserve">4.1 : </w:t>
      </w:r>
    </w:p>
    <w:p w14:paraId="24143CC7" w14:textId="77777777" w:rsidR="009723F4" w:rsidRDefault="009723F4" w:rsidP="00B949C6">
      <w:pPr>
        <w:rPr>
          <w:sz w:val="32"/>
          <w:szCs w:val="32"/>
        </w:rPr>
      </w:pPr>
    </w:p>
    <w:p w14:paraId="53ABEBAA" w14:textId="77777777" w:rsidR="009723F4" w:rsidRDefault="009723F4" w:rsidP="00B949C6">
      <w:pPr>
        <w:rPr>
          <w:sz w:val="32"/>
          <w:szCs w:val="32"/>
        </w:rPr>
      </w:pPr>
    </w:p>
    <w:p w14:paraId="1F2F42FA" w14:textId="77777777" w:rsidR="009723F4" w:rsidRDefault="009723F4" w:rsidP="00B949C6">
      <w:pPr>
        <w:rPr>
          <w:sz w:val="32"/>
          <w:szCs w:val="32"/>
        </w:rPr>
      </w:pPr>
    </w:p>
    <w:p w14:paraId="216CF642" w14:textId="77777777" w:rsidR="009723F4" w:rsidRDefault="009723F4" w:rsidP="00B949C6">
      <w:pPr>
        <w:rPr>
          <w:sz w:val="32"/>
          <w:szCs w:val="32"/>
        </w:rPr>
      </w:pPr>
    </w:p>
    <w:p w14:paraId="44DE7F11" w14:textId="3E86EB85" w:rsidR="009723F4" w:rsidRDefault="009723F4" w:rsidP="00B949C6">
      <w:pPr>
        <w:rPr>
          <w:sz w:val="32"/>
          <w:szCs w:val="32"/>
        </w:rPr>
      </w:pPr>
      <w:r>
        <w:rPr>
          <w:sz w:val="32"/>
          <w:szCs w:val="32"/>
        </w:rPr>
        <w:t>4.2 :</w:t>
      </w:r>
    </w:p>
    <w:p w14:paraId="5247FF11" w14:textId="444EC590" w:rsidR="009723F4" w:rsidRDefault="009723F4" w:rsidP="00B949C6">
      <w:pPr>
        <w:rPr>
          <w:sz w:val="32"/>
          <w:szCs w:val="32"/>
        </w:rPr>
      </w:pPr>
      <w:r>
        <w:rPr>
          <w:sz w:val="32"/>
          <w:szCs w:val="32"/>
        </w:rPr>
        <w:t>Une allocation par blocs non contigus peut s’effectuer de différentes manières. La première étant l’allocation par bloc contigus chainés où chaque information concernant le bloc suivant est stockée dans l’entête du bloc. Pour pallier au stockage dans l’entête il est possible de créé un bloc qui répertorie tous les blocs de la ressource désiré. Il existe un moyen de supprimer ces deux inconvénients en créant une table d’index pour chaque ressource.</w:t>
      </w:r>
    </w:p>
    <w:p w14:paraId="3F87829A" w14:textId="77777777" w:rsidR="009723F4" w:rsidRDefault="009723F4" w:rsidP="00B949C6">
      <w:pPr>
        <w:rPr>
          <w:sz w:val="32"/>
          <w:szCs w:val="32"/>
        </w:rPr>
      </w:pPr>
    </w:p>
    <w:p w14:paraId="4A726981" w14:textId="77777777" w:rsidR="009723F4" w:rsidRDefault="009723F4" w:rsidP="009723F4">
      <w:pPr>
        <w:rPr>
          <w:sz w:val="32"/>
          <w:szCs w:val="32"/>
        </w:rPr>
      </w:pPr>
      <w:r>
        <w:rPr>
          <w:sz w:val="32"/>
          <w:szCs w:val="32"/>
        </w:rPr>
        <w:t xml:space="preserve">4.3 : </w:t>
      </w:r>
    </w:p>
    <w:p w14:paraId="4F3F4CCE" w14:textId="00A6BF50" w:rsidR="009723F4" w:rsidRDefault="009723F4" w:rsidP="00B949C6">
      <w:pPr>
        <w:rPr>
          <w:sz w:val="32"/>
          <w:szCs w:val="32"/>
        </w:rPr>
      </w:pPr>
      <w:r>
        <w:rPr>
          <w:sz w:val="32"/>
          <w:szCs w:val="32"/>
        </w:rPr>
        <w:t>Dans une allocation de mémoire par bloc contigus il faut trouver un espace contigu pour stocker la ressource. Par exemple il peut y avoir 6 blocs de mémoire disponible mais avec des blocs contigus de seulement 2 blocs il est donc impossible de stocker une ressource qui en a besoin de 3. Il existe 3 méthodes différentes d’allocation, la First-Fit qui consiste à allouer le premier espace pouvant répondre à la demande, le Best-Fit qui va chercher l’endroit qui donne le plus petit résidu et enfin le Worst-Fit qui alloue l’endroit où le résidu sera le plus grand. Le principal inconvénient et le fait de devoir défragmenté le disque. Le principal avantage est le fait que la ressource ne se trouve qu’a un seul endroit.</w:t>
      </w:r>
    </w:p>
    <w:p w14:paraId="1934F16F" w14:textId="77777777" w:rsidR="009723F4" w:rsidRDefault="009723F4" w:rsidP="00B949C6">
      <w:pPr>
        <w:rPr>
          <w:sz w:val="32"/>
          <w:szCs w:val="32"/>
        </w:rPr>
      </w:pPr>
    </w:p>
    <w:p w14:paraId="600BF7A3" w14:textId="77777777" w:rsidR="00F57F98" w:rsidRPr="00B949C6" w:rsidRDefault="00F57F98" w:rsidP="00B949C6">
      <w:pPr>
        <w:rPr>
          <w:sz w:val="32"/>
          <w:szCs w:val="32"/>
        </w:rPr>
      </w:pPr>
    </w:p>
    <w:sectPr w:rsidR="00F57F98" w:rsidRPr="00B949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060D5"/>
    <w:multiLevelType w:val="multilevel"/>
    <w:tmpl w:val="80EEA8C8"/>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236360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66"/>
    <w:rsid w:val="00090349"/>
    <w:rsid w:val="000A0E31"/>
    <w:rsid w:val="000F7568"/>
    <w:rsid w:val="002E2C5A"/>
    <w:rsid w:val="00387625"/>
    <w:rsid w:val="004115C3"/>
    <w:rsid w:val="005349FF"/>
    <w:rsid w:val="00577CDC"/>
    <w:rsid w:val="008312C7"/>
    <w:rsid w:val="00930966"/>
    <w:rsid w:val="009723F4"/>
    <w:rsid w:val="009C66EC"/>
    <w:rsid w:val="00B13807"/>
    <w:rsid w:val="00B949C6"/>
    <w:rsid w:val="00BB1F43"/>
    <w:rsid w:val="00D33538"/>
    <w:rsid w:val="00E15A3B"/>
    <w:rsid w:val="00EF41CB"/>
    <w:rsid w:val="00F26B69"/>
    <w:rsid w:val="00F57F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07B65"/>
  <w15:chartTrackingRefBased/>
  <w15:docId w15:val="{DF46554D-8BA3-4DAC-8CDE-2DBB8932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0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30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3096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3096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3096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309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09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09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09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096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3096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3096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3096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3096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309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09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09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0966"/>
    <w:rPr>
      <w:rFonts w:eastAsiaTheme="majorEastAsia" w:cstheme="majorBidi"/>
      <w:color w:val="272727" w:themeColor="text1" w:themeTint="D8"/>
    </w:rPr>
  </w:style>
  <w:style w:type="paragraph" w:styleId="Titre">
    <w:name w:val="Title"/>
    <w:basedOn w:val="Normal"/>
    <w:next w:val="Normal"/>
    <w:link w:val="TitreCar"/>
    <w:uiPriority w:val="10"/>
    <w:qFormat/>
    <w:rsid w:val="00930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09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09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09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0966"/>
    <w:pPr>
      <w:spacing w:before="160"/>
      <w:jc w:val="center"/>
    </w:pPr>
    <w:rPr>
      <w:i/>
      <w:iCs/>
      <w:color w:val="404040" w:themeColor="text1" w:themeTint="BF"/>
    </w:rPr>
  </w:style>
  <w:style w:type="character" w:customStyle="1" w:styleId="CitationCar">
    <w:name w:val="Citation Car"/>
    <w:basedOn w:val="Policepardfaut"/>
    <w:link w:val="Citation"/>
    <w:uiPriority w:val="29"/>
    <w:rsid w:val="00930966"/>
    <w:rPr>
      <w:i/>
      <w:iCs/>
      <w:color w:val="404040" w:themeColor="text1" w:themeTint="BF"/>
    </w:rPr>
  </w:style>
  <w:style w:type="paragraph" w:styleId="Paragraphedeliste">
    <w:name w:val="List Paragraph"/>
    <w:basedOn w:val="Normal"/>
    <w:uiPriority w:val="34"/>
    <w:qFormat/>
    <w:rsid w:val="00930966"/>
    <w:pPr>
      <w:ind w:left="720"/>
      <w:contextualSpacing/>
    </w:pPr>
  </w:style>
  <w:style w:type="character" w:styleId="Accentuationintense">
    <w:name w:val="Intense Emphasis"/>
    <w:basedOn w:val="Policepardfaut"/>
    <w:uiPriority w:val="21"/>
    <w:qFormat/>
    <w:rsid w:val="00930966"/>
    <w:rPr>
      <w:i/>
      <w:iCs/>
      <w:color w:val="0F4761" w:themeColor="accent1" w:themeShade="BF"/>
    </w:rPr>
  </w:style>
  <w:style w:type="paragraph" w:styleId="Citationintense">
    <w:name w:val="Intense Quote"/>
    <w:basedOn w:val="Normal"/>
    <w:next w:val="Normal"/>
    <w:link w:val="CitationintenseCar"/>
    <w:uiPriority w:val="30"/>
    <w:qFormat/>
    <w:rsid w:val="00930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30966"/>
    <w:rPr>
      <w:i/>
      <w:iCs/>
      <w:color w:val="0F4761" w:themeColor="accent1" w:themeShade="BF"/>
    </w:rPr>
  </w:style>
  <w:style w:type="character" w:styleId="Rfrenceintense">
    <w:name w:val="Intense Reference"/>
    <w:basedOn w:val="Policepardfaut"/>
    <w:uiPriority w:val="32"/>
    <w:qFormat/>
    <w:rsid w:val="00930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353</Words>
  <Characters>1946</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5</cp:revision>
  <dcterms:created xsi:type="dcterms:W3CDTF">2025-01-20T07:49:00Z</dcterms:created>
  <dcterms:modified xsi:type="dcterms:W3CDTF">2025-01-20T09:32:00Z</dcterms:modified>
</cp:coreProperties>
</file>