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7BD7DF" w14:textId="3C55FE34" w:rsidR="00714C45" w:rsidRPr="00EB78AF" w:rsidRDefault="00714C45">
      <w:pPr>
        <w:rPr>
          <w:rFonts w:ascii="Garamond" w:hAnsi="Garamond"/>
          <w:sz w:val="24"/>
          <w:szCs w:val="24"/>
          <w:u w:val="single"/>
        </w:rPr>
      </w:pPr>
      <w:r w:rsidRPr="00EB78AF">
        <w:rPr>
          <w:rFonts w:ascii="Garamond" w:hAnsi="Garamond"/>
          <w:sz w:val="24"/>
          <w:szCs w:val="24"/>
          <w:u w:val="single"/>
        </w:rPr>
        <w:t xml:space="preserve">Cart 214 – Brief 2 </w:t>
      </w:r>
      <w:proofErr w:type="spellStart"/>
      <w:r w:rsidRPr="00EB78AF">
        <w:rPr>
          <w:rFonts w:ascii="Garamond" w:hAnsi="Garamond"/>
          <w:sz w:val="24"/>
          <w:szCs w:val="24"/>
          <w:u w:val="single"/>
        </w:rPr>
        <w:t>Typefont</w:t>
      </w:r>
      <w:proofErr w:type="spellEnd"/>
      <w:r w:rsidRPr="00EB78AF">
        <w:rPr>
          <w:rFonts w:ascii="Garamond" w:hAnsi="Garamond"/>
          <w:sz w:val="24"/>
          <w:szCs w:val="24"/>
          <w:u w:val="single"/>
        </w:rPr>
        <w:t xml:space="preserve"> study</w:t>
      </w:r>
    </w:p>
    <w:p w14:paraId="5A76765E" w14:textId="41D5A19F" w:rsidR="00714C45" w:rsidRPr="00EB78AF" w:rsidRDefault="00714C45">
      <w:pPr>
        <w:rPr>
          <w:rFonts w:ascii="Garamond" w:hAnsi="Garamond"/>
          <w:sz w:val="24"/>
          <w:szCs w:val="24"/>
        </w:rPr>
      </w:pPr>
      <w:r w:rsidRPr="00EB78AF">
        <w:rPr>
          <w:rFonts w:ascii="Garamond" w:hAnsi="Garamond"/>
          <w:sz w:val="24"/>
          <w:szCs w:val="24"/>
        </w:rPr>
        <w:t>Font: Garamond</w:t>
      </w:r>
    </w:p>
    <w:p w14:paraId="43C0EE05" w14:textId="22DF1546" w:rsidR="00714C45" w:rsidRPr="00EB78AF" w:rsidRDefault="00714C45" w:rsidP="00714C45">
      <w:pPr>
        <w:rPr>
          <w:rFonts w:ascii="Garamond" w:hAnsi="Garamond"/>
          <w:b/>
          <w:bCs/>
          <w:sz w:val="24"/>
          <w:szCs w:val="24"/>
        </w:rPr>
      </w:pPr>
      <w:r w:rsidRPr="00EB78AF">
        <w:rPr>
          <w:rFonts w:ascii="Garamond" w:hAnsi="Garamond"/>
          <w:b/>
          <w:bCs/>
          <w:sz w:val="24"/>
          <w:szCs w:val="24"/>
        </w:rPr>
        <w:t>Historical Context</w:t>
      </w:r>
      <w:r w:rsidR="00DC6750" w:rsidRPr="00EB78AF">
        <w:rPr>
          <w:rFonts w:ascii="Garamond" w:hAnsi="Garamond"/>
          <w:b/>
          <w:bCs/>
          <w:sz w:val="24"/>
          <w:szCs w:val="24"/>
        </w:rPr>
        <w:t>:</w:t>
      </w:r>
    </w:p>
    <w:p w14:paraId="5A18B8F5" w14:textId="61358D97" w:rsidR="007B5999" w:rsidRPr="00EB78AF" w:rsidRDefault="00714C45" w:rsidP="00F116C9">
      <w:pPr>
        <w:ind w:left="720"/>
        <w:rPr>
          <w:rFonts w:ascii="Garamond" w:hAnsi="Garamond"/>
          <w:sz w:val="24"/>
          <w:szCs w:val="24"/>
        </w:rPr>
      </w:pPr>
      <w:r w:rsidRPr="00EB78AF">
        <w:rPr>
          <w:rFonts w:ascii="Garamond" w:hAnsi="Garamond"/>
          <w:sz w:val="24"/>
          <w:szCs w:val="24"/>
        </w:rPr>
        <w:t xml:space="preserve">Claude </w:t>
      </w:r>
      <w:proofErr w:type="spellStart"/>
      <w:r w:rsidRPr="00EB78AF">
        <w:rPr>
          <w:rFonts w:ascii="Garamond" w:hAnsi="Garamond"/>
          <w:sz w:val="24"/>
          <w:szCs w:val="24"/>
        </w:rPr>
        <w:t>Garamon</w:t>
      </w:r>
      <w:r w:rsidR="007B5999" w:rsidRPr="00EB78AF">
        <w:rPr>
          <w:rFonts w:ascii="Garamond" w:hAnsi="Garamond"/>
          <w:sz w:val="24"/>
          <w:szCs w:val="24"/>
        </w:rPr>
        <w:t>t</w:t>
      </w:r>
      <w:proofErr w:type="spellEnd"/>
      <w:r w:rsidR="003E5532" w:rsidRPr="00EB78AF">
        <w:rPr>
          <w:rFonts w:ascii="Garamond" w:hAnsi="Garamond"/>
          <w:b/>
          <w:bCs/>
          <w:sz w:val="24"/>
          <w:szCs w:val="24"/>
        </w:rPr>
        <w:t xml:space="preserve"> </w:t>
      </w:r>
      <w:r w:rsidR="003E5532" w:rsidRPr="00EB78AF">
        <w:rPr>
          <w:rFonts w:ascii="Garamond" w:hAnsi="Garamond"/>
          <w:sz w:val="24"/>
          <w:szCs w:val="24"/>
        </w:rPr>
        <w:t>(not Garamond)</w:t>
      </w:r>
      <w:r w:rsidR="00222869" w:rsidRPr="00EB78AF">
        <w:rPr>
          <w:rFonts w:ascii="Garamond" w:hAnsi="Garamond"/>
          <w:sz w:val="24"/>
          <w:szCs w:val="24"/>
        </w:rPr>
        <w:t xml:space="preserve"> </w:t>
      </w:r>
      <w:r w:rsidR="003E5532" w:rsidRPr="00EB78AF">
        <w:rPr>
          <w:rFonts w:ascii="Garamond" w:hAnsi="Garamond"/>
          <w:sz w:val="24"/>
          <w:szCs w:val="24"/>
        </w:rPr>
        <w:t>also</w:t>
      </w:r>
      <w:r w:rsidR="003E5532" w:rsidRPr="00EB78AF">
        <w:rPr>
          <w:rFonts w:ascii="Garamond" w:hAnsi="Garamond"/>
          <w:i/>
          <w:iCs/>
          <w:sz w:val="24"/>
          <w:szCs w:val="24"/>
        </w:rPr>
        <w:t xml:space="preserve"> </w:t>
      </w:r>
      <w:r w:rsidR="003E5532" w:rsidRPr="00EB78AF">
        <w:rPr>
          <w:rFonts w:ascii="Garamond" w:hAnsi="Garamond"/>
          <w:sz w:val="24"/>
          <w:szCs w:val="24"/>
        </w:rPr>
        <w:t>known as</w:t>
      </w:r>
      <w:r w:rsidR="003E5532" w:rsidRPr="00EB78AF">
        <w:rPr>
          <w:rFonts w:ascii="Garamond" w:hAnsi="Garamond"/>
          <w:i/>
          <w:iCs/>
          <w:sz w:val="24"/>
          <w:szCs w:val="24"/>
        </w:rPr>
        <w:t xml:space="preserve"> </w:t>
      </w:r>
      <w:proofErr w:type="spellStart"/>
      <w:r w:rsidR="003E5532" w:rsidRPr="00EB78AF">
        <w:rPr>
          <w:rStyle w:val="Emphasis"/>
          <w:rFonts w:ascii="Garamond" w:hAnsi="Garamond"/>
          <w:i w:val="0"/>
          <w:iCs w:val="0"/>
          <w:sz w:val="24"/>
          <w:szCs w:val="24"/>
        </w:rPr>
        <w:t>Garamontius</w:t>
      </w:r>
      <w:proofErr w:type="spellEnd"/>
      <w:r w:rsidR="003E5532" w:rsidRPr="00EB78AF">
        <w:rPr>
          <w:rStyle w:val="Emphasis"/>
          <w:rFonts w:ascii="Garamond" w:hAnsi="Garamond"/>
          <w:i w:val="0"/>
          <w:iCs w:val="0"/>
          <w:sz w:val="24"/>
          <w:szCs w:val="24"/>
        </w:rPr>
        <w:t xml:space="preserve">, </w:t>
      </w:r>
      <w:r w:rsidR="001673D5" w:rsidRPr="00EB78AF">
        <w:rPr>
          <w:rFonts w:ascii="Garamond" w:hAnsi="Garamond"/>
          <w:sz w:val="24"/>
          <w:szCs w:val="24"/>
        </w:rPr>
        <w:t>designed the typeface.</w:t>
      </w:r>
    </w:p>
    <w:p w14:paraId="2466647E" w14:textId="68737F2C" w:rsidR="00F7677B" w:rsidRPr="00EB78AF" w:rsidRDefault="007B5999" w:rsidP="00F116C9">
      <w:pPr>
        <w:ind w:left="720"/>
        <w:rPr>
          <w:rFonts w:ascii="Garamond" w:hAnsi="Garamond" w:cs="Arial"/>
          <w:sz w:val="24"/>
          <w:szCs w:val="24"/>
        </w:rPr>
      </w:pPr>
      <w:r w:rsidRPr="00EB78AF">
        <w:rPr>
          <w:rFonts w:ascii="Garamond" w:hAnsi="Garamond"/>
          <w:sz w:val="24"/>
          <w:szCs w:val="24"/>
        </w:rPr>
        <w:t>(http://typefoundry.blogspot.com/2011/04/garamond-or-garamont.html)</w:t>
      </w:r>
      <w:r w:rsidRPr="00EB78AF">
        <w:rPr>
          <w:rFonts w:ascii="Garamond" w:hAnsi="Garamond"/>
          <w:i/>
          <w:iCs/>
          <w:sz w:val="24"/>
          <w:szCs w:val="24"/>
        </w:rPr>
        <w:t>.</w:t>
      </w:r>
      <w:r w:rsidRPr="00EB78AF">
        <w:rPr>
          <w:rFonts w:ascii="Garamond" w:hAnsi="Garamond"/>
          <w:i/>
          <w:iCs/>
          <w:sz w:val="24"/>
          <w:szCs w:val="24"/>
        </w:rPr>
        <w:t xml:space="preserve"> </w:t>
      </w:r>
      <w:r w:rsidR="001673D5" w:rsidRPr="00EB78AF">
        <w:rPr>
          <w:rFonts w:ascii="Garamond" w:hAnsi="Garamond"/>
          <w:sz w:val="24"/>
          <w:szCs w:val="24"/>
        </w:rPr>
        <w:t xml:space="preserve"> </w:t>
      </w:r>
    </w:p>
    <w:p w14:paraId="600828AA" w14:textId="41103535" w:rsidR="001673D5" w:rsidRPr="00EB78AF" w:rsidRDefault="004D2235" w:rsidP="00DC6750">
      <w:pPr>
        <w:ind w:left="720"/>
        <w:rPr>
          <w:rFonts w:ascii="Garamond" w:hAnsi="Garamond" w:cs="Arial"/>
          <w:sz w:val="24"/>
          <w:szCs w:val="24"/>
        </w:rPr>
      </w:pPr>
      <w:r w:rsidRPr="00EB78AF">
        <w:rPr>
          <w:rFonts w:ascii="Garamond" w:hAnsi="Garamond" w:cs="Arial"/>
          <w:sz w:val="24"/>
          <w:szCs w:val="24"/>
        </w:rPr>
        <w:t xml:space="preserve">The </w:t>
      </w:r>
      <w:r w:rsidR="00454C81" w:rsidRPr="00EB78AF">
        <w:rPr>
          <w:rFonts w:ascii="Garamond" w:hAnsi="Garamond" w:cs="Arial"/>
          <w:sz w:val="24"/>
          <w:szCs w:val="24"/>
        </w:rPr>
        <w:t xml:space="preserve">accomplished </w:t>
      </w:r>
      <w:r w:rsidRPr="00EB78AF">
        <w:rPr>
          <w:rFonts w:ascii="Garamond" w:hAnsi="Garamond" w:cs="Arial"/>
          <w:sz w:val="24"/>
          <w:szCs w:val="24"/>
        </w:rPr>
        <w:t xml:space="preserve">French Parisian </w:t>
      </w:r>
      <w:r w:rsidR="00D74EA5">
        <w:rPr>
          <w:rFonts w:ascii="Garamond" w:hAnsi="Garamond" w:cs="Arial"/>
          <w:sz w:val="24"/>
          <w:szCs w:val="24"/>
        </w:rPr>
        <w:t>engraver</w:t>
      </w:r>
      <w:r w:rsidRPr="00EB78AF">
        <w:rPr>
          <w:rFonts w:ascii="Garamond" w:hAnsi="Garamond" w:cs="Arial"/>
          <w:sz w:val="24"/>
          <w:szCs w:val="24"/>
        </w:rPr>
        <w:t xml:space="preserve"> Claude Garamond worked on typeface creation in the </w:t>
      </w:r>
      <w:r w:rsidR="00F116C9" w:rsidRPr="00EB78AF">
        <w:rPr>
          <w:rFonts w:ascii="Garamond" w:hAnsi="Garamond" w:cs="Arial"/>
          <w:sz w:val="24"/>
          <w:szCs w:val="24"/>
        </w:rPr>
        <w:t xml:space="preserve">French </w:t>
      </w:r>
      <w:r w:rsidRPr="00EB78AF">
        <w:rPr>
          <w:rFonts w:ascii="Garamond" w:hAnsi="Garamond" w:cs="Arial"/>
          <w:sz w:val="24"/>
          <w:szCs w:val="24"/>
        </w:rPr>
        <w:t>Renaissance period of the 16</w:t>
      </w:r>
      <w:r w:rsidRPr="00EB78AF">
        <w:rPr>
          <w:rFonts w:ascii="Garamond" w:hAnsi="Garamond" w:cs="Arial"/>
          <w:sz w:val="24"/>
          <w:szCs w:val="24"/>
          <w:vertAlign w:val="superscript"/>
        </w:rPr>
        <w:t>th</w:t>
      </w:r>
      <w:r w:rsidRPr="00EB78AF">
        <w:rPr>
          <w:rFonts w:ascii="Garamond" w:hAnsi="Garamond" w:cs="Arial"/>
          <w:sz w:val="24"/>
          <w:szCs w:val="24"/>
        </w:rPr>
        <w:t xml:space="preserve"> century. Claude Garamond’s</w:t>
      </w:r>
      <w:r w:rsidR="00D74EA5">
        <w:rPr>
          <w:rFonts w:ascii="Garamond" w:hAnsi="Garamond" w:cs="Arial"/>
          <w:sz w:val="24"/>
          <w:szCs w:val="24"/>
        </w:rPr>
        <w:t xml:space="preserve"> most well-known </w:t>
      </w:r>
      <w:r w:rsidRPr="00EB78AF">
        <w:rPr>
          <w:rFonts w:ascii="Garamond" w:hAnsi="Garamond" w:cs="Arial"/>
          <w:sz w:val="24"/>
          <w:szCs w:val="24"/>
        </w:rPr>
        <w:t xml:space="preserve">typeface cuts were made for the French court (King Francis I) and were based on the handwriting of the king’s librarian, Angelo </w:t>
      </w:r>
      <w:proofErr w:type="spellStart"/>
      <w:r w:rsidRPr="00EB78AF">
        <w:rPr>
          <w:rFonts w:ascii="Garamond" w:hAnsi="Garamond" w:cs="Arial"/>
          <w:sz w:val="24"/>
          <w:szCs w:val="24"/>
        </w:rPr>
        <w:t>Vergecio</w:t>
      </w:r>
      <w:proofErr w:type="spellEnd"/>
      <w:r w:rsidR="0041304B" w:rsidRPr="00EB78AF">
        <w:rPr>
          <w:rFonts w:ascii="Garamond" w:hAnsi="Garamond" w:cs="Arial"/>
          <w:sz w:val="24"/>
          <w:szCs w:val="24"/>
        </w:rPr>
        <w:t>, who was a Cretan copyist</w:t>
      </w:r>
      <w:r w:rsidRPr="00EB78AF">
        <w:rPr>
          <w:rFonts w:ascii="Garamond" w:hAnsi="Garamond" w:cs="Arial"/>
          <w:sz w:val="24"/>
          <w:szCs w:val="24"/>
        </w:rPr>
        <w:t>.</w:t>
      </w:r>
      <w:r w:rsidR="00454C81" w:rsidRPr="00EB78AF">
        <w:rPr>
          <w:rFonts w:ascii="Garamond" w:hAnsi="Garamond" w:cs="Arial"/>
          <w:sz w:val="24"/>
          <w:szCs w:val="24"/>
        </w:rPr>
        <w:t xml:space="preserve"> </w:t>
      </w:r>
      <w:r w:rsidR="00941827" w:rsidRPr="00EB78AF">
        <w:rPr>
          <w:rFonts w:ascii="Garamond" w:hAnsi="Garamond" w:cs="Arial"/>
          <w:sz w:val="24"/>
          <w:szCs w:val="24"/>
        </w:rPr>
        <w:t xml:space="preserve">Around that time, </w:t>
      </w:r>
      <w:r w:rsidR="00C71AC4" w:rsidRPr="00EB78AF">
        <w:rPr>
          <w:rFonts w:ascii="Garamond" w:hAnsi="Garamond" w:cs="Arial"/>
          <w:sz w:val="24"/>
          <w:szCs w:val="24"/>
        </w:rPr>
        <w:t>Garamond</w:t>
      </w:r>
      <w:r w:rsidR="00454C81" w:rsidRPr="00EB78AF">
        <w:rPr>
          <w:rFonts w:ascii="Garamond" w:hAnsi="Garamond" w:cs="Arial"/>
          <w:sz w:val="24"/>
          <w:szCs w:val="24"/>
        </w:rPr>
        <w:t xml:space="preserve"> was commissioned by the King to make a new cast of type for his own exclusive use, now known as </w:t>
      </w:r>
      <w:proofErr w:type="spellStart"/>
      <w:r w:rsidR="00454C81" w:rsidRPr="00EB78AF">
        <w:rPr>
          <w:rFonts w:ascii="Garamond" w:hAnsi="Garamond" w:cs="Arial"/>
          <w:sz w:val="24"/>
          <w:szCs w:val="24"/>
        </w:rPr>
        <w:t>Grecs</w:t>
      </w:r>
      <w:proofErr w:type="spellEnd"/>
      <w:r w:rsidR="00454C81" w:rsidRPr="00EB78AF">
        <w:rPr>
          <w:rFonts w:ascii="Garamond" w:hAnsi="Garamond" w:cs="Arial"/>
          <w:sz w:val="24"/>
          <w:szCs w:val="24"/>
        </w:rPr>
        <w:t xml:space="preserve"> du Roi</w:t>
      </w:r>
      <w:r w:rsidR="0041304B" w:rsidRPr="00EB78AF">
        <w:rPr>
          <w:rFonts w:ascii="Garamond" w:hAnsi="Garamond" w:cs="Arial"/>
          <w:sz w:val="24"/>
          <w:szCs w:val="24"/>
        </w:rPr>
        <w:t xml:space="preserve">. </w:t>
      </w:r>
      <w:r w:rsidR="00222869" w:rsidRPr="00EB78AF">
        <w:rPr>
          <w:rFonts w:ascii="Garamond" w:hAnsi="Garamond" w:cs="Arial"/>
          <w:sz w:val="24"/>
          <w:szCs w:val="24"/>
        </w:rPr>
        <w:t>(Adobe</w:t>
      </w:r>
      <w:r w:rsidR="00FA7636">
        <w:rPr>
          <w:rFonts w:ascii="Garamond" w:hAnsi="Garamond" w:cs="Arial"/>
          <w:sz w:val="24"/>
          <w:szCs w:val="24"/>
        </w:rPr>
        <w:t xml:space="preserve"> site</w:t>
      </w:r>
      <w:r w:rsidR="00222869" w:rsidRPr="00EB78AF">
        <w:rPr>
          <w:rFonts w:ascii="Garamond" w:hAnsi="Garamond" w:cs="Arial"/>
          <w:sz w:val="24"/>
          <w:szCs w:val="24"/>
        </w:rPr>
        <w:t xml:space="preserve"> and</w:t>
      </w:r>
      <w:r w:rsidR="00941827" w:rsidRPr="00EB78AF">
        <w:rPr>
          <w:rFonts w:ascii="Garamond" w:hAnsi="Garamond" w:cs="Arial"/>
          <w:sz w:val="24"/>
          <w:szCs w:val="24"/>
        </w:rPr>
        <w:t xml:space="preserve"> </w:t>
      </w:r>
      <w:r w:rsidR="0041304B" w:rsidRPr="00EB78AF">
        <w:rPr>
          <w:rFonts w:ascii="Garamond" w:hAnsi="Garamond" w:cs="Arial"/>
          <w:sz w:val="24"/>
          <w:szCs w:val="24"/>
        </w:rPr>
        <w:t>(</w:t>
      </w:r>
      <w:hyperlink r:id="rId5" w:history="1">
        <w:r w:rsidR="0041304B" w:rsidRPr="00EB78AF">
          <w:rPr>
            <w:rStyle w:val="Hyperlink"/>
            <w:rFonts w:ascii="Garamond" w:hAnsi="Garamond" w:cs="Arial"/>
            <w:sz w:val="24"/>
            <w:szCs w:val="24"/>
          </w:rPr>
          <w:t>http://www.identifont.com/show?2VJ</w:t>
        </w:r>
      </w:hyperlink>
      <w:r w:rsidR="0041304B" w:rsidRPr="00EB78AF">
        <w:rPr>
          <w:rFonts w:ascii="Garamond" w:hAnsi="Garamond" w:cs="Arial"/>
          <w:sz w:val="24"/>
          <w:szCs w:val="24"/>
        </w:rPr>
        <w:t>).</w:t>
      </w:r>
    </w:p>
    <w:p w14:paraId="1E266A97" w14:textId="7C9E9848" w:rsidR="00341AAB" w:rsidRPr="00EB78AF" w:rsidRDefault="00D74EA5" w:rsidP="00DC6750">
      <w:pPr>
        <w:ind w:left="720"/>
        <w:rPr>
          <w:rFonts w:ascii="Garamond" w:hAnsi="Garamond" w:cs="Arial"/>
          <w:sz w:val="24"/>
          <w:szCs w:val="24"/>
        </w:rPr>
      </w:pPr>
      <w:r>
        <w:rPr>
          <w:rFonts w:ascii="Garamond" w:hAnsi="Garamond" w:cs="Arial"/>
          <w:sz w:val="24"/>
          <w:szCs w:val="24"/>
        </w:rPr>
        <w:t xml:space="preserve">Earlier in his career, </w:t>
      </w:r>
      <w:r w:rsidR="00341AAB" w:rsidRPr="00EB78AF">
        <w:rPr>
          <w:rFonts w:ascii="Garamond" w:hAnsi="Garamond" w:cs="Arial"/>
          <w:sz w:val="24"/>
          <w:szCs w:val="24"/>
        </w:rPr>
        <w:t xml:space="preserve">Garamond had been working for the Parisian scholar-printer Robert Estienne, basing his romans on types cut by Francesco </w:t>
      </w:r>
      <w:proofErr w:type="spellStart"/>
      <w:r w:rsidR="00341AAB" w:rsidRPr="00EB78AF">
        <w:rPr>
          <w:rFonts w:ascii="Garamond" w:hAnsi="Garamond" w:cs="Arial"/>
          <w:sz w:val="24"/>
          <w:szCs w:val="24"/>
        </w:rPr>
        <w:t>Griffo</w:t>
      </w:r>
      <w:proofErr w:type="spellEnd"/>
      <w:r w:rsidR="00341AAB" w:rsidRPr="00EB78AF">
        <w:rPr>
          <w:rFonts w:ascii="Garamond" w:hAnsi="Garamond" w:cs="Arial"/>
          <w:sz w:val="24"/>
          <w:szCs w:val="24"/>
        </w:rPr>
        <w:t xml:space="preserve"> for Aldus Manutius in 1495.</w:t>
      </w:r>
      <w:r w:rsidR="0018775E" w:rsidRPr="00EB78AF">
        <w:rPr>
          <w:rFonts w:ascii="Garamond" w:hAnsi="Garamond" w:cs="Arial"/>
          <w:sz w:val="24"/>
          <w:szCs w:val="24"/>
        </w:rPr>
        <w:t xml:space="preserve"> After he died in 1561, some of Garamond’s punches made their way to the printing office of Christoph </w:t>
      </w:r>
      <w:proofErr w:type="spellStart"/>
      <w:r w:rsidR="0018775E" w:rsidRPr="00EB78AF">
        <w:rPr>
          <w:rFonts w:ascii="Garamond" w:hAnsi="Garamond" w:cs="Arial"/>
          <w:sz w:val="24"/>
          <w:szCs w:val="24"/>
        </w:rPr>
        <w:t>Plantin</w:t>
      </w:r>
      <w:proofErr w:type="spellEnd"/>
      <w:r w:rsidR="0018775E" w:rsidRPr="00EB78AF">
        <w:rPr>
          <w:rFonts w:ascii="Garamond" w:hAnsi="Garamond" w:cs="Arial"/>
          <w:sz w:val="24"/>
          <w:szCs w:val="24"/>
        </w:rPr>
        <w:t xml:space="preserve"> in Antwerp, and notably to the Frankfurt foundry of </w:t>
      </w:r>
      <w:proofErr w:type="spellStart"/>
      <w:r w:rsidR="0018775E" w:rsidRPr="00EB78AF">
        <w:rPr>
          <w:rFonts w:ascii="Garamond" w:hAnsi="Garamond" w:cs="Arial"/>
          <w:sz w:val="24"/>
          <w:szCs w:val="24"/>
        </w:rPr>
        <w:t>Egenolff</w:t>
      </w:r>
      <w:proofErr w:type="spellEnd"/>
      <w:r w:rsidR="0018775E" w:rsidRPr="00EB78AF">
        <w:rPr>
          <w:rFonts w:ascii="Garamond" w:hAnsi="Garamond" w:cs="Arial"/>
          <w:sz w:val="24"/>
          <w:szCs w:val="24"/>
        </w:rPr>
        <w:t xml:space="preserve">-Berner (1592), which would become the basis of the </w:t>
      </w:r>
      <w:proofErr w:type="spellStart"/>
      <w:r w:rsidR="0018775E" w:rsidRPr="00EB78AF">
        <w:rPr>
          <w:rFonts w:ascii="Garamond" w:hAnsi="Garamond" w:cs="Arial"/>
          <w:sz w:val="24"/>
          <w:szCs w:val="24"/>
        </w:rPr>
        <w:t>Stempel</w:t>
      </w:r>
      <w:proofErr w:type="spellEnd"/>
      <w:r w:rsidR="0018775E" w:rsidRPr="00EB78AF">
        <w:rPr>
          <w:rFonts w:ascii="Garamond" w:hAnsi="Garamond" w:cs="Arial"/>
          <w:sz w:val="24"/>
          <w:szCs w:val="24"/>
        </w:rPr>
        <w:t xml:space="preserve"> Garamond revival, considered to be the most Garamond interpretation of the genuine type (not the </w:t>
      </w:r>
      <w:proofErr w:type="spellStart"/>
      <w:r w:rsidR="0018775E" w:rsidRPr="00EB78AF">
        <w:rPr>
          <w:rFonts w:ascii="Garamond" w:hAnsi="Garamond" w:cs="Arial"/>
          <w:sz w:val="24"/>
          <w:szCs w:val="24"/>
        </w:rPr>
        <w:t>Jannon</w:t>
      </w:r>
      <w:proofErr w:type="spellEnd"/>
      <w:r w:rsidR="0018775E" w:rsidRPr="00EB78AF">
        <w:rPr>
          <w:rFonts w:ascii="Garamond" w:hAnsi="Garamond" w:cs="Arial"/>
          <w:sz w:val="24"/>
          <w:szCs w:val="24"/>
        </w:rPr>
        <w:t xml:space="preserve"> ones). </w:t>
      </w:r>
    </w:p>
    <w:p w14:paraId="5273F4AF" w14:textId="1995B65C" w:rsidR="00F116C9" w:rsidRPr="00EB78AF" w:rsidRDefault="00F116C9" w:rsidP="00DC6750">
      <w:pPr>
        <w:ind w:left="720"/>
        <w:rPr>
          <w:rFonts w:ascii="Garamond" w:hAnsi="Garamond" w:cs="Arial"/>
          <w:sz w:val="24"/>
          <w:szCs w:val="24"/>
        </w:rPr>
      </w:pPr>
      <w:hyperlink r:id="rId6" w:history="1">
        <w:r w:rsidRPr="00EB78AF">
          <w:rPr>
            <w:rStyle w:val="Hyperlink"/>
            <w:rFonts w:ascii="Garamond" w:hAnsi="Garamond"/>
            <w:sz w:val="24"/>
            <w:szCs w:val="24"/>
          </w:rPr>
          <w:t>https://www.linotype.com/3474/garamond-font-feature.html</w:t>
        </w:r>
      </w:hyperlink>
    </w:p>
    <w:p w14:paraId="6E3D74A0" w14:textId="11AC5670" w:rsidR="00C71AC4" w:rsidRPr="00EB78AF" w:rsidRDefault="00C71AC4" w:rsidP="00DC6750">
      <w:pPr>
        <w:ind w:left="720"/>
        <w:rPr>
          <w:rFonts w:ascii="Garamond" w:hAnsi="Garamond" w:cs="Arial"/>
          <w:b/>
          <w:bCs/>
          <w:sz w:val="24"/>
          <w:szCs w:val="24"/>
        </w:rPr>
      </w:pPr>
      <w:r w:rsidRPr="00EB78AF">
        <w:rPr>
          <w:rFonts w:ascii="Garamond" w:hAnsi="Garamond" w:cs="Arial"/>
          <w:b/>
          <w:bCs/>
          <w:sz w:val="24"/>
          <w:szCs w:val="24"/>
        </w:rPr>
        <w:t>The</w:t>
      </w:r>
      <w:r w:rsidR="00341AAB" w:rsidRPr="00EB78AF">
        <w:rPr>
          <w:rFonts w:ascii="Garamond" w:hAnsi="Garamond" w:cs="Arial"/>
          <w:b/>
          <w:bCs/>
          <w:sz w:val="24"/>
          <w:szCs w:val="24"/>
        </w:rPr>
        <w:t xml:space="preserve"> </w:t>
      </w:r>
      <w:r w:rsidRPr="00EB78AF">
        <w:rPr>
          <w:rFonts w:ascii="Garamond" w:hAnsi="Garamond" w:cs="Arial"/>
          <w:b/>
          <w:bCs/>
          <w:sz w:val="24"/>
          <w:szCs w:val="24"/>
        </w:rPr>
        <w:t>Influence of</w:t>
      </w:r>
      <w:r w:rsidR="00341AAB" w:rsidRPr="00EB78AF">
        <w:rPr>
          <w:rFonts w:ascii="Garamond" w:hAnsi="Garamond" w:cs="Arial"/>
          <w:b/>
          <w:bCs/>
          <w:sz w:val="24"/>
          <w:szCs w:val="24"/>
        </w:rPr>
        <w:t xml:space="preserve"> Roman and</w:t>
      </w:r>
      <w:r w:rsidRPr="00EB78AF">
        <w:rPr>
          <w:rFonts w:ascii="Garamond" w:hAnsi="Garamond" w:cs="Arial"/>
          <w:b/>
          <w:bCs/>
          <w:sz w:val="24"/>
          <w:szCs w:val="24"/>
        </w:rPr>
        <w:t xml:space="preserve"> Greek Types</w:t>
      </w:r>
    </w:p>
    <w:p w14:paraId="1871E67B" w14:textId="614EBE08" w:rsidR="0041304B" w:rsidRPr="00EB78AF" w:rsidRDefault="00A25027" w:rsidP="00DC6750">
      <w:pPr>
        <w:ind w:left="720"/>
        <w:rPr>
          <w:rFonts w:ascii="Garamond" w:hAnsi="Garamond" w:cs="Arial"/>
          <w:sz w:val="24"/>
          <w:szCs w:val="24"/>
        </w:rPr>
      </w:pPr>
      <w:r w:rsidRPr="00EB78AF">
        <w:rPr>
          <w:rFonts w:ascii="Garamond" w:hAnsi="Garamond" w:cs="Arial"/>
          <w:sz w:val="24"/>
          <w:szCs w:val="24"/>
        </w:rPr>
        <w:t xml:space="preserve">In the 1540s, Garamond’s work was largely influenced by the Greek types (1495), the year Aldus Manutius published his first Greek text. </w:t>
      </w:r>
      <w:r w:rsidR="00C71AC4" w:rsidRPr="00EB78AF">
        <w:rPr>
          <w:rFonts w:ascii="Garamond" w:hAnsi="Garamond" w:cs="Arial"/>
          <w:sz w:val="24"/>
          <w:szCs w:val="24"/>
        </w:rPr>
        <w:t>Garamond had been working on type based on Aldus Manutius’ style,</w:t>
      </w:r>
      <w:r w:rsidR="00E2668F" w:rsidRPr="00EB78AF">
        <w:rPr>
          <w:rFonts w:ascii="Garamond" w:hAnsi="Garamond" w:cs="Arial"/>
          <w:sz w:val="24"/>
          <w:szCs w:val="24"/>
        </w:rPr>
        <w:t xml:space="preserve"> which was inspired by Roman types,</w:t>
      </w:r>
      <w:r w:rsidR="00C71AC4" w:rsidRPr="00EB78AF">
        <w:rPr>
          <w:rFonts w:ascii="Garamond" w:hAnsi="Garamond" w:cs="Arial"/>
          <w:sz w:val="24"/>
          <w:szCs w:val="24"/>
        </w:rPr>
        <w:t xml:space="preserve"> but this time using the handwriting of the Greek scribe </w:t>
      </w:r>
      <w:proofErr w:type="spellStart"/>
      <w:r w:rsidR="00C71AC4" w:rsidRPr="00EB78AF">
        <w:rPr>
          <w:rFonts w:ascii="Garamond" w:hAnsi="Garamond" w:cs="Arial"/>
          <w:sz w:val="24"/>
          <w:szCs w:val="24"/>
        </w:rPr>
        <w:t>Angelos</w:t>
      </w:r>
      <w:proofErr w:type="spellEnd"/>
      <w:r w:rsidR="00C71AC4" w:rsidRPr="00EB78AF">
        <w:rPr>
          <w:rFonts w:ascii="Garamond" w:hAnsi="Garamond" w:cs="Arial"/>
          <w:sz w:val="24"/>
          <w:szCs w:val="24"/>
        </w:rPr>
        <w:t xml:space="preserve"> </w:t>
      </w:r>
      <w:proofErr w:type="spellStart"/>
      <w:r w:rsidR="00C71AC4" w:rsidRPr="00EB78AF">
        <w:rPr>
          <w:rFonts w:ascii="Garamond" w:hAnsi="Garamond" w:cs="Arial"/>
          <w:sz w:val="24"/>
          <w:szCs w:val="24"/>
        </w:rPr>
        <w:t>Vergikios</w:t>
      </w:r>
      <w:proofErr w:type="spellEnd"/>
      <w:r w:rsidR="00C71AC4" w:rsidRPr="00EB78AF">
        <w:rPr>
          <w:rFonts w:ascii="Garamond" w:hAnsi="Garamond" w:cs="Arial"/>
          <w:sz w:val="24"/>
          <w:szCs w:val="24"/>
        </w:rPr>
        <w:t xml:space="preserve">. The types </w:t>
      </w:r>
      <w:r w:rsidR="00D74EA5">
        <w:rPr>
          <w:rFonts w:ascii="Garamond" w:hAnsi="Garamond" w:cs="Arial"/>
          <w:sz w:val="24"/>
          <w:szCs w:val="24"/>
        </w:rPr>
        <w:t xml:space="preserve">that emerged from these new sources </w:t>
      </w:r>
      <w:r w:rsidR="00E2668F" w:rsidRPr="00EB78AF">
        <w:rPr>
          <w:rFonts w:ascii="Garamond" w:hAnsi="Garamond" w:cs="Arial"/>
          <w:sz w:val="24"/>
          <w:szCs w:val="24"/>
        </w:rPr>
        <w:t>were</w:t>
      </w:r>
      <w:r w:rsidR="00C71AC4" w:rsidRPr="00EB78AF">
        <w:rPr>
          <w:rFonts w:ascii="Garamond" w:hAnsi="Garamond" w:cs="Arial"/>
          <w:sz w:val="24"/>
          <w:szCs w:val="24"/>
        </w:rPr>
        <w:t xml:space="preserve"> more open and upright. </w:t>
      </w:r>
    </w:p>
    <w:p w14:paraId="14F9D716" w14:textId="0CC745DB" w:rsidR="0041304B" w:rsidRPr="00EB78AF" w:rsidRDefault="0041304B" w:rsidP="00DC6750">
      <w:pPr>
        <w:ind w:left="720"/>
        <w:rPr>
          <w:rFonts w:ascii="Garamond" w:hAnsi="Garamond" w:cs="Arial"/>
          <w:sz w:val="24"/>
          <w:szCs w:val="24"/>
        </w:rPr>
      </w:pPr>
      <w:r w:rsidRPr="00EB78AF">
        <w:rPr>
          <w:rFonts w:ascii="Garamond" w:hAnsi="Garamond" w:cs="Arial"/>
          <w:sz w:val="24"/>
          <w:szCs w:val="24"/>
        </w:rPr>
        <w:t>(</w:t>
      </w:r>
      <w:r w:rsidRPr="00EB78AF">
        <w:rPr>
          <w:rFonts w:ascii="Garamond" w:hAnsi="Garamond" w:cs="Arial"/>
          <w:sz w:val="24"/>
          <w:szCs w:val="24"/>
        </w:rPr>
        <w:t>Language Culture Type: International Type Design in the Age of Unicode</w:t>
      </w:r>
      <w:r w:rsidRPr="00EB78AF">
        <w:rPr>
          <w:rFonts w:ascii="Garamond" w:hAnsi="Garamond" w:cs="Arial"/>
          <w:sz w:val="24"/>
          <w:szCs w:val="24"/>
        </w:rPr>
        <w:t>)</w:t>
      </w:r>
    </w:p>
    <w:p w14:paraId="2E5BBB6A" w14:textId="14C91AEB" w:rsidR="00222869" w:rsidRPr="00EB78AF" w:rsidRDefault="00222869" w:rsidP="00DC6750">
      <w:pPr>
        <w:ind w:left="720"/>
        <w:rPr>
          <w:rFonts w:ascii="Garamond" w:hAnsi="Garamond" w:cs="Arial"/>
          <w:b/>
          <w:bCs/>
          <w:sz w:val="24"/>
          <w:szCs w:val="24"/>
        </w:rPr>
      </w:pPr>
      <w:r w:rsidRPr="00EB78AF">
        <w:rPr>
          <w:rFonts w:ascii="Garamond" w:hAnsi="Garamond" w:cs="Arial"/>
          <w:b/>
          <w:bCs/>
          <w:sz w:val="24"/>
          <w:szCs w:val="24"/>
        </w:rPr>
        <w:t xml:space="preserve">Jean </w:t>
      </w:r>
      <w:proofErr w:type="spellStart"/>
      <w:r w:rsidRPr="00EB78AF">
        <w:rPr>
          <w:rFonts w:ascii="Garamond" w:hAnsi="Garamond" w:cs="Arial"/>
          <w:b/>
          <w:bCs/>
          <w:sz w:val="24"/>
          <w:szCs w:val="24"/>
        </w:rPr>
        <w:t>Jannon</w:t>
      </w:r>
      <w:proofErr w:type="spellEnd"/>
      <w:r w:rsidRPr="00EB78AF">
        <w:rPr>
          <w:rFonts w:ascii="Garamond" w:hAnsi="Garamond" w:cs="Arial"/>
          <w:b/>
          <w:bCs/>
          <w:sz w:val="24"/>
          <w:szCs w:val="24"/>
        </w:rPr>
        <w:t xml:space="preserve"> and the French National Printing Office</w:t>
      </w:r>
    </w:p>
    <w:p w14:paraId="021A767A" w14:textId="26A9602C" w:rsidR="00D152ED" w:rsidRPr="00EB78AF" w:rsidRDefault="00D152ED" w:rsidP="00DC6750">
      <w:pPr>
        <w:ind w:left="720"/>
        <w:rPr>
          <w:rFonts w:ascii="Garamond" w:hAnsi="Garamond" w:cs="Arial"/>
          <w:sz w:val="24"/>
          <w:szCs w:val="24"/>
        </w:rPr>
      </w:pPr>
      <w:r w:rsidRPr="00EB78AF">
        <w:rPr>
          <w:rFonts w:ascii="Garamond" w:hAnsi="Garamond" w:cs="Arial"/>
          <w:sz w:val="24"/>
          <w:szCs w:val="24"/>
        </w:rPr>
        <w:t xml:space="preserve">Beatrice </w:t>
      </w:r>
      <w:proofErr w:type="spellStart"/>
      <w:r w:rsidRPr="00EB78AF">
        <w:rPr>
          <w:rFonts w:ascii="Garamond" w:hAnsi="Garamond" w:cs="Arial"/>
          <w:sz w:val="24"/>
          <w:szCs w:val="24"/>
        </w:rPr>
        <w:t>Warde</w:t>
      </w:r>
      <w:proofErr w:type="spellEnd"/>
      <w:r w:rsidRPr="00EB78AF">
        <w:rPr>
          <w:rFonts w:ascii="Garamond" w:hAnsi="Garamond" w:cs="Arial"/>
          <w:sz w:val="24"/>
          <w:szCs w:val="24"/>
        </w:rPr>
        <w:t xml:space="preserve">, </w:t>
      </w:r>
      <w:r w:rsidR="00793026">
        <w:rPr>
          <w:rFonts w:ascii="Garamond" w:hAnsi="Garamond" w:cs="Arial"/>
          <w:sz w:val="24"/>
          <w:szCs w:val="24"/>
        </w:rPr>
        <w:t>a 20</w:t>
      </w:r>
      <w:r w:rsidR="00793026" w:rsidRPr="00793026">
        <w:rPr>
          <w:rFonts w:ascii="Garamond" w:hAnsi="Garamond" w:cs="Arial"/>
          <w:sz w:val="24"/>
          <w:szCs w:val="24"/>
          <w:vertAlign w:val="superscript"/>
        </w:rPr>
        <w:t>th</w:t>
      </w:r>
      <w:r w:rsidR="00793026">
        <w:rPr>
          <w:rFonts w:ascii="Garamond" w:hAnsi="Garamond" w:cs="Arial"/>
          <w:sz w:val="24"/>
          <w:szCs w:val="24"/>
        </w:rPr>
        <w:t xml:space="preserve"> century </w:t>
      </w:r>
      <w:r w:rsidR="002F25EF">
        <w:rPr>
          <w:rFonts w:ascii="Garamond" w:hAnsi="Garamond" w:cs="Arial"/>
          <w:sz w:val="24"/>
          <w:szCs w:val="24"/>
        </w:rPr>
        <w:t>A</w:t>
      </w:r>
      <w:r w:rsidRPr="00EB78AF">
        <w:rPr>
          <w:rFonts w:ascii="Garamond" w:hAnsi="Garamond" w:cs="Arial"/>
          <w:sz w:val="24"/>
          <w:szCs w:val="24"/>
        </w:rPr>
        <w:t xml:space="preserve">merican typography scholar working at the American Type Foundry, discovered the divergence in versions between the true Garamond and the </w:t>
      </w:r>
      <w:proofErr w:type="spellStart"/>
      <w:r w:rsidRPr="00EB78AF">
        <w:rPr>
          <w:rFonts w:ascii="Garamond" w:hAnsi="Garamond" w:cs="Arial"/>
          <w:sz w:val="24"/>
          <w:szCs w:val="24"/>
        </w:rPr>
        <w:t>Jannon</w:t>
      </w:r>
      <w:proofErr w:type="spellEnd"/>
      <w:r w:rsidRPr="00EB78AF">
        <w:rPr>
          <w:rFonts w:ascii="Garamond" w:hAnsi="Garamond" w:cs="Arial"/>
          <w:sz w:val="24"/>
          <w:szCs w:val="24"/>
        </w:rPr>
        <w:t xml:space="preserve"> designs based upon it.</w:t>
      </w:r>
    </w:p>
    <w:p w14:paraId="140CFBE3" w14:textId="4ADB331A" w:rsidR="008834DF" w:rsidRPr="00EB78AF" w:rsidRDefault="008834DF" w:rsidP="00DC6750">
      <w:pPr>
        <w:ind w:left="720"/>
        <w:rPr>
          <w:rFonts w:ascii="Garamond" w:hAnsi="Garamond" w:cs="Arial"/>
          <w:sz w:val="24"/>
          <w:szCs w:val="24"/>
        </w:rPr>
      </w:pPr>
      <w:r w:rsidRPr="00EB78AF">
        <w:rPr>
          <w:rFonts w:ascii="Garamond" w:hAnsi="Garamond" w:cs="Arial"/>
          <w:sz w:val="24"/>
          <w:szCs w:val="24"/>
        </w:rPr>
        <w:t xml:space="preserve">Sixty years after Garamond’s death, another French printer, Jean </w:t>
      </w:r>
      <w:proofErr w:type="spellStart"/>
      <w:r w:rsidRPr="00EB78AF">
        <w:rPr>
          <w:rFonts w:ascii="Garamond" w:hAnsi="Garamond" w:cs="Arial"/>
          <w:sz w:val="24"/>
          <w:szCs w:val="24"/>
        </w:rPr>
        <w:t>Jannon</w:t>
      </w:r>
      <w:proofErr w:type="spellEnd"/>
      <w:r w:rsidRPr="00EB78AF">
        <w:rPr>
          <w:rFonts w:ascii="Garamond" w:hAnsi="Garamond" w:cs="Arial"/>
          <w:sz w:val="24"/>
          <w:szCs w:val="24"/>
        </w:rPr>
        <w:t xml:space="preserve">, cut a similar set of Garamond-like type (the face was more </w:t>
      </w:r>
      <w:proofErr w:type="spellStart"/>
      <w:r w:rsidRPr="00EB78AF">
        <w:rPr>
          <w:rFonts w:ascii="Garamond" w:hAnsi="Garamond" w:cs="Arial"/>
          <w:sz w:val="24"/>
          <w:szCs w:val="24"/>
        </w:rPr>
        <w:t>assymetrical</w:t>
      </w:r>
      <w:proofErr w:type="spellEnd"/>
      <w:r w:rsidRPr="00EB78AF">
        <w:rPr>
          <w:rFonts w:ascii="Garamond" w:hAnsi="Garamond" w:cs="Arial"/>
          <w:sz w:val="24"/>
          <w:szCs w:val="24"/>
        </w:rPr>
        <w:t>), and the French government made it the official Royal Printing Office typeface. In 1825, the French National Printing Office claimed the type was designed by Garamond, so versions of Garamond typeface in the early 20</w:t>
      </w:r>
      <w:r w:rsidRPr="00EB78AF">
        <w:rPr>
          <w:rFonts w:ascii="Garamond" w:hAnsi="Garamond" w:cs="Arial"/>
          <w:sz w:val="24"/>
          <w:szCs w:val="24"/>
          <w:vertAlign w:val="superscript"/>
        </w:rPr>
        <w:t>th</w:t>
      </w:r>
      <w:r w:rsidRPr="00EB78AF">
        <w:rPr>
          <w:rFonts w:ascii="Garamond" w:hAnsi="Garamond" w:cs="Arial"/>
          <w:sz w:val="24"/>
          <w:szCs w:val="24"/>
        </w:rPr>
        <w:t xml:space="preserve"> century (including Garamond 3 by Morris Fuller Benton) were actually based from the </w:t>
      </w:r>
      <w:proofErr w:type="spellStart"/>
      <w:r w:rsidRPr="00EB78AF">
        <w:rPr>
          <w:rFonts w:ascii="Garamond" w:hAnsi="Garamond" w:cs="Arial"/>
          <w:sz w:val="24"/>
          <w:szCs w:val="24"/>
        </w:rPr>
        <w:t>Jannon</w:t>
      </w:r>
      <w:proofErr w:type="spellEnd"/>
      <w:r w:rsidRPr="00EB78AF">
        <w:rPr>
          <w:rFonts w:ascii="Garamond" w:hAnsi="Garamond" w:cs="Arial"/>
          <w:sz w:val="24"/>
          <w:szCs w:val="24"/>
        </w:rPr>
        <w:t xml:space="preserve"> font.</w:t>
      </w:r>
    </w:p>
    <w:p w14:paraId="2A88C3D5" w14:textId="5F0755CB" w:rsidR="00341AAB" w:rsidRPr="00EB78AF" w:rsidRDefault="00341AAB" w:rsidP="00DC6750">
      <w:pPr>
        <w:ind w:left="720"/>
        <w:rPr>
          <w:rFonts w:ascii="Garamond" w:hAnsi="Garamond"/>
          <w:sz w:val="24"/>
          <w:szCs w:val="24"/>
        </w:rPr>
      </w:pPr>
      <w:r w:rsidRPr="00EB78AF">
        <w:rPr>
          <w:rFonts w:ascii="Garamond" w:hAnsi="Garamond" w:cs="Arial"/>
          <w:sz w:val="24"/>
          <w:szCs w:val="24"/>
        </w:rPr>
        <w:lastRenderedPageBreak/>
        <w:t xml:space="preserve">The American Type Foundry issued the ATF Garamond in 1917. This version was designed by Morris Fuller Benton (1872-1948). These were part of the </w:t>
      </w:r>
      <w:proofErr w:type="spellStart"/>
      <w:r w:rsidRPr="00EB78AF">
        <w:rPr>
          <w:rFonts w:ascii="Garamond" w:hAnsi="Garamond" w:cs="Arial"/>
          <w:sz w:val="24"/>
          <w:szCs w:val="24"/>
        </w:rPr>
        <w:t>Caractères</w:t>
      </w:r>
      <w:proofErr w:type="spellEnd"/>
      <w:r w:rsidRPr="00EB78AF">
        <w:rPr>
          <w:rFonts w:ascii="Garamond" w:hAnsi="Garamond" w:cs="Arial"/>
          <w:sz w:val="24"/>
          <w:szCs w:val="24"/>
        </w:rPr>
        <w:t xml:space="preserve"> de </w:t>
      </w:r>
      <w:proofErr w:type="spellStart"/>
      <w:r w:rsidRPr="00EB78AF">
        <w:rPr>
          <w:rFonts w:ascii="Garamond" w:hAnsi="Garamond" w:cs="Arial"/>
          <w:sz w:val="24"/>
          <w:szCs w:val="24"/>
        </w:rPr>
        <w:t>l’Université</w:t>
      </w:r>
      <w:proofErr w:type="spellEnd"/>
      <w:r w:rsidRPr="00EB78AF">
        <w:rPr>
          <w:rFonts w:ascii="Garamond" w:hAnsi="Garamond" w:cs="Arial"/>
          <w:sz w:val="24"/>
          <w:szCs w:val="24"/>
        </w:rPr>
        <w:t xml:space="preserve"> group of types.</w:t>
      </w:r>
    </w:p>
    <w:p w14:paraId="580B70F2" w14:textId="6CD3AF4F" w:rsidR="008834DF" w:rsidRPr="00EB78AF" w:rsidRDefault="008834DF" w:rsidP="00DC6750">
      <w:pPr>
        <w:ind w:left="720"/>
        <w:rPr>
          <w:rFonts w:ascii="Garamond" w:hAnsi="Garamond" w:cs="Arial"/>
          <w:sz w:val="24"/>
          <w:szCs w:val="24"/>
        </w:rPr>
      </w:pPr>
      <w:r w:rsidRPr="00EB78AF">
        <w:rPr>
          <w:rFonts w:ascii="Garamond" w:hAnsi="Garamond" w:cs="Arial"/>
          <w:sz w:val="24"/>
          <w:szCs w:val="24"/>
        </w:rPr>
        <w:t>The Garamond font is considered very versatile today and one</w:t>
      </w:r>
      <w:r w:rsidR="00F116C9" w:rsidRPr="00EB78AF">
        <w:rPr>
          <w:rFonts w:ascii="Garamond" w:hAnsi="Garamond" w:cs="Arial"/>
          <w:sz w:val="24"/>
          <w:szCs w:val="24"/>
        </w:rPr>
        <w:t xml:space="preserve"> of</w:t>
      </w:r>
      <w:r w:rsidRPr="00EB78AF">
        <w:rPr>
          <w:rFonts w:ascii="Garamond" w:hAnsi="Garamond" w:cs="Arial"/>
          <w:sz w:val="24"/>
          <w:szCs w:val="24"/>
        </w:rPr>
        <w:t xml:space="preserve"> the </w:t>
      </w:r>
      <w:r w:rsidR="00F116C9" w:rsidRPr="00EB78AF">
        <w:rPr>
          <w:rFonts w:ascii="Garamond" w:hAnsi="Garamond" w:cs="Arial"/>
          <w:sz w:val="24"/>
          <w:szCs w:val="24"/>
        </w:rPr>
        <w:t>eco-friendliest</w:t>
      </w:r>
      <w:r w:rsidRPr="00EB78AF">
        <w:rPr>
          <w:rFonts w:ascii="Garamond" w:hAnsi="Garamond" w:cs="Arial"/>
          <w:sz w:val="24"/>
          <w:szCs w:val="24"/>
        </w:rPr>
        <w:t xml:space="preserve"> types to print because the letterforms use less inks than similar faces.</w:t>
      </w:r>
      <w:bookmarkStart w:id="0" w:name="_GoBack"/>
      <w:bookmarkEnd w:id="0"/>
    </w:p>
    <w:p w14:paraId="18650000" w14:textId="67B3C543" w:rsidR="00941827" w:rsidRPr="0033763E" w:rsidRDefault="00941827" w:rsidP="000D64D3">
      <w:pPr>
        <w:ind w:left="720"/>
        <w:rPr>
          <w:rFonts w:ascii="Garamond" w:hAnsi="Garamond"/>
          <w:b/>
          <w:bCs/>
          <w:sz w:val="28"/>
          <w:szCs w:val="28"/>
        </w:rPr>
      </w:pPr>
      <w:r w:rsidRPr="0033763E">
        <w:rPr>
          <w:rFonts w:ascii="Garamond" w:hAnsi="Garamond"/>
          <w:b/>
          <w:bCs/>
          <w:sz w:val="28"/>
          <w:szCs w:val="28"/>
        </w:rPr>
        <w:t>Ownership</w:t>
      </w:r>
    </w:p>
    <w:p w14:paraId="1946E5BC" w14:textId="0917A28F" w:rsidR="0033763E" w:rsidRPr="0033763E" w:rsidRDefault="0033763E" w:rsidP="0033763E">
      <w:pPr>
        <w:rPr>
          <w:rFonts w:ascii="Garamond" w:hAnsi="Garamond"/>
          <w:b/>
          <w:bCs/>
          <w:sz w:val="24"/>
          <w:szCs w:val="24"/>
        </w:rPr>
      </w:pPr>
      <w:r>
        <w:rPr>
          <w:rFonts w:ascii="Garamond" w:hAnsi="Garamond"/>
          <w:sz w:val="24"/>
          <w:szCs w:val="24"/>
        </w:rPr>
        <w:tab/>
      </w:r>
      <w:r>
        <w:rPr>
          <w:rFonts w:ascii="Garamond" w:hAnsi="Garamond"/>
          <w:b/>
          <w:bCs/>
          <w:sz w:val="24"/>
          <w:szCs w:val="24"/>
        </w:rPr>
        <w:t>Garamond</w:t>
      </w:r>
      <w:r w:rsidR="00274BA4" w:rsidRPr="00EB78AF">
        <w:rPr>
          <w:rFonts w:ascii="Garamond" w:hAnsi="Garamond"/>
          <w:b/>
          <w:bCs/>
          <w:sz w:val="24"/>
          <w:szCs w:val="24"/>
        </w:rPr>
        <w:t>™</w:t>
      </w:r>
    </w:p>
    <w:p w14:paraId="1C1D015D" w14:textId="478BE6C2" w:rsidR="0033763E" w:rsidRPr="00EB78AF" w:rsidRDefault="0033763E" w:rsidP="0033763E">
      <w:pPr>
        <w:ind w:left="720"/>
        <w:rPr>
          <w:rFonts w:ascii="Garamond" w:hAnsi="Garamond"/>
          <w:sz w:val="24"/>
          <w:szCs w:val="24"/>
        </w:rPr>
      </w:pPr>
      <w:r w:rsidRPr="0033763E">
        <w:rPr>
          <w:rFonts w:ascii="Garamond" w:hAnsi="Garamond"/>
          <w:sz w:val="24"/>
          <w:szCs w:val="24"/>
        </w:rPr>
        <w:t>Copyright: Monotype</w:t>
      </w:r>
      <w:r>
        <w:rPr>
          <w:rFonts w:ascii="Garamond" w:hAnsi="Garamond"/>
          <w:sz w:val="24"/>
          <w:szCs w:val="24"/>
        </w:rPr>
        <w:t xml:space="preserve">. </w:t>
      </w:r>
      <w:r w:rsidRPr="0033763E">
        <w:rPr>
          <w:rFonts w:ascii="Garamond" w:hAnsi="Garamond"/>
          <w:sz w:val="24"/>
          <w:szCs w:val="24"/>
        </w:rPr>
        <w:t>Publisher: Microsoft</w:t>
      </w:r>
      <w:r>
        <w:rPr>
          <w:rFonts w:ascii="Garamond" w:hAnsi="Garamond"/>
          <w:sz w:val="24"/>
          <w:szCs w:val="24"/>
        </w:rPr>
        <w:t>. Free TrueType version provided in the Microsoft Office Value Pack.</w:t>
      </w:r>
    </w:p>
    <w:p w14:paraId="0CF79BC2" w14:textId="31379BF2" w:rsidR="002C3F86" w:rsidRDefault="002C3F86" w:rsidP="00941827">
      <w:pPr>
        <w:ind w:left="720"/>
        <w:rPr>
          <w:rFonts w:ascii="Garamond" w:hAnsi="Garamond"/>
          <w:b/>
          <w:bCs/>
          <w:sz w:val="24"/>
          <w:szCs w:val="24"/>
        </w:rPr>
      </w:pPr>
      <w:r w:rsidRPr="00EB78AF">
        <w:rPr>
          <w:rFonts w:ascii="Garamond" w:hAnsi="Garamond"/>
          <w:b/>
          <w:bCs/>
          <w:sz w:val="24"/>
          <w:szCs w:val="24"/>
        </w:rPr>
        <w:t>Adobe Garamond</w:t>
      </w:r>
      <w:r w:rsidRPr="00EB78AF">
        <w:rPr>
          <w:rFonts w:ascii="Garamond" w:hAnsi="Garamond"/>
          <w:b/>
          <w:bCs/>
          <w:sz w:val="24"/>
          <w:szCs w:val="24"/>
        </w:rPr>
        <w:t>™</w:t>
      </w:r>
    </w:p>
    <w:p w14:paraId="3D667200" w14:textId="27180F9E" w:rsidR="005A1358" w:rsidRPr="005A1358" w:rsidRDefault="005A1358" w:rsidP="005A1358">
      <w:pPr>
        <w:ind w:left="720"/>
        <w:rPr>
          <w:rFonts w:ascii="Garamond" w:hAnsi="Garamond"/>
          <w:sz w:val="24"/>
          <w:szCs w:val="24"/>
        </w:rPr>
      </w:pPr>
      <w:r w:rsidRPr="005A1358">
        <w:rPr>
          <w:rFonts w:ascii="Garamond" w:hAnsi="Garamond"/>
          <w:sz w:val="24"/>
          <w:szCs w:val="24"/>
        </w:rPr>
        <w:t>Copyright: Adobe</w:t>
      </w:r>
      <w:r>
        <w:rPr>
          <w:rFonts w:ascii="Garamond" w:hAnsi="Garamond"/>
          <w:sz w:val="24"/>
          <w:szCs w:val="24"/>
        </w:rPr>
        <w:t>.</w:t>
      </w:r>
      <w:r w:rsidRPr="005A1358">
        <w:rPr>
          <w:rFonts w:ascii="Garamond" w:hAnsi="Garamond"/>
          <w:sz w:val="24"/>
          <w:szCs w:val="24"/>
        </w:rPr>
        <w:t xml:space="preserve"> </w:t>
      </w:r>
      <w:r w:rsidRPr="005A1358">
        <w:rPr>
          <w:rFonts w:ascii="Garamond" w:hAnsi="Garamond"/>
          <w:sz w:val="24"/>
          <w:szCs w:val="24"/>
        </w:rPr>
        <w:t>Publisher: Adobe</w:t>
      </w:r>
      <w:r>
        <w:rPr>
          <w:rFonts w:ascii="Garamond" w:hAnsi="Garamond"/>
          <w:sz w:val="24"/>
          <w:szCs w:val="24"/>
        </w:rPr>
        <w:t>.</w:t>
      </w:r>
    </w:p>
    <w:p w14:paraId="6D8BDE3B" w14:textId="60A67EF6" w:rsidR="00941827" w:rsidRPr="00EB78AF" w:rsidRDefault="00941827" w:rsidP="00941827">
      <w:pPr>
        <w:ind w:left="720"/>
        <w:rPr>
          <w:rFonts w:ascii="Garamond" w:hAnsi="Garamond"/>
          <w:sz w:val="24"/>
          <w:szCs w:val="24"/>
        </w:rPr>
      </w:pPr>
      <w:r w:rsidRPr="00EB78AF">
        <w:rPr>
          <w:rFonts w:ascii="Garamond" w:hAnsi="Garamond"/>
          <w:sz w:val="24"/>
          <w:szCs w:val="24"/>
        </w:rPr>
        <w:t>Robert Slimbach</w:t>
      </w:r>
      <w:r w:rsidR="00825383" w:rsidRPr="00EB78AF">
        <w:rPr>
          <w:rFonts w:ascii="Garamond" w:hAnsi="Garamond"/>
          <w:sz w:val="24"/>
          <w:szCs w:val="24"/>
        </w:rPr>
        <w:t>, an in-house designer at Adobe, adapted the Garamond typeface for the corporation and the Adobe Garamond font version was r</w:t>
      </w:r>
      <w:r w:rsidRPr="00EB78AF">
        <w:rPr>
          <w:rFonts w:ascii="Garamond" w:hAnsi="Garamond"/>
          <w:sz w:val="24"/>
          <w:szCs w:val="24"/>
        </w:rPr>
        <w:t xml:space="preserve">eleased </w:t>
      </w:r>
      <w:r w:rsidR="00825383" w:rsidRPr="00EB78AF">
        <w:rPr>
          <w:rFonts w:ascii="Garamond" w:hAnsi="Garamond"/>
          <w:sz w:val="24"/>
          <w:szCs w:val="24"/>
        </w:rPr>
        <w:t xml:space="preserve">in </w:t>
      </w:r>
      <w:r w:rsidRPr="00EB78AF">
        <w:rPr>
          <w:rFonts w:ascii="Garamond" w:hAnsi="Garamond"/>
          <w:sz w:val="24"/>
          <w:szCs w:val="24"/>
        </w:rPr>
        <w:t>1989</w:t>
      </w:r>
      <w:r w:rsidR="00F61AD1">
        <w:rPr>
          <w:rFonts w:ascii="Garamond" w:hAnsi="Garamond"/>
          <w:sz w:val="24"/>
          <w:szCs w:val="24"/>
        </w:rPr>
        <w:t xml:space="preserve"> as part of </w:t>
      </w:r>
      <w:r w:rsidR="00F61AD1" w:rsidRPr="00F61AD1">
        <w:rPr>
          <w:rFonts w:ascii="Garamond" w:hAnsi="Garamond"/>
          <w:sz w:val="24"/>
          <w:szCs w:val="24"/>
        </w:rPr>
        <w:t>Adobe Originals</w:t>
      </w:r>
      <w:r w:rsidR="005017CB" w:rsidRPr="00EB78AF">
        <w:rPr>
          <w:rFonts w:ascii="Garamond" w:hAnsi="Garamond"/>
          <w:sz w:val="24"/>
          <w:szCs w:val="24"/>
        </w:rPr>
        <w:t>. This</w:t>
      </w:r>
      <w:r w:rsidR="00F26265" w:rsidRPr="00EB78AF">
        <w:rPr>
          <w:rFonts w:ascii="Garamond" w:hAnsi="Garamond"/>
          <w:sz w:val="24"/>
          <w:szCs w:val="24"/>
        </w:rPr>
        <w:t xml:space="preserve"> font’s</w:t>
      </w:r>
      <w:r w:rsidRPr="00EB78AF">
        <w:rPr>
          <w:rFonts w:ascii="Garamond" w:hAnsi="Garamond"/>
          <w:sz w:val="24"/>
          <w:szCs w:val="24"/>
        </w:rPr>
        <w:t xml:space="preserve"> italics are influenced by the designs of Garamond’s assistant, Robert </w:t>
      </w:r>
      <w:proofErr w:type="spellStart"/>
      <w:r w:rsidRPr="00EB78AF">
        <w:rPr>
          <w:rFonts w:ascii="Garamond" w:hAnsi="Garamond"/>
          <w:sz w:val="24"/>
          <w:szCs w:val="24"/>
        </w:rPr>
        <w:t>Granjon</w:t>
      </w:r>
      <w:proofErr w:type="spellEnd"/>
      <w:r w:rsidRPr="00EB78AF">
        <w:rPr>
          <w:rFonts w:ascii="Garamond" w:hAnsi="Garamond"/>
          <w:sz w:val="24"/>
          <w:szCs w:val="24"/>
        </w:rPr>
        <w:t>.</w:t>
      </w:r>
      <w:r w:rsidR="005017CB" w:rsidRPr="00EB78AF">
        <w:rPr>
          <w:rFonts w:ascii="Garamond" w:hAnsi="Garamond"/>
          <w:sz w:val="24"/>
          <w:szCs w:val="24"/>
        </w:rPr>
        <w:t xml:space="preserve"> Popular for books and their covers.</w:t>
      </w:r>
      <w:r w:rsidR="0033763E">
        <w:rPr>
          <w:rFonts w:ascii="Garamond" w:hAnsi="Garamond"/>
          <w:sz w:val="24"/>
          <w:szCs w:val="24"/>
        </w:rPr>
        <w:t xml:space="preserve"> OpenType.</w:t>
      </w:r>
    </w:p>
    <w:p w14:paraId="4E8189E4" w14:textId="611BD9DE" w:rsidR="002F3F5A" w:rsidRDefault="002F3F5A" w:rsidP="002F3F5A">
      <w:pPr>
        <w:ind w:left="720"/>
        <w:rPr>
          <w:rFonts w:ascii="Garamond" w:hAnsi="Garamond"/>
          <w:b/>
          <w:bCs/>
          <w:sz w:val="24"/>
          <w:szCs w:val="24"/>
        </w:rPr>
      </w:pPr>
      <w:proofErr w:type="spellStart"/>
      <w:r w:rsidRPr="00EB78AF">
        <w:rPr>
          <w:rFonts w:ascii="Garamond" w:hAnsi="Garamond"/>
          <w:b/>
          <w:bCs/>
          <w:sz w:val="24"/>
          <w:szCs w:val="24"/>
        </w:rPr>
        <w:t>Stempel</w:t>
      </w:r>
      <w:proofErr w:type="spellEnd"/>
      <w:r w:rsidRPr="00EB78AF">
        <w:rPr>
          <w:rFonts w:ascii="Garamond" w:hAnsi="Garamond"/>
          <w:b/>
          <w:bCs/>
          <w:sz w:val="24"/>
          <w:szCs w:val="24"/>
        </w:rPr>
        <w:t xml:space="preserve"> Garamond™</w:t>
      </w:r>
      <w:r w:rsidRPr="00EB78AF">
        <w:rPr>
          <w:rFonts w:ascii="Garamond" w:hAnsi="Garamond"/>
          <w:b/>
          <w:bCs/>
          <w:sz w:val="24"/>
          <w:szCs w:val="24"/>
        </w:rPr>
        <w:t xml:space="preserve"> </w:t>
      </w:r>
    </w:p>
    <w:p w14:paraId="0481FFB4" w14:textId="31BC9D99" w:rsidR="005A1358" w:rsidRPr="005A1358" w:rsidRDefault="005A1358" w:rsidP="005A1358">
      <w:pPr>
        <w:ind w:left="720"/>
        <w:rPr>
          <w:rFonts w:ascii="Garamond" w:hAnsi="Garamond"/>
          <w:sz w:val="24"/>
          <w:szCs w:val="24"/>
        </w:rPr>
      </w:pPr>
      <w:r w:rsidRPr="005A1358">
        <w:rPr>
          <w:rFonts w:ascii="Garamond" w:hAnsi="Garamond"/>
          <w:sz w:val="24"/>
          <w:szCs w:val="24"/>
        </w:rPr>
        <w:t>Copyright: Linotype</w:t>
      </w:r>
      <w:r w:rsidRPr="005A1358">
        <w:rPr>
          <w:rFonts w:ascii="Garamond" w:hAnsi="Garamond"/>
          <w:sz w:val="24"/>
          <w:szCs w:val="24"/>
        </w:rPr>
        <w:t xml:space="preserve">. </w:t>
      </w:r>
      <w:r w:rsidRPr="005A1358">
        <w:rPr>
          <w:rFonts w:ascii="Garamond" w:hAnsi="Garamond"/>
          <w:sz w:val="24"/>
          <w:szCs w:val="24"/>
        </w:rPr>
        <w:t>Publishers: Adobe and Linotype</w:t>
      </w:r>
      <w:r>
        <w:rPr>
          <w:rFonts w:ascii="Garamond" w:hAnsi="Garamond"/>
          <w:sz w:val="24"/>
          <w:szCs w:val="24"/>
        </w:rPr>
        <w:t>.</w:t>
      </w:r>
    </w:p>
    <w:p w14:paraId="6DBD88AD" w14:textId="2CD1FA97" w:rsidR="002F3F5A" w:rsidRPr="00EB78AF" w:rsidRDefault="002F3F5A" w:rsidP="00941827">
      <w:pPr>
        <w:ind w:left="720"/>
        <w:rPr>
          <w:rFonts w:ascii="Garamond" w:hAnsi="Garamond"/>
          <w:sz w:val="24"/>
          <w:szCs w:val="24"/>
        </w:rPr>
      </w:pPr>
      <w:r w:rsidRPr="00EB78AF">
        <w:rPr>
          <w:rFonts w:ascii="Garamond" w:hAnsi="Garamond"/>
          <w:sz w:val="24"/>
          <w:szCs w:val="24"/>
        </w:rPr>
        <w:t xml:space="preserve">Owned by Linotype foundry. D. </w:t>
      </w:r>
      <w:proofErr w:type="spellStart"/>
      <w:r w:rsidRPr="00EB78AF">
        <w:rPr>
          <w:rFonts w:ascii="Garamond" w:hAnsi="Garamond"/>
          <w:sz w:val="24"/>
          <w:szCs w:val="24"/>
        </w:rPr>
        <w:t>Stempel</w:t>
      </w:r>
      <w:proofErr w:type="spellEnd"/>
      <w:r w:rsidRPr="00EB78AF">
        <w:rPr>
          <w:rFonts w:ascii="Garamond" w:hAnsi="Garamond"/>
          <w:sz w:val="24"/>
          <w:szCs w:val="24"/>
        </w:rPr>
        <w:t xml:space="preserve"> AG designed this </w:t>
      </w:r>
      <w:r w:rsidR="00F26265" w:rsidRPr="00EB78AF">
        <w:rPr>
          <w:rFonts w:ascii="Garamond" w:hAnsi="Garamond"/>
          <w:sz w:val="24"/>
          <w:szCs w:val="24"/>
        </w:rPr>
        <w:t xml:space="preserve">font </w:t>
      </w:r>
      <w:r w:rsidRPr="00EB78AF">
        <w:rPr>
          <w:rFonts w:ascii="Garamond" w:hAnsi="Garamond"/>
          <w:sz w:val="24"/>
          <w:szCs w:val="24"/>
        </w:rPr>
        <w:t xml:space="preserve">variant of Garamond and released it in 1925. It is based on the </w:t>
      </w:r>
      <w:proofErr w:type="spellStart"/>
      <w:r w:rsidRPr="00EB78AF">
        <w:rPr>
          <w:rFonts w:ascii="Garamond" w:hAnsi="Garamond"/>
          <w:sz w:val="24"/>
          <w:szCs w:val="24"/>
        </w:rPr>
        <w:t>Egenolff</w:t>
      </w:r>
      <w:proofErr w:type="spellEnd"/>
      <w:r w:rsidRPr="00EB78AF">
        <w:rPr>
          <w:rFonts w:ascii="Garamond" w:hAnsi="Garamond"/>
          <w:sz w:val="24"/>
          <w:szCs w:val="24"/>
        </w:rPr>
        <w:t>-Berner specimen of 1592.</w:t>
      </w:r>
      <w:r w:rsidR="00F6640B" w:rsidRPr="00EB78AF">
        <w:rPr>
          <w:rFonts w:ascii="Garamond" w:hAnsi="Garamond"/>
          <w:sz w:val="24"/>
          <w:szCs w:val="24"/>
        </w:rPr>
        <w:t xml:space="preserve"> </w:t>
      </w:r>
      <w:r w:rsidRPr="00EB78AF">
        <w:rPr>
          <w:rFonts w:ascii="Garamond" w:hAnsi="Garamond"/>
          <w:sz w:val="24"/>
          <w:szCs w:val="24"/>
        </w:rPr>
        <w:t>and Claude Garamond</w:t>
      </w:r>
      <w:r w:rsidR="00F26265" w:rsidRPr="00EB78AF">
        <w:rPr>
          <w:rFonts w:ascii="Garamond" w:hAnsi="Garamond"/>
          <w:sz w:val="24"/>
          <w:szCs w:val="24"/>
        </w:rPr>
        <w:t xml:space="preserve"> and is considered by many to be the most beautiful and genuine derivation of the true Garamond typeface.</w:t>
      </w:r>
    </w:p>
    <w:p w14:paraId="48F46EDB" w14:textId="57042B67" w:rsidR="006F7609" w:rsidRDefault="006F7609" w:rsidP="006F7609">
      <w:pPr>
        <w:ind w:left="720"/>
        <w:rPr>
          <w:rFonts w:ascii="Garamond" w:hAnsi="Garamond" w:cs="Arial"/>
          <w:b/>
          <w:bCs/>
          <w:sz w:val="24"/>
          <w:szCs w:val="24"/>
        </w:rPr>
      </w:pPr>
      <w:r w:rsidRPr="00EB78AF">
        <w:rPr>
          <w:rFonts w:ascii="Garamond" w:hAnsi="Garamond" w:cs="Arial"/>
          <w:b/>
          <w:bCs/>
          <w:sz w:val="24"/>
          <w:szCs w:val="24"/>
        </w:rPr>
        <w:t>Sabon®</w:t>
      </w:r>
    </w:p>
    <w:p w14:paraId="5602045B" w14:textId="3201EFAA" w:rsidR="00FE3FB5" w:rsidRPr="00FE3FB5" w:rsidRDefault="00FE3FB5" w:rsidP="00FE3FB5">
      <w:pPr>
        <w:ind w:left="720"/>
        <w:rPr>
          <w:rFonts w:ascii="Garamond" w:hAnsi="Garamond" w:cs="Arial"/>
          <w:sz w:val="24"/>
          <w:szCs w:val="24"/>
        </w:rPr>
      </w:pPr>
      <w:r w:rsidRPr="00FE3FB5">
        <w:rPr>
          <w:rFonts w:ascii="Garamond" w:hAnsi="Garamond" w:cs="Arial"/>
          <w:sz w:val="24"/>
          <w:szCs w:val="24"/>
        </w:rPr>
        <w:t>Copyright: Linotype</w:t>
      </w:r>
      <w:r w:rsidRPr="00FE3FB5">
        <w:rPr>
          <w:rFonts w:ascii="Garamond" w:hAnsi="Garamond" w:cs="Arial"/>
          <w:sz w:val="24"/>
          <w:szCs w:val="24"/>
        </w:rPr>
        <w:t xml:space="preserve">. </w:t>
      </w:r>
      <w:r w:rsidRPr="00FE3FB5">
        <w:rPr>
          <w:rFonts w:ascii="Garamond" w:hAnsi="Garamond" w:cs="Arial"/>
          <w:sz w:val="24"/>
          <w:szCs w:val="24"/>
        </w:rPr>
        <w:t>Publishers: Adobe and Linotype</w:t>
      </w:r>
      <w:r>
        <w:rPr>
          <w:rFonts w:ascii="Garamond" w:hAnsi="Garamond" w:cs="Arial"/>
          <w:sz w:val="24"/>
          <w:szCs w:val="24"/>
        </w:rPr>
        <w:t>.</w:t>
      </w:r>
    </w:p>
    <w:p w14:paraId="644D9C00" w14:textId="77777777" w:rsidR="006F7609" w:rsidRPr="00EB78AF" w:rsidRDefault="006F7609" w:rsidP="006F7609">
      <w:pPr>
        <w:ind w:left="720"/>
        <w:rPr>
          <w:rFonts w:ascii="Garamond" w:hAnsi="Garamond" w:cs="Arial"/>
          <w:sz w:val="24"/>
          <w:szCs w:val="24"/>
        </w:rPr>
      </w:pPr>
      <w:r w:rsidRPr="00EB78AF">
        <w:rPr>
          <w:rFonts w:ascii="Garamond" w:hAnsi="Garamond" w:cs="Arial"/>
          <w:sz w:val="24"/>
          <w:szCs w:val="24"/>
        </w:rPr>
        <w:t xml:space="preserve">Jan </w:t>
      </w:r>
      <w:proofErr w:type="spellStart"/>
      <w:r w:rsidRPr="00EB78AF">
        <w:rPr>
          <w:rFonts w:ascii="Garamond" w:hAnsi="Garamond" w:cs="Arial"/>
          <w:sz w:val="24"/>
          <w:szCs w:val="24"/>
        </w:rPr>
        <w:t>Tschichold</w:t>
      </w:r>
      <w:proofErr w:type="spellEnd"/>
      <w:r w:rsidRPr="00EB78AF">
        <w:rPr>
          <w:rFonts w:ascii="Garamond" w:hAnsi="Garamond" w:cs="Arial"/>
          <w:sz w:val="24"/>
          <w:szCs w:val="24"/>
        </w:rPr>
        <w:t xml:space="preserve"> designed and released in 1967 as part of a joint venture by the Monotype, Linotype, and </w:t>
      </w:r>
      <w:proofErr w:type="spellStart"/>
      <w:r w:rsidRPr="00EB78AF">
        <w:rPr>
          <w:rFonts w:ascii="Garamond" w:hAnsi="Garamond" w:cs="Arial"/>
          <w:sz w:val="24"/>
          <w:szCs w:val="24"/>
        </w:rPr>
        <w:t>Stempel</w:t>
      </w:r>
      <w:proofErr w:type="spellEnd"/>
      <w:r w:rsidRPr="00EB78AF">
        <w:rPr>
          <w:rFonts w:ascii="Garamond" w:hAnsi="Garamond" w:cs="Arial"/>
          <w:sz w:val="24"/>
          <w:szCs w:val="24"/>
        </w:rPr>
        <w:t xml:space="preserve"> foundries. It was also inspired by the 1592 </w:t>
      </w:r>
      <w:proofErr w:type="spellStart"/>
      <w:r w:rsidRPr="00EB78AF">
        <w:rPr>
          <w:rFonts w:ascii="Garamond" w:hAnsi="Garamond" w:cs="Arial"/>
          <w:sz w:val="24"/>
          <w:szCs w:val="24"/>
        </w:rPr>
        <w:t>Egenolff</w:t>
      </w:r>
      <w:proofErr w:type="spellEnd"/>
      <w:r w:rsidRPr="00EB78AF">
        <w:rPr>
          <w:rFonts w:ascii="Garamond" w:hAnsi="Garamond" w:cs="Arial"/>
          <w:sz w:val="24"/>
          <w:szCs w:val="24"/>
        </w:rPr>
        <w:t>-Berner specimen sheet. The name comes from Jacques Sabon, a student of Claude Garamond. The goal was to create a face with equal spacing in the Roman and Italic versions, to create less workload in typesetting, and to create a font that behaved the same way across single-type machine composition, foundry type for hand composition and linecasting.</w:t>
      </w:r>
    </w:p>
    <w:p w14:paraId="6D860180" w14:textId="6B34AF15" w:rsidR="006F7609" w:rsidRDefault="006F7609" w:rsidP="006F7609">
      <w:pPr>
        <w:ind w:left="720"/>
        <w:rPr>
          <w:rFonts w:ascii="Garamond" w:hAnsi="Garamond" w:cs="Sabon Next LT"/>
          <w:sz w:val="24"/>
          <w:szCs w:val="24"/>
          <w:shd w:val="clear" w:color="auto" w:fill="FFFFFF"/>
        </w:rPr>
      </w:pPr>
      <w:r w:rsidRPr="00EB78AF">
        <w:rPr>
          <w:rFonts w:ascii="Garamond" w:hAnsi="Garamond" w:cs="Sabon Next LT"/>
          <w:sz w:val="24"/>
          <w:szCs w:val="24"/>
          <w:shd w:val="clear" w:color="auto" w:fill="FFFFFF"/>
        </w:rPr>
        <w:t xml:space="preserve">Today Sabon is popular for religious texts and is the official typeface for Stanford University. </w:t>
      </w:r>
    </w:p>
    <w:p w14:paraId="5F2DB66F" w14:textId="2678E064" w:rsidR="000D64D3" w:rsidRPr="000D64D3" w:rsidRDefault="000D64D3" w:rsidP="006F7609">
      <w:pPr>
        <w:ind w:left="720"/>
        <w:rPr>
          <w:rFonts w:ascii="Garamond" w:hAnsi="Garamond" w:cs="Sabon Next LT"/>
          <w:b/>
          <w:bCs/>
          <w:sz w:val="24"/>
          <w:szCs w:val="24"/>
          <w:shd w:val="clear" w:color="auto" w:fill="FFFFFF"/>
        </w:rPr>
      </w:pPr>
      <w:r w:rsidRPr="000D64D3">
        <w:rPr>
          <w:rFonts w:ascii="Garamond" w:hAnsi="Garamond" w:cs="Sabon Next LT"/>
          <w:b/>
          <w:bCs/>
          <w:sz w:val="24"/>
          <w:szCs w:val="24"/>
          <w:shd w:val="clear" w:color="auto" w:fill="FFFFFF"/>
        </w:rPr>
        <w:t>New designs:</w:t>
      </w:r>
    </w:p>
    <w:p w14:paraId="42C3A350" w14:textId="732A20A8" w:rsidR="000D64D3" w:rsidRDefault="000D64D3" w:rsidP="000D64D3">
      <w:pPr>
        <w:ind w:left="720"/>
        <w:rPr>
          <w:rFonts w:ascii="Garamond" w:hAnsi="Garamond"/>
          <w:sz w:val="24"/>
          <w:szCs w:val="24"/>
        </w:rPr>
      </w:pPr>
      <w:r w:rsidRPr="00EB78AF">
        <w:rPr>
          <w:rFonts w:ascii="Garamond" w:hAnsi="Garamond"/>
          <w:b/>
          <w:bCs/>
          <w:sz w:val="24"/>
          <w:szCs w:val="24"/>
        </w:rPr>
        <w:t>ITC Garamond</w:t>
      </w:r>
      <w:r w:rsidRPr="00EB78AF">
        <w:rPr>
          <w:rFonts w:ascii="Garamond" w:hAnsi="Garamond"/>
          <w:sz w:val="24"/>
          <w:szCs w:val="24"/>
        </w:rPr>
        <w:t xml:space="preserve"> </w:t>
      </w:r>
    </w:p>
    <w:p w14:paraId="3233B40F" w14:textId="3518C0D2" w:rsidR="008740A5" w:rsidRPr="00EB78AF" w:rsidRDefault="008740A5" w:rsidP="008740A5">
      <w:pPr>
        <w:ind w:left="720"/>
        <w:rPr>
          <w:rFonts w:ascii="Garamond" w:hAnsi="Garamond"/>
          <w:sz w:val="24"/>
          <w:szCs w:val="24"/>
        </w:rPr>
      </w:pPr>
      <w:r w:rsidRPr="008740A5">
        <w:rPr>
          <w:rFonts w:ascii="Garamond" w:hAnsi="Garamond"/>
          <w:sz w:val="24"/>
          <w:szCs w:val="24"/>
        </w:rPr>
        <w:t>Copyright: ITC</w:t>
      </w:r>
      <w:r>
        <w:rPr>
          <w:rFonts w:ascii="Garamond" w:hAnsi="Garamond"/>
          <w:sz w:val="24"/>
          <w:szCs w:val="24"/>
        </w:rPr>
        <w:t xml:space="preserve">. </w:t>
      </w:r>
      <w:r w:rsidRPr="008740A5">
        <w:rPr>
          <w:rFonts w:ascii="Garamond" w:hAnsi="Garamond"/>
          <w:sz w:val="24"/>
          <w:szCs w:val="24"/>
        </w:rPr>
        <w:t>Publishers: Adobe and ITC</w:t>
      </w:r>
      <w:r>
        <w:rPr>
          <w:rFonts w:ascii="Garamond" w:hAnsi="Garamond"/>
          <w:sz w:val="24"/>
          <w:szCs w:val="24"/>
        </w:rPr>
        <w:t>.</w:t>
      </w:r>
    </w:p>
    <w:p w14:paraId="665D0BBA" w14:textId="4EC9BD91" w:rsidR="000D64D3" w:rsidRPr="00EB78AF" w:rsidRDefault="000D64D3" w:rsidP="000D64D3">
      <w:pPr>
        <w:ind w:left="720"/>
        <w:rPr>
          <w:rFonts w:ascii="Garamond" w:hAnsi="Garamond"/>
          <w:sz w:val="24"/>
          <w:szCs w:val="24"/>
        </w:rPr>
      </w:pPr>
      <w:r w:rsidRPr="00EB78AF">
        <w:rPr>
          <w:rFonts w:ascii="Garamond" w:hAnsi="Garamond"/>
          <w:sz w:val="24"/>
          <w:szCs w:val="24"/>
        </w:rPr>
        <w:lastRenderedPageBreak/>
        <w:t>Based on Claude Garamond's original designs, with a larger x-height and more even stroke weights.</w:t>
      </w:r>
      <w:r>
        <w:rPr>
          <w:rFonts w:ascii="Garamond" w:hAnsi="Garamond"/>
          <w:sz w:val="24"/>
          <w:szCs w:val="24"/>
        </w:rPr>
        <w:t xml:space="preserve"> Broader family of typeface that includes </w:t>
      </w:r>
      <w:r w:rsidR="00D225A0">
        <w:rPr>
          <w:rFonts w:ascii="Garamond" w:hAnsi="Garamond"/>
          <w:sz w:val="24"/>
          <w:szCs w:val="24"/>
        </w:rPr>
        <w:t>Apple Garamond.</w:t>
      </w:r>
    </w:p>
    <w:p w14:paraId="1A97CC58" w14:textId="77777777" w:rsidR="000D64D3" w:rsidRPr="000D64D3" w:rsidRDefault="000D64D3" w:rsidP="000D64D3">
      <w:pPr>
        <w:ind w:left="720"/>
        <w:rPr>
          <w:rFonts w:ascii="Garamond" w:hAnsi="Garamond"/>
          <w:sz w:val="24"/>
          <w:szCs w:val="24"/>
        </w:rPr>
      </w:pPr>
      <w:r w:rsidRPr="00EB78AF">
        <w:rPr>
          <w:rFonts w:ascii="Garamond" w:hAnsi="Garamond"/>
          <w:sz w:val="24"/>
          <w:szCs w:val="24"/>
        </w:rPr>
        <w:t xml:space="preserve">Re-designed by Tony Stan, 1976. Based on Claude Garamond’s original designs, with a larger x-height and more even stroke weights. Owned by </w:t>
      </w:r>
      <w:r w:rsidRPr="00EB78AF">
        <w:rPr>
          <w:rFonts w:ascii="Garamond" w:hAnsi="Garamond"/>
          <w:color w:val="000000"/>
          <w:sz w:val="24"/>
          <w:szCs w:val="24"/>
        </w:rPr>
        <w:t>International Typeface Corporation (Monotype Imaging).</w:t>
      </w:r>
    </w:p>
    <w:p w14:paraId="4C87036A" w14:textId="77777777" w:rsidR="000D64D3" w:rsidRPr="00EB78AF" w:rsidRDefault="000D64D3" w:rsidP="000D64D3">
      <w:pPr>
        <w:ind w:left="720"/>
        <w:rPr>
          <w:rFonts w:ascii="Garamond" w:hAnsi="Garamond"/>
          <w:b/>
          <w:bCs/>
          <w:sz w:val="24"/>
          <w:szCs w:val="24"/>
        </w:rPr>
      </w:pPr>
      <w:r w:rsidRPr="00EB78AF">
        <w:rPr>
          <w:rFonts w:ascii="Garamond" w:hAnsi="Garamond" w:cs="Arial"/>
          <w:b/>
          <w:bCs/>
          <w:sz w:val="24"/>
          <w:szCs w:val="24"/>
        </w:rPr>
        <w:t>Apple Garamond</w:t>
      </w:r>
      <w:r w:rsidRPr="00EB78AF">
        <w:rPr>
          <w:rFonts w:ascii="Garamond" w:hAnsi="Garamond"/>
          <w:b/>
          <w:bCs/>
          <w:sz w:val="24"/>
          <w:szCs w:val="24"/>
        </w:rPr>
        <w:t>™</w:t>
      </w:r>
    </w:p>
    <w:p w14:paraId="1950907C" w14:textId="3D25B37A" w:rsidR="000D64D3" w:rsidRPr="000D64D3" w:rsidRDefault="000D64D3" w:rsidP="000D64D3">
      <w:pPr>
        <w:ind w:left="720"/>
        <w:rPr>
          <w:rFonts w:ascii="Garamond" w:hAnsi="Garamond" w:cs="Arial"/>
          <w:sz w:val="24"/>
          <w:szCs w:val="24"/>
        </w:rPr>
      </w:pPr>
      <w:r w:rsidRPr="00EB78AF">
        <w:rPr>
          <w:rFonts w:ascii="Garamond" w:hAnsi="Garamond" w:cs="Arial"/>
          <w:sz w:val="24"/>
          <w:szCs w:val="24"/>
        </w:rPr>
        <w:t>The font delivered for Apple and heavily associated with its branding. This one is narrower and has a taller x-height.</w:t>
      </w:r>
      <w:r w:rsidR="008740A5">
        <w:rPr>
          <w:rFonts w:ascii="Garamond" w:hAnsi="Garamond" w:cs="Arial"/>
          <w:sz w:val="24"/>
          <w:szCs w:val="24"/>
        </w:rPr>
        <w:t xml:space="preserve"> Part of the ITC Garamond typeface.</w:t>
      </w:r>
    </w:p>
    <w:p w14:paraId="0A69838C" w14:textId="77777777" w:rsidR="00907928" w:rsidRPr="0033763E" w:rsidRDefault="00EB78AF" w:rsidP="00DC6750">
      <w:pPr>
        <w:ind w:left="720"/>
        <w:rPr>
          <w:rFonts w:ascii="Garamond" w:hAnsi="Garamond" w:cs="Arial"/>
          <w:b/>
          <w:bCs/>
          <w:sz w:val="28"/>
          <w:szCs w:val="28"/>
        </w:rPr>
      </w:pPr>
      <w:r w:rsidRPr="0033763E">
        <w:rPr>
          <w:rFonts w:ascii="Garamond" w:hAnsi="Garamond" w:cs="Arial"/>
          <w:b/>
          <w:bCs/>
          <w:sz w:val="28"/>
          <w:szCs w:val="28"/>
        </w:rPr>
        <w:t>Imitator</w:t>
      </w:r>
      <w:r w:rsidR="00907928" w:rsidRPr="0033763E">
        <w:rPr>
          <w:rFonts w:ascii="Garamond" w:hAnsi="Garamond" w:cs="Arial"/>
          <w:b/>
          <w:bCs/>
          <w:sz w:val="28"/>
          <w:szCs w:val="28"/>
        </w:rPr>
        <w:t xml:space="preserve">s </w:t>
      </w:r>
    </w:p>
    <w:p w14:paraId="46CA92FF" w14:textId="0A861C0D" w:rsidR="00EB78AF" w:rsidRPr="00907928" w:rsidRDefault="00907928" w:rsidP="00DC6750">
      <w:pPr>
        <w:ind w:left="720"/>
        <w:rPr>
          <w:rFonts w:ascii="Garamond" w:hAnsi="Garamond" w:cs="Arial"/>
          <w:sz w:val="24"/>
          <w:szCs w:val="24"/>
        </w:rPr>
      </w:pPr>
      <w:r w:rsidRPr="00907928">
        <w:rPr>
          <w:rFonts w:ascii="Garamond" w:hAnsi="Garamond" w:cs="Arial"/>
          <w:sz w:val="24"/>
          <w:szCs w:val="24"/>
        </w:rPr>
        <w:t>Most versions of Garamond typeface produced in the 20</w:t>
      </w:r>
      <w:r w:rsidRPr="00907928">
        <w:rPr>
          <w:rFonts w:ascii="Garamond" w:hAnsi="Garamond" w:cs="Arial"/>
          <w:sz w:val="24"/>
          <w:szCs w:val="24"/>
          <w:vertAlign w:val="superscript"/>
        </w:rPr>
        <w:t>th</w:t>
      </w:r>
      <w:r w:rsidRPr="00907928">
        <w:rPr>
          <w:rFonts w:ascii="Garamond" w:hAnsi="Garamond" w:cs="Arial"/>
          <w:sz w:val="24"/>
          <w:szCs w:val="24"/>
        </w:rPr>
        <w:t xml:space="preserve"> century</w:t>
      </w:r>
      <w:r>
        <w:rPr>
          <w:rFonts w:ascii="Garamond" w:hAnsi="Garamond" w:cs="Arial"/>
          <w:sz w:val="24"/>
          <w:szCs w:val="24"/>
        </w:rPr>
        <w:t xml:space="preserve"> </w:t>
      </w:r>
      <w:proofErr w:type="gramStart"/>
      <w:r>
        <w:rPr>
          <w:rFonts w:ascii="Garamond" w:hAnsi="Garamond" w:cs="Arial"/>
          <w:sz w:val="24"/>
          <w:szCs w:val="24"/>
        </w:rPr>
        <w:t>were</w:t>
      </w:r>
      <w:proofErr w:type="gramEnd"/>
      <w:r>
        <w:rPr>
          <w:rFonts w:ascii="Garamond" w:hAnsi="Garamond" w:cs="Arial"/>
          <w:sz w:val="24"/>
          <w:szCs w:val="24"/>
        </w:rPr>
        <w:t xml:space="preserve"> unknowingly based on the Jean </w:t>
      </w:r>
      <w:proofErr w:type="spellStart"/>
      <w:r>
        <w:rPr>
          <w:rFonts w:ascii="Garamond" w:hAnsi="Garamond" w:cs="Arial"/>
          <w:sz w:val="24"/>
          <w:szCs w:val="24"/>
        </w:rPr>
        <w:t>Jannon</w:t>
      </w:r>
      <w:proofErr w:type="spellEnd"/>
      <w:r>
        <w:rPr>
          <w:rFonts w:ascii="Garamond" w:hAnsi="Garamond" w:cs="Arial"/>
          <w:sz w:val="24"/>
          <w:szCs w:val="24"/>
        </w:rPr>
        <w:t xml:space="preserve"> imitation due to the wrongly attributed design source at the French National Printing Office</w:t>
      </w:r>
      <w:r w:rsidRPr="00907928">
        <w:rPr>
          <w:rFonts w:ascii="Garamond" w:hAnsi="Garamond" w:cs="Arial"/>
          <w:sz w:val="24"/>
          <w:szCs w:val="24"/>
        </w:rPr>
        <w:t>.</w:t>
      </w:r>
      <w:r>
        <w:rPr>
          <w:rFonts w:ascii="Garamond" w:hAnsi="Garamond" w:cs="Arial"/>
          <w:sz w:val="24"/>
          <w:szCs w:val="24"/>
        </w:rPr>
        <w:t xml:space="preserve"> The following are some of the most popular examples.</w:t>
      </w:r>
    </w:p>
    <w:p w14:paraId="0F30C532" w14:textId="3987DF0C" w:rsidR="00907928" w:rsidRDefault="00907928" w:rsidP="00907928">
      <w:pPr>
        <w:ind w:left="720"/>
        <w:rPr>
          <w:rFonts w:ascii="Garamond" w:hAnsi="Garamond" w:cs="Arial"/>
          <w:b/>
          <w:bCs/>
          <w:sz w:val="24"/>
          <w:szCs w:val="24"/>
        </w:rPr>
      </w:pPr>
      <w:r w:rsidRPr="00EB78AF">
        <w:rPr>
          <w:rFonts w:ascii="Garamond" w:hAnsi="Garamond" w:cs="Arial"/>
          <w:b/>
          <w:bCs/>
          <w:sz w:val="24"/>
          <w:szCs w:val="24"/>
        </w:rPr>
        <w:t>Garamond 3</w:t>
      </w:r>
    </w:p>
    <w:p w14:paraId="2C84AE5F" w14:textId="5633D7D7" w:rsidR="001514F9" w:rsidRPr="001514F9" w:rsidRDefault="001514F9" w:rsidP="00907928">
      <w:pPr>
        <w:ind w:left="720"/>
        <w:rPr>
          <w:rFonts w:ascii="Garamond" w:hAnsi="Garamond" w:cs="Arial"/>
          <w:sz w:val="24"/>
          <w:szCs w:val="24"/>
        </w:rPr>
      </w:pPr>
      <w:r w:rsidRPr="001514F9">
        <w:rPr>
          <w:rFonts w:ascii="Garamond" w:hAnsi="Garamond" w:cs="Arial"/>
          <w:sz w:val="24"/>
          <w:szCs w:val="24"/>
        </w:rPr>
        <w:t>Publishers: Adobe and Linotype</w:t>
      </w:r>
      <w:r w:rsidRPr="001514F9">
        <w:rPr>
          <w:rFonts w:ascii="Garamond" w:hAnsi="Garamond" w:cs="Arial"/>
          <w:sz w:val="24"/>
          <w:szCs w:val="24"/>
        </w:rPr>
        <w:t>.</w:t>
      </w:r>
    </w:p>
    <w:p w14:paraId="130057B0" w14:textId="568C3C5F" w:rsidR="00907928" w:rsidRPr="00907928" w:rsidRDefault="00907928" w:rsidP="00907928">
      <w:pPr>
        <w:ind w:left="720"/>
        <w:rPr>
          <w:rFonts w:ascii="Garamond" w:hAnsi="Garamond" w:cs="Arial"/>
          <w:sz w:val="24"/>
          <w:szCs w:val="24"/>
        </w:rPr>
      </w:pPr>
      <w:r w:rsidRPr="00EB78AF">
        <w:rPr>
          <w:rFonts w:ascii="Garamond" w:hAnsi="Garamond" w:cs="Arial"/>
          <w:sz w:val="24"/>
          <w:szCs w:val="24"/>
        </w:rPr>
        <w:t>Based on the design by Morris Fuller Benton and Thomas Maitland Cleland for American Type Founders.</w:t>
      </w:r>
      <w:r>
        <w:rPr>
          <w:rFonts w:ascii="Garamond" w:hAnsi="Garamond" w:cs="Arial"/>
          <w:sz w:val="24"/>
          <w:szCs w:val="24"/>
        </w:rPr>
        <w:t xml:space="preserve"> Thought for a long time to have been based on the true Garamond typeface, but in fact came from Jean </w:t>
      </w:r>
      <w:proofErr w:type="spellStart"/>
      <w:r>
        <w:rPr>
          <w:rFonts w:ascii="Garamond" w:hAnsi="Garamond" w:cs="Arial"/>
          <w:sz w:val="24"/>
          <w:szCs w:val="24"/>
        </w:rPr>
        <w:t>Jannon’s</w:t>
      </w:r>
      <w:proofErr w:type="spellEnd"/>
      <w:r>
        <w:rPr>
          <w:rFonts w:ascii="Garamond" w:hAnsi="Garamond" w:cs="Arial"/>
          <w:sz w:val="24"/>
          <w:szCs w:val="24"/>
        </w:rPr>
        <w:t xml:space="preserve"> derivation.</w:t>
      </w:r>
    </w:p>
    <w:p w14:paraId="21224C85" w14:textId="34261D75" w:rsidR="007C2A31" w:rsidRDefault="007C2A31" w:rsidP="007C2A31">
      <w:pPr>
        <w:ind w:left="720"/>
        <w:rPr>
          <w:rFonts w:ascii="Garamond" w:hAnsi="Garamond"/>
          <w:b/>
          <w:bCs/>
          <w:sz w:val="24"/>
          <w:szCs w:val="24"/>
        </w:rPr>
      </w:pPr>
      <w:r w:rsidRPr="00EB78AF">
        <w:rPr>
          <w:rFonts w:ascii="Garamond" w:hAnsi="Garamond"/>
          <w:b/>
          <w:bCs/>
          <w:sz w:val="24"/>
          <w:szCs w:val="24"/>
        </w:rPr>
        <w:t>Monotype Garamond™</w:t>
      </w:r>
    </w:p>
    <w:p w14:paraId="3544E041" w14:textId="2113907D" w:rsidR="004D7DDC" w:rsidRPr="004D7DDC" w:rsidRDefault="004D7DDC" w:rsidP="004D7DDC">
      <w:pPr>
        <w:ind w:left="720"/>
        <w:rPr>
          <w:rFonts w:ascii="Garamond" w:hAnsi="Garamond"/>
          <w:sz w:val="24"/>
          <w:szCs w:val="24"/>
        </w:rPr>
      </w:pPr>
      <w:r w:rsidRPr="004D7DDC">
        <w:rPr>
          <w:rFonts w:ascii="Garamond" w:hAnsi="Garamond"/>
          <w:sz w:val="24"/>
          <w:szCs w:val="24"/>
        </w:rPr>
        <w:t>Copyright: Monotype Classic Fonts</w:t>
      </w:r>
      <w:r w:rsidRPr="004D7DDC">
        <w:rPr>
          <w:rFonts w:ascii="Garamond" w:hAnsi="Garamond"/>
          <w:sz w:val="24"/>
          <w:szCs w:val="24"/>
        </w:rPr>
        <w:t xml:space="preserve">. </w:t>
      </w:r>
      <w:r w:rsidRPr="004D7DDC">
        <w:rPr>
          <w:rFonts w:ascii="Garamond" w:hAnsi="Garamond"/>
          <w:sz w:val="24"/>
          <w:szCs w:val="24"/>
        </w:rPr>
        <w:t>Publisher: Monotype Imaging</w:t>
      </w:r>
      <w:r>
        <w:rPr>
          <w:rFonts w:ascii="Garamond" w:hAnsi="Garamond"/>
          <w:sz w:val="24"/>
          <w:szCs w:val="24"/>
        </w:rPr>
        <w:t>.</w:t>
      </w:r>
    </w:p>
    <w:p w14:paraId="0FFABC9B" w14:textId="5917B95B" w:rsidR="007C2A31" w:rsidRPr="007C2A31" w:rsidRDefault="007C2A31" w:rsidP="007C2A31">
      <w:pPr>
        <w:ind w:left="720"/>
        <w:rPr>
          <w:rFonts w:ascii="Garamond" w:hAnsi="Garamond"/>
          <w:sz w:val="24"/>
          <w:szCs w:val="24"/>
        </w:rPr>
      </w:pPr>
      <w:r w:rsidRPr="00EB78AF">
        <w:rPr>
          <w:rFonts w:ascii="Garamond" w:hAnsi="Garamond"/>
          <w:sz w:val="24"/>
          <w:szCs w:val="24"/>
        </w:rPr>
        <w:t xml:space="preserve">Based on the Jean </w:t>
      </w:r>
      <w:proofErr w:type="spellStart"/>
      <w:r w:rsidRPr="00EB78AF">
        <w:rPr>
          <w:rFonts w:ascii="Garamond" w:hAnsi="Garamond"/>
          <w:sz w:val="24"/>
          <w:szCs w:val="24"/>
        </w:rPr>
        <w:t>Jannon</w:t>
      </w:r>
      <w:proofErr w:type="spellEnd"/>
      <w:r w:rsidRPr="00EB78AF">
        <w:rPr>
          <w:rFonts w:ascii="Garamond" w:hAnsi="Garamond"/>
          <w:sz w:val="24"/>
          <w:szCs w:val="24"/>
        </w:rPr>
        <w:t xml:space="preserve"> type, designed in 1922 by the Monotype Design Studio. First of the Typeface revival project at the English Monotype Corporation.</w:t>
      </w:r>
    </w:p>
    <w:p w14:paraId="2F41158B" w14:textId="5419383B" w:rsidR="00941827" w:rsidRPr="00EB78AF" w:rsidRDefault="00941827" w:rsidP="00DC6750">
      <w:pPr>
        <w:ind w:left="720"/>
        <w:rPr>
          <w:rFonts w:ascii="Garamond" w:hAnsi="Garamond" w:cs="Arial"/>
          <w:b/>
          <w:bCs/>
          <w:sz w:val="24"/>
          <w:szCs w:val="24"/>
        </w:rPr>
      </w:pPr>
      <w:r w:rsidRPr="00EB78AF">
        <w:rPr>
          <w:rFonts w:ascii="Garamond" w:hAnsi="Garamond" w:cs="Arial"/>
          <w:b/>
          <w:bCs/>
          <w:sz w:val="24"/>
          <w:szCs w:val="24"/>
        </w:rPr>
        <w:t>References</w:t>
      </w:r>
    </w:p>
    <w:p w14:paraId="668F0C45" w14:textId="06D5A215" w:rsidR="00D2267C" w:rsidRPr="00EB78AF" w:rsidRDefault="00D2267C" w:rsidP="00D2267C">
      <w:pPr>
        <w:spacing w:after="0" w:line="240" w:lineRule="auto"/>
        <w:ind w:left="720"/>
        <w:rPr>
          <w:rFonts w:ascii="Garamond" w:eastAsia="Times New Roman" w:hAnsi="Garamond" w:cs="Times New Roman"/>
          <w:sz w:val="24"/>
          <w:szCs w:val="24"/>
          <w:lang w:eastAsia="en-CA"/>
        </w:rPr>
      </w:pPr>
      <w:r w:rsidRPr="00EB78AF">
        <w:rPr>
          <w:rFonts w:ascii="Garamond" w:eastAsia="Times New Roman" w:hAnsi="Garamond" w:cs="Times New Roman"/>
          <w:sz w:val="24"/>
          <w:szCs w:val="24"/>
          <w:lang w:eastAsia="en-CA"/>
        </w:rPr>
        <w:t>Graphis, U. S. Language culture type: international type design in the age of Unicode. Graphis Incorporated, 2002.</w:t>
      </w:r>
    </w:p>
    <w:p w14:paraId="4E9EA166" w14:textId="77777777" w:rsidR="00FA1FAC" w:rsidRPr="00EB78AF" w:rsidRDefault="00FA1FAC" w:rsidP="00D2267C">
      <w:pPr>
        <w:spacing w:after="0" w:line="240" w:lineRule="auto"/>
        <w:ind w:left="720"/>
        <w:rPr>
          <w:rFonts w:ascii="Garamond" w:eastAsia="Times New Roman" w:hAnsi="Garamond" w:cs="Times New Roman"/>
          <w:sz w:val="24"/>
          <w:szCs w:val="24"/>
          <w:lang w:eastAsia="en-CA"/>
        </w:rPr>
      </w:pPr>
    </w:p>
    <w:p w14:paraId="4CB7B19B" w14:textId="188C04BE" w:rsidR="00D2267C" w:rsidRPr="00EB78AF" w:rsidRDefault="00FA1FAC" w:rsidP="00D2267C">
      <w:pPr>
        <w:spacing w:after="0" w:line="240" w:lineRule="auto"/>
        <w:ind w:left="720"/>
        <w:rPr>
          <w:rFonts w:ascii="Garamond" w:eastAsia="Times New Roman" w:hAnsi="Garamond" w:cs="Times New Roman"/>
          <w:sz w:val="24"/>
          <w:szCs w:val="24"/>
          <w:lang w:eastAsia="en-CA"/>
        </w:rPr>
      </w:pPr>
      <w:r w:rsidRPr="00EB78AF">
        <w:rPr>
          <w:rFonts w:ascii="Garamond" w:eastAsia="Times New Roman" w:hAnsi="Garamond" w:cs="Times New Roman"/>
          <w:sz w:val="24"/>
          <w:szCs w:val="24"/>
          <w:lang w:eastAsia="en-CA"/>
        </w:rPr>
        <w:t xml:space="preserve">Haley, Allan. "A Flock of </w:t>
      </w:r>
      <w:proofErr w:type="spellStart"/>
      <w:r w:rsidRPr="00EB78AF">
        <w:rPr>
          <w:rFonts w:ascii="Garamond" w:eastAsia="Times New Roman" w:hAnsi="Garamond" w:cs="Times New Roman"/>
          <w:sz w:val="24"/>
          <w:szCs w:val="24"/>
          <w:lang w:eastAsia="en-CA"/>
        </w:rPr>
        <w:t>Garamonds</w:t>
      </w:r>
      <w:proofErr w:type="spellEnd"/>
      <w:r w:rsidRPr="00EB78AF">
        <w:rPr>
          <w:rFonts w:ascii="Garamond" w:eastAsia="Times New Roman" w:hAnsi="Garamond" w:cs="Times New Roman"/>
          <w:sz w:val="24"/>
          <w:szCs w:val="24"/>
          <w:lang w:eastAsia="en-CA"/>
        </w:rPr>
        <w:t>." Step - by -Step Graphics 15.6 (1999): 99-103. ProQuest. Web. 28 Oct. 2019.</w:t>
      </w:r>
    </w:p>
    <w:p w14:paraId="310EE525" w14:textId="77777777" w:rsidR="006F7609" w:rsidRDefault="006F7609" w:rsidP="00D2267C">
      <w:pPr>
        <w:spacing w:after="0" w:line="240" w:lineRule="auto"/>
        <w:ind w:left="720"/>
        <w:rPr>
          <w:rFonts w:ascii="Garamond" w:eastAsia="Times New Roman" w:hAnsi="Garamond" w:cs="Times New Roman"/>
          <w:sz w:val="24"/>
          <w:szCs w:val="24"/>
          <w:lang w:eastAsia="en-CA"/>
        </w:rPr>
      </w:pPr>
    </w:p>
    <w:p w14:paraId="2B2EC28E" w14:textId="06BE656A" w:rsidR="006F7609" w:rsidRDefault="006F7609" w:rsidP="006F7609">
      <w:pPr>
        <w:spacing w:after="0" w:line="240" w:lineRule="auto"/>
        <w:ind w:left="720"/>
        <w:rPr>
          <w:rFonts w:ascii="Garamond" w:eastAsia="Times New Roman" w:hAnsi="Garamond" w:cs="Times New Roman"/>
          <w:sz w:val="24"/>
          <w:szCs w:val="24"/>
          <w:lang w:val="fr-FR" w:eastAsia="en-CA"/>
        </w:rPr>
      </w:pPr>
      <w:r w:rsidRPr="006F7609">
        <w:rPr>
          <w:rFonts w:ascii="Garamond" w:eastAsia="Times New Roman" w:hAnsi="Garamond" w:cs="Times New Roman"/>
          <w:sz w:val="24"/>
          <w:szCs w:val="24"/>
          <w:lang w:eastAsia="en-CA"/>
        </w:rPr>
        <w:t xml:space="preserve">Son, </w:t>
      </w:r>
      <w:proofErr w:type="spellStart"/>
      <w:r w:rsidRPr="006F7609">
        <w:rPr>
          <w:rFonts w:ascii="Garamond" w:eastAsia="Times New Roman" w:hAnsi="Garamond" w:cs="Times New Roman"/>
          <w:sz w:val="24"/>
          <w:szCs w:val="24"/>
          <w:lang w:eastAsia="en-CA"/>
        </w:rPr>
        <w:t>Yeseul</w:t>
      </w:r>
      <w:proofErr w:type="spellEnd"/>
      <w:r w:rsidRPr="006F7609">
        <w:rPr>
          <w:rFonts w:ascii="Garamond" w:eastAsia="Times New Roman" w:hAnsi="Garamond" w:cs="Times New Roman"/>
          <w:sz w:val="24"/>
          <w:szCs w:val="24"/>
          <w:lang w:eastAsia="en-CA"/>
        </w:rPr>
        <w:t xml:space="preserve">. "Evolution of Garamond: An Interactive Timeline Demonstrating the Evolution of Garamond." </w:t>
      </w:r>
      <w:r w:rsidRPr="006F7609">
        <w:rPr>
          <w:rFonts w:ascii="Garamond" w:eastAsia="Times New Roman" w:hAnsi="Garamond" w:cs="Times New Roman"/>
          <w:sz w:val="24"/>
          <w:szCs w:val="24"/>
          <w:lang w:val="fr-FR" w:eastAsia="en-CA"/>
        </w:rPr>
        <w:t>(2018). https://scholarworks.rit.edu/cgi/viewcontent.cgi?article=11083&amp;context=theses</w:t>
      </w:r>
    </w:p>
    <w:p w14:paraId="51454E40" w14:textId="77777777" w:rsidR="006F7609" w:rsidRPr="006F7609" w:rsidRDefault="006F7609" w:rsidP="006F7609">
      <w:pPr>
        <w:spacing w:after="0" w:line="240" w:lineRule="auto"/>
        <w:ind w:left="720"/>
        <w:rPr>
          <w:rFonts w:ascii="Garamond" w:eastAsia="Times New Roman" w:hAnsi="Garamond" w:cs="Times New Roman"/>
          <w:sz w:val="24"/>
          <w:szCs w:val="24"/>
          <w:lang w:val="fr-FR" w:eastAsia="en-CA"/>
        </w:rPr>
      </w:pPr>
    </w:p>
    <w:p w14:paraId="734B7C44" w14:textId="41350C89" w:rsidR="00D2267C" w:rsidRPr="00EB78AF" w:rsidRDefault="00D2267C" w:rsidP="00D2267C">
      <w:pPr>
        <w:ind w:left="720"/>
        <w:rPr>
          <w:rFonts w:ascii="Garamond" w:hAnsi="Garamond" w:cs="Arial"/>
          <w:sz w:val="24"/>
          <w:szCs w:val="24"/>
        </w:rPr>
      </w:pPr>
      <w:proofErr w:type="spellStart"/>
      <w:r w:rsidRPr="006F7609">
        <w:rPr>
          <w:rFonts w:ascii="Garamond" w:hAnsi="Garamond" w:cs="Arial"/>
          <w:sz w:val="24"/>
          <w:szCs w:val="24"/>
          <w:lang w:val="fr-FR"/>
        </w:rPr>
        <w:t>Tselentis</w:t>
      </w:r>
      <w:proofErr w:type="spellEnd"/>
      <w:r w:rsidRPr="006F7609">
        <w:rPr>
          <w:rFonts w:ascii="Garamond" w:hAnsi="Garamond" w:cs="Arial"/>
          <w:sz w:val="24"/>
          <w:szCs w:val="24"/>
          <w:lang w:val="fr-FR"/>
        </w:rPr>
        <w:t xml:space="preserve">, Jason, et al. </w:t>
      </w:r>
      <w:r w:rsidRPr="00EB78AF">
        <w:rPr>
          <w:rFonts w:ascii="Garamond" w:hAnsi="Garamond" w:cs="Arial"/>
          <w:sz w:val="24"/>
          <w:szCs w:val="24"/>
        </w:rPr>
        <w:t>Typography, referenced: A comprehensive visual guide to the language, history, and practice of typography. Rockport Publishers, 2012.</w:t>
      </w:r>
    </w:p>
    <w:p w14:paraId="5ED9CBBE" w14:textId="1E36F8DA" w:rsidR="00D2267C" w:rsidRPr="00EB78AF" w:rsidRDefault="00D2267C" w:rsidP="00D2267C">
      <w:pPr>
        <w:ind w:left="720"/>
        <w:rPr>
          <w:rFonts w:ascii="Garamond" w:hAnsi="Garamond" w:cs="Arial"/>
          <w:sz w:val="24"/>
          <w:szCs w:val="24"/>
        </w:rPr>
      </w:pPr>
      <w:r w:rsidRPr="00EB78AF">
        <w:rPr>
          <w:rFonts w:ascii="Garamond" w:hAnsi="Garamond"/>
          <w:sz w:val="24"/>
          <w:szCs w:val="24"/>
        </w:rPr>
        <w:t>http://typefoundry.blogspot.com/2011/04/garamond-or-garamont.html</w:t>
      </w:r>
    </w:p>
    <w:p w14:paraId="581EB036" w14:textId="77777777" w:rsidR="00D2267C" w:rsidRPr="00EB78AF" w:rsidRDefault="00D2267C" w:rsidP="00D2267C">
      <w:pPr>
        <w:ind w:left="720"/>
        <w:rPr>
          <w:rFonts w:ascii="Garamond" w:hAnsi="Garamond" w:cs="Arial"/>
          <w:sz w:val="24"/>
          <w:szCs w:val="24"/>
        </w:rPr>
      </w:pPr>
      <w:r w:rsidRPr="00EB78AF">
        <w:rPr>
          <w:rFonts w:ascii="Garamond" w:hAnsi="Garamond" w:cs="Arial"/>
          <w:sz w:val="24"/>
          <w:szCs w:val="24"/>
        </w:rPr>
        <w:t>https://www.linotype.com/3474/garamond-font-feature.html</w:t>
      </w:r>
    </w:p>
    <w:p w14:paraId="2C5ADA90" w14:textId="1131D9EF" w:rsidR="00D2267C" w:rsidRPr="000D64D3" w:rsidRDefault="002F3F5A" w:rsidP="00D2267C">
      <w:pPr>
        <w:ind w:left="720"/>
        <w:rPr>
          <w:rFonts w:ascii="Garamond" w:hAnsi="Garamond" w:cs="Arial"/>
          <w:sz w:val="24"/>
          <w:szCs w:val="24"/>
        </w:rPr>
      </w:pPr>
      <w:hyperlink r:id="rId7" w:history="1">
        <w:r w:rsidRPr="000D64D3">
          <w:rPr>
            <w:rStyle w:val="Hyperlink"/>
            <w:rFonts w:ascii="Garamond" w:hAnsi="Garamond" w:cs="Arial"/>
            <w:color w:val="auto"/>
            <w:sz w:val="24"/>
            <w:szCs w:val="24"/>
            <w:u w:val="none"/>
          </w:rPr>
          <w:t>https://www.fonts.com/font/adobe/adobe-garamond/story</w:t>
        </w:r>
      </w:hyperlink>
    </w:p>
    <w:p w14:paraId="5933E808" w14:textId="52BD3E02" w:rsidR="002F3F5A" w:rsidRDefault="002F3F5A" w:rsidP="00D2267C">
      <w:pPr>
        <w:ind w:left="720"/>
        <w:rPr>
          <w:rFonts w:ascii="Garamond" w:hAnsi="Garamond" w:cs="Arial"/>
          <w:sz w:val="24"/>
          <w:szCs w:val="24"/>
        </w:rPr>
      </w:pPr>
      <w:r w:rsidRPr="00EB78AF">
        <w:rPr>
          <w:rFonts w:ascii="Garamond" w:hAnsi="Garamond" w:cs="Arial"/>
          <w:sz w:val="24"/>
          <w:szCs w:val="24"/>
        </w:rPr>
        <w:t>https://www.fonts.com/font/linotype/stempel-garamond/story</w:t>
      </w:r>
    </w:p>
    <w:p w14:paraId="4100BB07" w14:textId="6B2BD693" w:rsidR="000F088E" w:rsidRDefault="000F088E" w:rsidP="00D2267C">
      <w:pPr>
        <w:ind w:left="720"/>
        <w:rPr>
          <w:rFonts w:ascii="Garamond" w:hAnsi="Garamond" w:cs="Arial"/>
          <w:sz w:val="24"/>
          <w:szCs w:val="24"/>
        </w:rPr>
      </w:pPr>
      <w:r w:rsidRPr="000F088E">
        <w:rPr>
          <w:rFonts w:ascii="Garamond" w:hAnsi="Garamond" w:cs="Arial"/>
          <w:sz w:val="24"/>
          <w:szCs w:val="24"/>
        </w:rPr>
        <w:t>https://www.fonts.com/font/itc/itc-garamond/story</w:t>
      </w:r>
    </w:p>
    <w:p w14:paraId="0BD3AC82" w14:textId="7DCA2486" w:rsidR="000F088E" w:rsidRDefault="000F088E" w:rsidP="00D2267C">
      <w:pPr>
        <w:ind w:left="720"/>
        <w:rPr>
          <w:rFonts w:ascii="Garamond" w:hAnsi="Garamond" w:cs="Arial"/>
          <w:sz w:val="24"/>
          <w:szCs w:val="24"/>
        </w:rPr>
      </w:pPr>
      <w:r w:rsidRPr="000F088E">
        <w:rPr>
          <w:rFonts w:ascii="Garamond" w:hAnsi="Garamond" w:cs="Arial"/>
          <w:sz w:val="24"/>
          <w:szCs w:val="24"/>
        </w:rPr>
        <w:t>https://www.fonts.com/font/linotype/sabon/story</w:t>
      </w:r>
    </w:p>
    <w:p w14:paraId="2BA35CD4" w14:textId="77777777" w:rsidR="00A14BC1" w:rsidRPr="00A14BC1" w:rsidRDefault="00A14BC1" w:rsidP="00A14BC1">
      <w:pPr>
        <w:ind w:left="720"/>
        <w:rPr>
          <w:rFonts w:ascii="Garamond" w:hAnsi="Garamond" w:cs="Arial"/>
          <w:b/>
          <w:bCs/>
          <w:sz w:val="24"/>
          <w:szCs w:val="24"/>
        </w:rPr>
      </w:pPr>
      <w:r w:rsidRPr="00A14BC1">
        <w:rPr>
          <w:rFonts w:ascii="Garamond" w:hAnsi="Garamond" w:cs="Arial"/>
          <w:b/>
          <w:bCs/>
          <w:sz w:val="24"/>
          <w:szCs w:val="24"/>
        </w:rPr>
        <w:t>For all ownership references:</w:t>
      </w:r>
    </w:p>
    <w:p w14:paraId="508A25D2" w14:textId="654B1100" w:rsidR="00D2267C" w:rsidRPr="00A14BC1" w:rsidRDefault="00A14BC1" w:rsidP="00A14BC1">
      <w:pPr>
        <w:ind w:left="720"/>
        <w:rPr>
          <w:rFonts w:ascii="Garamond" w:hAnsi="Garamond" w:cs="Arial"/>
          <w:sz w:val="24"/>
          <w:szCs w:val="24"/>
        </w:rPr>
      </w:pPr>
      <w:r w:rsidRPr="0033763E">
        <w:rPr>
          <w:rFonts w:ascii="Garamond" w:hAnsi="Garamond" w:cs="Arial"/>
          <w:sz w:val="24"/>
          <w:szCs w:val="24"/>
        </w:rPr>
        <w:t>http://www.identifont.com</w:t>
      </w:r>
    </w:p>
    <w:p w14:paraId="48679516" w14:textId="77777777" w:rsidR="00D2267C" w:rsidRPr="00EB78AF" w:rsidRDefault="00D2267C" w:rsidP="00D2267C">
      <w:pPr>
        <w:spacing w:after="0" w:line="240" w:lineRule="auto"/>
        <w:ind w:left="720"/>
        <w:rPr>
          <w:rFonts w:ascii="Garamond" w:eastAsia="Times New Roman" w:hAnsi="Garamond" w:cs="Times New Roman"/>
          <w:sz w:val="24"/>
          <w:szCs w:val="24"/>
          <w:lang w:eastAsia="en-CA"/>
        </w:rPr>
      </w:pPr>
    </w:p>
    <w:p w14:paraId="21BCF3AE" w14:textId="17914C44" w:rsidR="00343D20" w:rsidRPr="00EB78AF" w:rsidRDefault="00343D20" w:rsidP="0060105F">
      <w:pPr>
        <w:spacing w:after="0" w:line="240" w:lineRule="auto"/>
        <w:rPr>
          <w:rFonts w:ascii="Garamond" w:eastAsia="Times New Roman" w:hAnsi="Garamond" w:cs="Times New Roman"/>
          <w:b/>
          <w:bCs/>
          <w:sz w:val="24"/>
          <w:szCs w:val="24"/>
          <w:lang w:eastAsia="en-CA"/>
        </w:rPr>
      </w:pPr>
      <w:r w:rsidRPr="00EB78AF">
        <w:rPr>
          <w:rFonts w:ascii="Garamond" w:eastAsia="Times New Roman" w:hAnsi="Garamond" w:cs="Times New Roman"/>
          <w:b/>
          <w:bCs/>
          <w:sz w:val="24"/>
          <w:szCs w:val="24"/>
          <w:lang w:eastAsia="en-CA"/>
        </w:rPr>
        <w:t>Visual characteristics:</w:t>
      </w:r>
    </w:p>
    <w:p w14:paraId="48FFBFF5" w14:textId="77777777" w:rsidR="00343D20" w:rsidRPr="00EB78AF" w:rsidRDefault="00343D20" w:rsidP="00343D20">
      <w:pPr>
        <w:pStyle w:val="js"/>
        <w:numPr>
          <w:ilvl w:val="0"/>
          <w:numId w:val="3"/>
        </w:numPr>
        <w:rPr>
          <w:rFonts w:ascii="Garamond" w:hAnsi="Garamond"/>
        </w:rPr>
      </w:pPr>
      <w:r w:rsidRPr="00EB78AF">
        <w:rPr>
          <w:rFonts w:ascii="Garamond" w:hAnsi="Garamond"/>
        </w:rPr>
        <w:t>“e” — small eye, popularized idea that cross-stroke should be level</w:t>
      </w:r>
    </w:p>
    <w:p w14:paraId="1673FEDC" w14:textId="77777777" w:rsidR="00343D20" w:rsidRPr="00EB78AF" w:rsidRDefault="00343D20" w:rsidP="00343D20">
      <w:pPr>
        <w:pStyle w:val="js"/>
        <w:numPr>
          <w:ilvl w:val="0"/>
          <w:numId w:val="3"/>
        </w:numPr>
        <w:rPr>
          <w:rFonts w:ascii="Garamond" w:hAnsi="Garamond"/>
        </w:rPr>
      </w:pPr>
      <w:r w:rsidRPr="00EB78AF">
        <w:rPr>
          <w:rFonts w:ascii="Garamond" w:hAnsi="Garamond"/>
        </w:rPr>
        <w:t>“a” — sharp hook upwards at top left</w:t>
      </w:r>
    </w:p>
    <w:p w14:paraId="7B050420" w14:textId="77777777" w:rsidR="00343D20" w:rsidRPr="00EB78AF" w:rsidRDefault="00343D20" w:rsidP="00343D20">
      <w:pPr>
        <w:pStyle w:val="js"/>
        <w:numPr>
          <w:ilvl w:val="0"/>
          <w:numId w:val="3"/>
        </w:numPr>
        <w:rPr>
          <w:rFonts w:ascii="Garamond" w:hAnsi="Garamond"/>
        </w:rPr>
      </w:pPr>
      <w:r w:rsidRPr="00EB78AF">
        <w:rPr>
          <w:rFonts w:ascii="Garamond" w:hAnsi="Garamond"/>
        </w:rPr>
        <w:t>“M” slightly splayed with outward-facing serifs at the top (left)</w:t>
      </w:r>
    </w:p>
    <w:p w14:paraId="0A7C4766" w14:textId="77777777" w:rsidR="00343D20" w:rsidRPr="00EB78AF" w:rsidRDefault="00343D20" w:rsidP="00343D20">
      <w:pPr>
        <w:pStyle w:val="js"/>
        <w:numPr>
          <w:ilvl w:val="0"/>
          <w:numId w:val="3"/>
        </w:numPr>
        <w:rPr>
          <w:rFonts w:ascii="Garamond" w:hAnsi="Garamond"/>
        </w:rPr>
      </w:pPr>
      <w:r w:rsidRPr="00EB78AF">
        <w:rPr>
          <w:rFonts w:ascii="Garamond" w:hAnsi="Garamond"/>
        </w:rPr>
        <w:t>“R’– leg extends outward from letter</w:t>
      </w:r>
    </w:p>
    <w:p w14:paraId="5CCBCCA0" w14:textId="77777777" w:rsidR="00343D20" w:rsidRPr="00EB78AF" w:rsidRDefault="00343D20" w:rsidP="00343D20">
      <w:pPr>
        <w:pStyle w:val="js"/>
        <w:numPr>
          <w:ilvl w:val="0"/>
          <w:numId w:val="3"/>
        </w:numPr>
        <w:rPr>
          <w:rFonts w:ascii="Garamond" w:hAnsi="Garamond"/>
        </w:rPr>
      </w:pPr>
      <w:r w:rsidRPr="00EB78AF">
        <w:rPr>
          <w:rFonts w:ascii="Garamond" w:hAnsi="Garamond"/>
        </w:rPr>
        <w:t>Low x-height (height of lower-case letters), making capitals look relatively large</w:t>
      </w:r>
    </w:p>
    <w:p w14:paraId="1175F549" w14:textId="77777777" w:rsidR="00343D20" w:rsidRPr="00EB78AF" w:rsidRDefault="00343D20" w:rsidP="00343D20">
      <w:pPr>
        <w:pStyle w:val="js"/>
        <w:numPr>
          <w:ilvl w:val="0"/>
          <w:numId w:val="3"/>
        </w:numPr>
        <w:rPr>
          <w:rFonts w:ascii="Garamond" w:hAnsi="Garamond"/>
        </w:rPr>
      </w:pPr>
      <w:r w:rsidRPr="00EB78AF">
        <w:rPr>
          <w:rFonts w:ascii="Garamond" w:hAnsi="Garamond"/>
        </w:rPr>
        <w:t>Top serifs on ascenders of letter have a downward slope and ride above the cap height (Ex. d)</w:t>
      </w:r>
    </w:p>
    <w:p w14:paraId="754FBF38" w14:textId="77777777" w:rsidR="00343D20" w:rsidRPr="00EB78AF" w:rsidRDefault="00343D20" w:rsidP="00343D20">
      <w:pPr>
        <w:pStyle w:val="js"/>
        <w:numPr>
          <w:ilvl w:val="0"/>
          <w:numId w:val="3"/>
        </w:numPr>
        <w:rPr>
          <w:rFonts w:ascii="Garamond" w:hAnsi="Garamond"/>
        </w:rPr>
      </w:pPr>
      <w:r w:rsidRPr="00EB78AF">
        <w:rPr>
          <w:rFonts w:ascii="Garamond" w:hAnsi="Garamond"/>
        </w:rPr>
        <w:t>Axis of some letters is diagonal (Ex. o)</w:t>
      </w:r>
    </w:p>
    <w:p w14:paraId="0F67AF0C" w14:textId="77777777" w:rsidR="00343D20" w:rsidRPr="00EB78AF" w:rsidRDefault="00343D20" w:rsidP="00343D20">
      <w:pPr>
        <w:pStyle w:val="js"/>
        <w:numPr>
          <w:ilvl w:val="0"/>
          <w:numId w:val="3"/>
        </w:numPr>
        <w:rPr>
          <w:rFonts w:ascii="Garamond" w:hAnsi="Garamond"/>
        </w:rPr>
      </w:pPr>
      <w:r w:rsidRPr="00EB78AF">
        <w:rPr>
          <w:rFonts w:ascii="Garamond" w:hAnsi="Garamond"/>
        </w:rPr>
        <w:t>First to deviate from handwritten-style to make letters readable for printing</w:t>
      </w:r>
    </w:p>
    <w:p w14:paraId="17B321D3" w14:textId="77777777" w:rsidR="00343D20" w:rsidRPr="00EB78AF" w:rsidRDefault="00343D20" w:rsidP="00343D20">
      <w:pPr>
        <w:pStyle w:val="js"/>
        <w:numPr>
          <w:ilvl w:val="0"/>
          <w:numId w:val="3"/>
        </w:numPr>
        <w:rPr>
          <w:rFonts w:ascii="Garamond" w:hAnsi="Garamond"/>
        </w:rPr>
      </w:pPr>
      <w:r w:rsidRPr="00EB78AF">
        <w:rPr>
          <w:rFonts w:ascii="Garamond" w:hAnsi="Garamond"/>
        </w:rPr>
        <w:t>Thinner and more delicate letterforms, which allowed ink to bleed on the page without distorting the words (uses less ink)</w:t>
      </w:r>
    </w:p>
    <w:p w14:paraId="4E25538C" w14:textId="77777777" w:rsidR="00343D20" w:rsidRPr="00EB78AF" w:rsidRDefault="00343D20" w:rsidP="00343D20">
      <w:pPr>
        <w:pStyle w:val="js"/>
        <w:numPr>
          <w:ilvl w:val="0"/>
          <w:numId w:val="3"/>
        </w:numPr>
        <w:rPr>
          <w:rFonts w:ascii="Garamond" w:hAnsi="Garamond"/>
        </w:rPr>
      </w:pPr>
      <w:r w:rsidRPr="00EB78AF">
        <w:rPr>
          <w:rFonts w:ascii="Garamond" w:hAnsi="Garamond"/>
        </w:rPr>
        <w:t>Apertures/counters are smaller than average, closed off earlier at the stem</w:t>
      </w:r>
    </w:p>
    <w:p w14:paraId="09030F09" w14:textId="77777777" w:rsidR="00343D20" w:rsidRPr="00EB78AF" w:rsidRDefault="00343D20" w:rsidP="00343D20">
      <w:pPr>
        <w:pStyle w:val="js"/>
        <w:numPr>
          <w:ilvl w:val="0"/>
          <w:numId w:val="3"/>
        </w:numPr>
        <w:rPr>
          <w:rFonts w:ascii="Garamond" w:hAnsi="Garamond"/>
        </w:rPr>
      </w:pPr>
      <w:r w:rsidRPr="00EB78AF">
        <w:rPr>
          <w:rFonts w:ascii="Garamond" w:hAnsi="Garamond"/>
        </w:rPr>
        <w:t>Contains low line contrast</w:t>
      </w:r>
    </w:p>
    <w:p w14:paraId="55647255" w14:textId="77777777" w:rsidR="00343D20" w:rsidRPr="00EB78AF" w:rsidRDefault="00343D20" w:rsidP="00343D20">
      <w:pPr>
        <w:pStyle w:val="js"/>
        <w:numPr>
          <w:ilvl w:val="0"/>
          <w:numId w:val="3"/>
        </w:numPr>
        <w:rPr>
          <w:rFonts w:ascii="Garamond" w:hAnsi="Garamond"/>
        </w:rPr>
      </w:pPr>
      <w:r w:rsidRPr="00EB78AF">
        <w:rPr>
          <w:rFonts w:ascii="Garamond" w:hAnsi="Garamond"/>
        </w:rPr>
        <w:t>Serifs have slightly cupped bases, serifs on the top of a character are sloped downwards, terminals are brush-like, rounded on ends</w:t>
      </w:r>
    </w:p>
    <w:p w14:paraId="09830B36" w14:textId="77777777" w:rsidR="00343D20" w:rsidRPr="00EB78AF" w:rsidRDefault="00343D20" w:rsidP="00343D20">
      <w:pPr>
        <w:pStyle w:val="js"/>
        <w:numPr>
          <w:ilvl w:val="0"/>
          <w:numId w:val="3"/>
        </w:numPr>
        <w:rPr>
          <w:rFonts w:ascii="Garamond" w:hAnsi="Garamond"/>
        </w:rPr>
      </w:pPr>
      <w:r w:rsidRPr="00EB78AF">
        <w:rPr>
          <w:rFonts w:ascii="Garamond" w:hAnsi="Garamond"/>
        </w:rPr>
        <w:t>Large difference between cap/ascender and x-height</w:t>
      </w:r>
    </w:p>
    <w:p w14:paraId="0351D26A" w14:textId="77777777" w:rsidR="00343D20" w:rsidRPr="00EB78AF" w:rsidRDefault="00343D20" w:rsidP="00343D20">
      <w:pPr>
        <w:pStyle w:val="js"/>
        <w:numPr>
          <w:ilvl w:val="0"/>
          <w:numId w:val="3"/>
        </w:numPr>
        <w:rPr>
          <w:rFonts w:ascii="Garamond" w:hAnsi="Garamond"/>
        </w:rPr>
      </w:pPr>
      <w:r w:rsidRPr="00EB78AF">
        <w:rPr>
          <w:rFonts w:ascii="Garamond" w:hAnsi="Garamond"/>
        </w:rPr>
        <w:t>Oblique apexes</w:t>
      </w:r>
    </w:p>
    <w:p w14:paraId="7501DE08" w14:textId="77777777" w:rsidR="00343D20" w:rsidRPr="00EB78AF" w:rsidRDefault="00343D20" w:rsidP="00343D20">
      <w:pPr>
        <w:pStyle w:val="js"/>
        <w:numPr>
          <w:ilvl w:val="0"/>
          <w:numId w:val="3"/>
        </w:numPr>
        <w:rPr>
          <w:rFonts w:ascii="Garamond" w:hAnsi="Garamond"/>
        </w:rPr>
      </w:pPr>
      <w:r w:rsidRPr="00EB78AF">
        <w:rPr>
          <w:rFonts w:ascii="Garamond" w:hAnsi="Garamond"/>
        </w:rPr>
        <w:t>Evokes elegance, airiness</w:t>
      </w:r>
    </w:p>
    <w:p w14:paraId="63AFDB95" w14:textId="77777777" w:rsidR="00343D20" w:rsidRPr="00EB78AF" w:rsidRDefault="00343D20" w:rsidP="00343D20">
      <w:pPr>
        <w:pStyle w:val="js"/>
        <w:numPr>
          <w:ilvl w:val="0"/>
          <w:numId w:val="3"/>
        </w:numPr>
        <w:rPr>
          <w:rFonts w:ascii="Garamond" w:hAnsi="Garamond"/>
        </w:rPr>
      </w:pPr>
      <w:r w:rsidRPr="00EB78AF">
        <w:rPr>
          <w:rFonts w:ascii="Garamond" w:hAnsi="Garamond"/>
        </w:rPr>
        <w:t xml:space="preserve">This member of the Roman type family has survived the centuries because of its remarkable readability. As one of the oldest typefaces, Garamond conveys a sense of </w:t>
      </w:r>
      <w:r w:rsidRPr="00EB78AF">
        <w:rPr>
          <w:rStyle w:val="Emphasis"/>
          <w:rFonts w:ascii="Garamond" w:hAnsi="Garamond"/>
        </w:rPr>
        <w:t>solid tradition</w:t>
      </w:r>
      <w:r w:rsidRPr="00EB78AF">
        <w:rPr>
          <w:rFonts w:ascii="Garamond" w:hAnsi="Garamond"/>
        </w:rPr>
        <w:t xml:space="preserve">, yet still </w:t>
      </w:r>
      <w:r w:rsidRPr="00EB78AF">
        <w:rPr>
          <w:rStyle w:val="Emphasis"/>
          <w:rFonts w:ascii="Garamond" w:hAnsi="Garamond"/>
        </w:rPr>
        <w:t>soft and attractive</w:t>
      </w:r>
      <w:r w:rsidRPr="00EB78AF">
        <w:rPr>
          <w:rFonts w:ascii="Garamond" w:hAnsi="Garamond"/>
        </w:rPr>
        <w:t xml:space="preserve"> thanks to its </w:t>
      </w:r>
      <w:r w:rsidRPr="00EB78AF">
        <w:rPr>
          <w:rStyle w:val="Emphasis"/>
          <w:rFonts w:ascii="Garamond" w:hAnsi="Garamond"/>
        </w:rPr>
        <w:t>elegantly rounded serifs</w:t>
      </w:r>
      <w:r w:rsidRPr="00EB78AF">
        <w:rPr>
          <w:rFonts w:ascii="Garamond" w:hAnsi="Garamond"/>
        </w:rPr>
        <w:t xml:space="preserve"> and its diagonally emphasised strokes.</w:t>
      </w:r>
    </w:p>
    <w:p w14:paraId="3C2799A8" w14:textId="77777777" w:rsidR="00343D20" w:rsidRPr="00EB78AF" w:rsidRDefault="00343D20" w:rsidP="0060105F">
      <w:pPr>
        <w:spacing w:after="0" w:line="240" w:lineRule="auto"/>
        <w:rPr>
          <w:rFonts w:ascii="Garamond" w:eastAsia="Times New Roman" w:hAnsi="Garamond" w:cs="Times New Roman"/>
          <w:sz w:val="24"/>
          <w:szCs w:val="24"/>
          <w:lang w:eastAsia="en-CA"/>
        </w:rPr>
      </w:pPr>
    </w:p>
    <w:p w14:paraId="120A6ECC" w14:textId="3549427B" w:rsidR="00A9611B" w:rsidRPr="00EB78AF" w:rsidRDefault="00A9611B" w:rsidP="00714C45">
      <w:pPr>
        <w:rPr>
          <w:rFonts w:ascii="Garamond" w:hAnsi="Garamond"/>
          <w:sz w:val="24"/>
          <w:szCs w:val="24"/>
        </w:rPr>
      </w:pPr>
    </w:p>
    <w:p w14:paraId="56882F44" w14:textId="5FA8C0CB" w:rsidR="00A9611B" w:rsidRPr="00EB78AF" w:rsidRDefault="003A2E2F" w:rsidP="00714C45">
      <w:pPr>
        <w:rPr>
          <w:rFonts w:ascii="Garamond" w:hAnsi="Garamond"/>
          <w:sz w:val="24"/>
          <w:szCs w:val="24"/>
        </w:rPr>
      </w:pPr>
      <w:r w:rsidRPr="00EB78AF">
        <w:rPr>
          <w:rFonts w:ascii="Garamond" w:hAnsi="Garamond"/>
          <w:sz w:val="24"/>
          <w:szCs w:val="24"/>
        </w:rPr>
        <w:t>Images:</w:t>
      </w:r>
    </w:p>
    <w:p w14:paraId="70CBAC8E" w14:textId="48A7E927" w:rsidR="00F7677B" w:rsidRPr="00EB78AF" w:rsidRDefault="00A9611B" w:rsidP="00714C45">
      <w:pPr>
        <w:rPr>
          <w:rFonts w:ascii="Garamond" w:hAnsi="Garamond"/>
          <w:sz w:val="24"/>
          <w:szCs w:val="24"/>
        </w:rPr>
      </w:pPr>
      <w:r w:rsidRPr="00EB78AF">
        <w:rPr>
          <w:rFonts w:ascii="Garamond" w:hAnsi="Garamond"/>
          <w:sz w:val="24"/>
          <w:szCs w:val="24"/>
        </w:rPr>
        <w:t>Characteristics: http://www.meaningfultype.com/garamond.html</w:t>
      </w:r>
    </w:p>
    <w:p w14:paraId="6F2E22DB" w14:textId="6EABB774" w:rsidR="00A9611B" w:rsidRPr="00EB78AF" w:rsidRDefault="003A2E2F" w:rsidP="00714C45">
      <w:pPr>
        <w:rPr>
          <w:rFonts w:ascii="Garamond" w:hAnsi="Garamond"/>
          <w:sz w:val="24"/>
          <w:szCs w:val="24"/>
        </w:rPr>
      </w:pPr>
      <w:r w:rsidRPr="00EB78AF">
        <w:rPr>
          <w:rFonts w:ascii="Garamond" w:hAnsi="Garamond"/>
          <w:sz w:val="24"/>
          <w:szCs w:val="24"/>
        </w:rPr>
        <w:t>https://medium.com/@thelittlereina/typeface-garamond-be1b8b01add8</w:t>
      </w:r>
    </w:p>
    <w:p w14:paraId="6FC5036A" w14:textId="2F0A5906" w:rsidR="00A9611B" w:rsidRPr="00EB78AF" w:rsidRDefault="00A9611B" w:rsidP="00714C45">
      <w:pPr>
        <w:rPr>
          <w:rFonts w:ascii="Garamond" w:hAnsi="Garamond"/>
          <w:sz w:val="24"/>
          <w:szCs w:val="24"/>
        </w:rPr>
      </w:pPr>
      <w:r w:rsidRPr="00EB78AF">
        <w:rPr>
          <w:rFonts w:ascii="Garamond" w:hAnsi="Garamond"/>
          <w:sz w:val="24"/>
          <w:szCs w:val="24"/>
        </w:rPr>
        <w:t>https://www.typewolf.com/site-of-the-day/fonts/garamond</w:t>
      </w:r>
    </w:p>
    <w:p w14:paraId="4CC4F135" w14:textId="77777777" w:rsidR="002F0E5B" w:rsidRPr="00EB78AF" w:rsidRDefault="002F0E5B">
      <w:pPr>
        <w:rPr>
          <w:rFonts w:ascii="Garamond" w:hAnsi="Garamond"/>
          <w:sz w:val="24"/>
          <w:szCs w:val="24"/>
        </w:rPr>
      </w:pPr>
      <w:r w:rsidRPr="00EB78AF">
        <w:rPr>
          <w:rFonts w:ascii="Garamond" w:hAnsi="Garamond"/>
          <w:sz w:val="24"/>
          <w:szCs w:val="24"/>
        </w:rPr>
        <w:t>Fun facts:</w:t>
      </w:r>
    </w:p>
    <w:p w14:paraId="67590DA7" w14:textId="014EB96A" w:rsidR="00F7677B" w:rsidRPr="00EB78AF" w:rsidRDefault="002F0E5B">
      <w:pPr>
        <w:rPr>
          <w:rFonts w:ascii="Garamond" w:hAnsi="Garamond"/>
          <w:sz w:val="24"/>
          <w:szCs w:val="24"/>
        </w:rPr>
      </w:pPr>
      <w:r w:rsidRPr="00EB78AF">
        <w:rPr>
          <w:rFonts w:ascii="Garamond" w:hAnsi="Garamond"/>
          <w:sz w:val="24"/>
          <w:szCs w:val="24"/>
        </w:rPr>
        <w:lastRenderedPageBreak/>
        <w:t>https://www.theguardian.com/world/shortcuts/2014/mar/31/changing-font-to-garamond-save-us-370m?source=post_page-----be1b8b01add8----------------------</w:t>
      </w:r>
      <w:r w:rsidR="00F7677B" w:rsidRPr="00EB78AF">
        <w:rPr>
          <w:rFonts w:ascii="Garamond" w:hAnsi="Garamond"/>
          <w:sz w:val="24"/>
          <w:szCs w:val="24"/>
        </w:rPr>
        <w:br w:type="page"/>
      </w:r>
    </w:p>
    <w:p w14:paraId="720D79AD" w14:textId="45A487C8" w:rsidR="00546764" w:rsidRPr="00EB78AF" w:rsidRDefault="00546764" w:rsidP="00546764">
      <w:pPr>
        <w:pStyle w:val="js"/>
        <w:ind w:left="720"/>
        <w:rPr>
          <w:rFonts w:ascii="Garamond" w:hAnsi="Garamond"/>
        </w:rPr>
      </w:pPr>
      <w:r w:rsidRPr="00EB78AF">
        <w:rPr>
          <w:rFonts w:ascii="Garamond" w:hAnsi="Garamond"/>
        </w:rPr>
        <w:lastRenderedPageBreak/>
        <w:t>Summary</w:t>
      </w:r>
    </w:p>
    <w:p w14:paraId="4663D593" w14:textId="46818664" w:rsidR="00546764" w:rsidRPr="00EB78AF" w:rsidRDefault="00546764" w:rsidP="00546764">
      <w:pPr>
        <w:pStyle w:val="js"/>
        <w:numPr>
          <w:ilvl w:val="0"/>
          <w:numId w:val="2"/>
        </w:numPr>
        <w:rPr>
          <w:rFonts w:ascii="Garamond" w:hAnsi="Garamond"/>
        </w:rPr>
      </w:pPr>
      <w:r w:rsidRPr="00EB78AF">
        <w:rPr>
          <w:rFonts w:ascii="Garamond" w:hAnsi="Garamond"/>
        </w:rPr>
        <w:t>Garamond is an old-style serif typeface that was created by engraver Claude Garamond in the 16th century.</w:t>
      </w:r>
    </w:p>
    <w:p w14:paraId="7F054336" w14:textId="77777777" w:rsidR="00546764" w:rsidRPr="00EB78AF" w:rsidRDefault="00546764" w:rsidP="00546764">
      <w:pPr>
        <w:pStyle w:val="js"/>
        <w:numPr>
          <w:ilvl w:val="0"/>
          <w:numId w:val="2"/>
        </w:numPr>
        <w:rPr>
          <w:rFonts w:ascii="Garamond" w:hAnsi="Garamond"/>
        </w:rPr>
      </w:pPr>
      <w:r w:rsidRPr="00EB78AF">
        <w:rPr>
          <w:rFonts w:ascii="Garamond" w:hAnsi="Garamond"/>
        </w:rPr>
        <w:t>Often used for printing body text and books</w:t>
      </w:r>
    </w:p>
    <w:p w14:paraId="07F07485" w14:textId="77777777" w:rsidR="00546764" w:rsidRPr="00EB78AF" w:rsidRDefault="00546764" w:rsidP="00546764">
      <w:pPr>
        <w:pStyle w:val="js"/>
        <w:numPr>
          <w:ilvl w:val="0"/>
          <w:numId w:val="2"/>
        </w:numPr>
        <w:rPr>
          <w:rFonts w:ascii="Garamond" w:hAnsi="Garamond"/>
        </w:rPr>
      </w:pPr>
      <w:r w:rsidRPr="00EB78AF">
        <w:rPr>
          <w:rFonts w:ascii="Garamond" w:hAnsi="Garamond"/>
        </w:rPr>
        <w:t>Letters with relatively organic structure resembling handwriting with a pen but slightly more structured and upright</w:t>
      </w:r>
    </w:p>
    <w:p w14:paraId="2EB2B635" w14:textId="77777777" w:rsidR="00546764" w:rsidRPr="00EB78AF" w:rsidRDefault="00546764" w:rsidP="00546764">
      <w:pPr>
        <w:pStyle w:val="js"/>
        <w:numPr>
          <w:ilvl w:val="0"/>
          <w:numId w:val="2"/>
        </w:numPr>
        <w:rPr>
          <w:rFonts w:ascii="Garamond" w:hAnsi="Garamond"/>
        </w:rPr>
      </w:pPr>
      <w:r w:rsidRPr="00EB78AF">
        <w:rPr>
          <w:rFonts w:ascii="Garamond" w:hAnsi="Garamond"/>
        </w:rPr>
        <w:t>Decline in popularity in 18th and 19th century, people tried to revive/develop different Garamond styles</w:t>
      </w:r>
    </w:p>
    <w:p w14:paraId="1904E952" w14:textId="77777777" w:rsidR="00546764" w:rsidRPr="00EB78AF" w:rsidRDefault="00546764" w:rsidP="00546764">
      <w:pPr>
        <w:pStyle w:val="js"/>
        <w:numPr>
          <w:ilvl w:val="0"/>
          <w:numId w:val="2"/>
        </w:numPr>
        <w:rPr>
          <w:rFonts w:ascii="Garamond" w:hAnsi="Garamond"/>
        </w:rPr>
      </w:pPr>
      <w:r w:rsidRPr="00EB78AF">
        <w:rPr>
          <w:rFonts w:ascii="Garamond" w:hAnsi="Garamond"/>
        </w:rPr>
        <w:t xml:space="preserve">Many “Garamond” revivals are based on the punch-cutter, Jean </w:t>
      </w:r>
      <w:proofErr w:type="spellStart"/>
      <w:r w:rsidRPr="00EB78AF">
        <w:rPr>
          <w:rFonts w:ascii="Garamond" w:hAnsi="Garamond"/>
        </w:rPr>
        <w:t>Jannon</w:t>
      </w:r>
      <w:proofErr w:type="spellEnd"/>
      <w:r w:rsidRPr="00EB78AF">
        <w:rPr>
          <w:rFonts w:ascii="Garamond" w:hAnsi="Garamond"/>
        </w:rPr>
        <w:t>, whose work commonly was misattributed to Garamond.</w:t>
      </w:r>
    </w:p>
    <w:p w14:paraId="6C77AF00" w14:textId="77777777" w:rsidR="00546764" w:rsidRPr="00EB78AF" w:rsidRDefault="00546764" w:rsidP="00546764">
      <w:pPr>
        <w:pStyle w:val="js"/>
        <w:numPr>
          <w:ilvl w:val="0"/>
          <w:numId w:val="2"/>
        </w:numPr>
        <w:rPr>
          <w:rFonts w:ascii="Garamond" w:hAnsi="Garamond"/>
        </w:rPr>
      </w:pPr>
      <w:r w:rsidRPr="00EB78AF">
        <w:rPr>
          <w:rFonts w:ascii="Garamond" w:hAnsi="Garamond"/>
        </w:rPr>
        <w:t>Modern Garamond revivals have a matching bold and “lining” numbers at the height of capital letters, which was not present during Garamond’s time.</w:t>
      </w:r>
    </w:p>
    <w:p w14:paraId="328C2983" w14:textId="77777777" w:rsidR="00F7677B" w:rsidRPr="00EB78AF" w:rsidRDefault="00F7677B" w:rsidP="00714C45">
      <w:pPr>
        <w:rPr>
          <w:rFonts w:ascii="Garamond" w:hAnsi="Garamond"/>
          <w:sz w:val="24"/>
          <w:szCs w:val="24"/>
        </w:rPr>
      </w:pPr>
    </w:p>
    <w:sectPr w:rsidR="00F7677B" w:rsidRPr="00EB78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abon Next LT">
    <w:charset w:val="00"/>
    <w:family w:val="auto"/>
    <w:pitch w:val="variable"/>
    <w:sig w:usb0="A11526FF" w:usb1="D000000B" w:usb2="0001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B5B83"/>
    <w:multiLevelType w:val="multilevel"/>
    <w:tmpl w:val="0A48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C6740"/>
    <w:multiLevelType w:val="hybridMultilevel"/>
    <w:tmpl w:val="49FE151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EB52C9A"/>
    <w:multiLevelType w:val="multilevel"/>
    <w:tmpl w:val="8626C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C45"/>
    <w:rsid w:val="000D64D3"/>
    <w:rsid w:val="000F088E"/>
    <w:rsid w:val="001514F9"/>
    <w:rsid w:val="001673D5"/>
    <w:rsid w:val="0018775E"/>
    <w:rsid w:val="00222869"/>
    <w:rsid w:val="0026283F"/>
    <w:rsid w:val="00274BA4"/>
    <w:rsid w:val="002C3F86"/>
    <w:rsid w:val="002F0E5B"/>
    <w:rsid w:val="002F25EF"/>
    <w:rsid w:val="002F3F5A"/>
    <w:rsid w:val="003230A2"/>
    <w:rsid w:val="0033763E"/>
    <w:rsid w:val="00341AAB"/>
    <w:rsid w:val="00343D20"/>
    <w:rsid w:val="003A2E2F"/>
    <w:rsid w:val="003E5532"/>
    <w:rsid w:val="0041304B"/>
    <w:rsid w:val="00454C81"/>
    <w:rsid w:val="004D2235"/>
    <w:rsid w:val="004D7DDC"/>
    <w:rsid w:val="005017CB"/>
    <w:rsid w:val="00546764"/>
    <w:rsid w:val="005A1358"/>
    <w:rsid w:val="0060105F"/>
    <w:rsid w:val="00601CC5"/>
    <w:rsid w:val="006F7609"/>
    <w:rsid w:val="00714C45"/>
    <w:rsid w:val="00793026"/>
    <w:rsid w:val="007B5999"/>
    <w:rsid w:val="007C2A31"/>
    <w:rsid w:val="00825383"/>
    <w:rsid w:val="00855B48"/>
    <w:rsid w:val="008740A5"/>
    <w:rsid w:val="008834DF"/>
    <w:rsid w:val="00907928"/>
    <w:rsid w:val="00941827"/>
    <w:rsid w:val="00A14BC1"/>
    <w:rsid w:val="00A25027"/>
    <w:rsid w:val="00A270E4"/>
    <w:rsid w:val="00A50098"/>
    <w:rsid w:val="00A9611B"/>
    <w:rsid w:val="00AF4CE3"/>
    <w:rsid w:val="00BD41F2"/>
    <w:rsid w:val="00C71AC4"/>
    <w:rsid w:val="00CB744F"/>
    <w:rsid w:val="00D152ED"/>
    <w:rsid w:val="00D225A0"/>
    <w:rsid w:val="00D2267C"/>
    <w:rsid w:val="00D5125A"/>
    <w:rsid w:val="00D74EA5"/>
    <w:rsid w:val="00DC6750"/>
    <w:rsid w:val="00E2668F"/>
    <w:rsid w:val="00E9073F"/>
    <w:rsid w:val="00EB46E4"/>
    <w:rsid w:val="00EB78AF"/>
    <w:rsid w:val="00F116C9"/>
    <w:rsid w:val="00F26265"/>
    <w:rsid w:val="00F61AD1"/>
    <w:rsid w:val="00F6640B"/>
    <w:rsid w:val="00F7677B"/>
    <w:rsid w:val="00F96B72"/>
    <w:rsid w:val="00FA1FAC"/>
    <w:rsid w:val="00FA7636"/>
    <w:rsid w:val="00FE3FB5"/>
    <w:rsid w:val="00FE72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C62DB"/>
  <w15:chartTrackingRefBased/>
  <w15:docId w15:val="{7F8B5192-D06F-448C-873C-513AA9B36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C45"/>
    <w:pPr>
      <w:ind w:left="720"/>
      <w:contextualSpacing/>
    </w:pPr>
  </w:style>
  <w:style w:type="character" w:styleId="Hyperlink">
    <w:name w:val="Hyperlink"/>
    <w:basedOn w:val="DefaultParagraphFont"/>
    <w:uiPriority w:val="99"/>
    <w:unhideWhenUsed/>
    <w:rsid w:val="00F7677B"/>
    <w:rPr>
      <w:color w:val="0563C1" w:themeColor="hyperlink"/>
      <w:u w:val="single"/>
    </w:rPr>
  </w:style>
  <w:style w:type="character" w:styleId="UnresolvedMention">
    <w:name w:val="Unresolved Mention"/>
    <w:basedOn w:val="DefaultParagraphFont"/>
    <w:uiPriority w:val="99"/>
    <w:semiHidden/>
    <w:unhideWhenUsed/>
    <w:rsid w:val="00F7677B"/>
    <w:rPr>
      <w:color w:val="605E5C"/>
      <w:shd w:val="clear" w:color="auto" w:fill="E1DFDD"/>
    </w:rPr>
  </w:style>
  <w:style w:type="paragraph" w:customStyle="1" w:styleId="js">
    <w:name w:val="js"/>
    <w:basedOn w:val="Normal"/>
    <w:rsid w:val="0054676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343D20"/>
    <w:rPr>
      <w:i/>
      <w:iCs/>
    </w:rPr>
  </w:style>
  <w:style w:type="character" w:styleId="FollowedHyperlink">
    <w:name w:val="FollowedHyperlink"/>
    <w:basedOn w:val="DefaultParagraphFont"/>
    <w:uiPriority w:val="99"/>
    <w:semiHidden/>
    <w:unhideWhenUsed/>
    <w:rsid w:val="00D512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394986">
      <w:bodyDiv w:val="1"/>
      <w:marLeft w:val="0"/>
      <w:marRight w:val="0"/>
      <w:marTop w:val="0"/>
      <w:marBottom w:val="0"/>
      <w:divBdr>
        <w:top w:val="none" w:sz="0" w:space="0" w:color="auto"/>
        <w:left w:val="none" w:sz="0" w:space="0" w:color="auto"/>
        <w:bottom w:val="none" w:sz="0" w:space="0" w:color="auto"/>
        <w:right w:val="none" w:sz="0" w:space="0" w:color="auto"/>
      </w:divBdr>
    </w:div>
    <w:div w:id="526913206">
      <w:bodyDiv w:val="1"/>
      <w:marLeft w:val="0"/>
      <w:marRight w:val="0"/>
      <w:marTop w:val="0"/>
      <w:marBottom w:val="0"/>
      <w:divBdr>
        <w:top w:val="none" w:sz="0" w:space="0" w:color="auto"/>
        <w:left w:val="none" w:sz="0" w:space="0" w:color="auto"/>
        <w:bottom w:val="none" w:sz="0" w:space="0" w:color="auto"/>
        <w:right w:val="none" w:sz="0" w:space="0" w:color="auto"/>
      </w:divBdr>
      <w:divsChild>
        <w:div w:id="564804052">
          <w:marLeft w:val="0"/>
          <w:marRight w:val="0"/>
          <w:marTop w:val="0"/>
          <w:marBottom w:val="0"/>
          <w:divBdr>
            <w:top w:val="none" w:sz="0" w:space="0" w:color="auto"/>
            <w:left w:val="none" w:sz="0" w:space="0" w:color="auto"/>
            <w:bottom w:val="none" w:sz="0" w:space="0" w:color="auto"/>
            <w:right w:val="none" w:sz="0" w:space="0" w:color="auto"/>
          </w:divBdr>
        </w:div>
      </w:divsChild>
    </w:div>
    <w:div w:id="529339497">
      <w:bodyDiv w:val="1"/>
      <w:marLeft w:val="0"/>
      <w:marRight w:val="0"/>
      <w:marTop w:val="0"/>
      <w:marBottom w:val="0"/>
      <w:divBdr>
        <w:top w:val="none" w:sz="0" w:space="0" w:color="auto"/>
        <w:left w:val="none" w:sz="0" w:space="0" w:color="auto"/>
        <w:bottom w:val="none" w:sz="0" w:space="0" w:color="auto"/>
        <w:right w:val="none" w:sz="0" w:space="0" w:color="auto"/>
      </w:divBdr>
    </w:div>
    <w:div w:id="925967182">
      <w:bodyDiv w:val="1"/>
      <w:marLeft w:val="0"/>
      <w:marRight w:val="0"/>
      <w:marTop w:val="0"/>
      <w:marBottom w:val="0"/>
      <w:divBdr>
        <w:top w:val="none" w:sz="0" w:space="0" w:color="auto"/>
        <w:left w:val="none" w:sz="0" w:space="0" w:color="auto"/>
        <w:bottom w:val="none" w:sz="0" w:space="0" w:color="auto"/>
        <w:right w:val="none" w:sz="0" w:space="0" w:color="auto"/>
      </w:divBdr>
    </w:div>
    <w:div w:id="928779479">
      <w:bodyDiv w:val="1"/>
      <w:marLeft w:val="0"/>
      <w:marRight w:val="0"/>
      <w:marTop w:val="0"/>
      <w:marBottom w:val="0"/>
      <w:divBdr>
        <w:top w:val="none" w:sz="0" w:space="0" w:color="auto"/>
        <w:left w:val="none" w:sz="0" w:space="0" w:color="auto"/>
        <w:bottom w:val="none" w:sz="0" w:space="0" w:color="auto"/>
        <w:right w:val="none" w:sz="0" w:space="0" w:color="auto"/>
      </w:divBdr>
    </w:div>
    <w:div w:id="967012169">
      <w:bodyDiv w:val="1"/>
      <w:marLeft w:val="0"/>
      <w:marRight w:val="0"/>
      <w:marTop w:val="0"/>
      <w:marBottom w:val="0"/>
      <w:divBdr>
        <w:top w:val="none" w:sz="0" w:space="0" w:color="auto"/>
        <w:left w:val="none" w:sz="0" w:space="0" w:color="auto"/>
        <w:bottom w:val="none" w:sz="0" w:space="0" w:color="auto"/>
        <w:right w:val="none" w:sz="0" w:space="0" w:color="auto"/>
      </w:divBdr>
      <w:divsChild>
        <w:div w:id="809322095">
          <w:marLeft w:val="0"/>
          <w:marRight w:val="0"/>
          <w:marTop w:val="0"/>
          <w:marBottom w:val="0"/>
          <w:divBdr>
            <w:top w:val="none" w:sz="0" w:space="0" w:color="auto"/>
            <w:left w:val="none" w:sz="0" w:space="0" w:color="auto"/>
            <w:bottom w:val="none" w:sz="0" w:space="0" w:color="auto"/>
            <w:right w:val="none" w:sz="0" w:space="0" w:color="auto"/>
          </w:divBdr>
        </w:div>
      </w:divsChild>
    </w:div>
    <w:div w:id="1086918339">
      <w:bodyDiv w:val="1"/>
      <w:marLeft w:val="0"/>
      <w:marRight w:val="0"/>
      <w:marTop w:val="0"/>
      <w:marBottom w:val="0"/>
      <w:divBdr>
        <w:top w:val="none" w:sz="0" w:space="0" w:color="auto"/>
        <w:left w:val="none" w:sz="0" w:space="0" w:color="auto"/>
        <w:bottom w:val="none" w:sz="0" w:space="0" w:color="auto"/>
        <w:right w:val="none" w:sz="0" w:space="0" w:color="auto"/>
      </w:divBdr>
      <w:divsChild>
        <w:div w:id="455759713">
          <w:marLeft w:val="0"/>
          <w:marRight w:val="0"/>
          <w:marTop w:val="0"/>
          <w:marBottom w:val="0"/>
          <w:divBdr>
            <w:top w:val="none" w:sz="0" w:space="0" w:color="auto"/>
            <w:left w:val="none" w:sz="0" w:space="0" w:color="auto"/>
            <w:bottom w:val="none" w:sz="0" w:space="0" w:color="auto"/>
            <w:right w:val="none" w:sz="0" w:space="0" w:color="auto"/>
          </w:divBdr>
        </w:div>
      </w:divsChild>
    </w:div>
    <w:div w:id="1088888803">
      <w:bodyDiv w:val="1"/>
      <w:marLeft w:val="0"/>
      <w:marRight w:val="0"/>
      <w:marTop w:val="0"/>
      <w:marBottom w:val="0"/>
      <w:divBdr>
        <w:top w:val="none" w:sz="0" w:space="0" w:color="auto"/>
        <w:left w:val="none" w:sz="0" w:space="0" w:color="auto"/>
        <w:bottom w:val="none" w:sz="0" w:space="0" w:color="auto"/>
        <w:right w:val="none" w:sz="0" w:space="0" w:color="auto"/>
      </w:divBdr>
      <w:divsChild>
        <w:div w:id="472334088">
          <w:marLeft w:val="0"/>
          <w:marRight w:val="0"/>
          <w:marTop w:val="0"/>
          <w:marBottom w:val="0"/>
          <w:divBdr>
            <w:top w:val="none" w:sz="0" w:space="0" w:color="auto"/>
            <w:left w:val="none" w:sz="0" w:space="0" w:color="auto"/>
            <w:bottom w:val="none" w:sz="0" w:space="0" w:color="auto"/>
            <w:right w:val="none" w:sz="0" w:space="0" w:color="auto"/>
          </w:divBdr>
        </w:div>
      </w:divsChild>
    </w:div>
    <w:div w:id="1554728064">
      <w:bodyDiv w:val="1"/>
      <w:marLeft w:val="0"/>
      <w:marRight w:val="0"/>
      <w:marTop w:val="0"/>
      <w:marBottom w:val="0"/>
      <w:divBdr>
        <w:top w:val="none" w:sz="0" w:space="0" w:color="auto"/>
        <w:left w:val="none" w:sz="0" w:space="0" w:color="auto"/>
        <w:bottom w:val="none" w:sz="0" w:space="0" w:color="auto"/>
        <w:right w:val="none" w:sz="0" w:space="0" w:color="auto"/>
      </w:divBdr>
    </w:div>
    <w:div w:id="1557736241">
      <w:bodyDiv w:val="1"/>
      <w:marLeft w:val="0"/>
      <w:marRight w:val="0"/>
      <w:marTop w:val="0"/>
      <w:marBottom w:val="0"/>
      <w:divBdr>
        <w:top w:val="none" w:sz="0" w:space="0" w:color="auto"/>
        <w:left w:val="none" w:sz="0" w:space="0" w:color="auto"/>
        <w:bottom w:val="none" w:sz="0" w:space="0" w:color="auto"/>
        <w:right w:val="none" w:sz="0" w:space="0" w:color="auto"/>
      </w:divBdr>
    </w:div>
    <w:div w:id="1830251626">
      <w:bodyDiv w:val="1"/>
      <w:marLeft w:val="0"/>
      <w:marRight w:val="0"/>
      <w:marTop w:val="0"/>
      <w:marBottom w:val="0"/>
      <w:divBdr>
        <w:top w:val="none" w:sz="0" w:space="0" w:color="auto"/>
        <w:left w:val="none" w:sz="0" w:space="0" w:color="auto"/>
        <w:bottom w:val="none" w:sz="0" w:space="0" w:color="auto"/>
        <w:right w:val="none" w:sz="0" w:space="0" w:color="auto"/>
      </w:divBdr>
    </w:div>
    <w:div w:id="1972398747">
      <w:bodyDiv w:val="1"/>
      <w:marLeft w:val="0"/>
      <w:marRight w:val="0"/>
      <w:marTop w:val="0"/>
      <w:marBottom w:val="0"/>
      <w:divBdr>
        <w:top w:val="none" w:sz="0" w:space="0" w:color="auto"/>
        <w:left w:val="none" w:sz="0" w:space="0" w:color="auto"/>
        <w:bottom w:val="none" w:sz="0" w:space="0" w:color="auto"/>
        <w:right w:val="none" w:sz="0" w:space="0" w:color="auto"/>
      </w:divBdr>
    </w:div>
    <w:div w:id="2095784126">
      <w:bodyDiv w:val="1"/>
      <w:marLeft w:val="0"/>
      <w:marRight w:val="0"/>
      <w:marTop w:val="0"/>
      <w:marBottom w:val="0"/>
      <w:divBdr>
        <w:top w:val="none" w:sz="0" w:space="0" w:color="auto"/>
        <w:left w:val="none" w:sz="0" w:space="0" w:color="auto"/>
        <w:bottom w:val="none" w:sz="0" w:space="0" w:color="auto"/>
        <w:right w:val="none" w:sz="0" w:space="0" w:color="auto"/>
      </w:divBdr>
    </w:div>
    <w:div w:id="214376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onts.com/font/adobe/adobe-garamond/st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otype.com/3474/garamond-font-feature.html" TargetMode="External"/><Relationship Id="rId5" Type="http://schemas.openxmlformats.org/officeDocument/2006/relationships/hyperlink" Target="http://www.identifont.com/show?2VJ"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6</Pages>
  <Words>1374</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Sylvain</dc:creator>
  <cp:keywords/>
  <dc:description/>
  <cp:lastModifiedBy>Sylvain</cp:lastModifiedBy>
  <cp:revision>58</cp:revision>
  <dcterms:created xsi:type="dcterms:W3CDTF">2019-10-23T23:04:00Z</dcterms:created>
  <dcterms:modified xsi:type="dcterms:W3CDTF">2019-10-28T06:09:00Z</dcterms:modified>
</cp:coreProperties>
</file>