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1707798"/>
        <w:docPartObj>
          <w:docPartGallery w:val="Cover Pages"/>
          <w:docPartUnique/>
        </w:docPartObj>
      </w:sdtPr>
      <w:sdtEndPr>
        <w:rPr>
          <w:rFonts w:eastAsia="Times New Roman" w:cstheme="minorHAnsi"/>
          <w:b/>
          <w:bCs/>
          <w:sz w:val="36"/>
          <w:szCs w:val="36"/>
          <w:lang w:eastAsia="fr-FR"/>
        </w:rPr>
      </w:sdtEndPr>
      <w:sdtContent>
        <w:p w14:paraId="656CA71A" w14:textId="50A36CE4" w:rsidR="00BA0ACA" w:rsidRDefault="00BA0ACA"/>
        <w:tbl>
          <w:tblPr>
            <w:tblpPr w:leftFromText="187" w:rightFromText="187" w:horzAnchor="margin" w:tblpXSpec="center" w:tblpY="2881"/>
            <w:tblW w:w="4000" w:type="pct"/>
            <w:tblBorders>
              <w:left w:val="single" w:sz="12" w:space="0" w:color="F0A22E" w:themeColor="accent1"/>
            </w:tblBorders>
            <w:tblCellMar>
              <w:left w:w="144" w:type="dxa"/>
              <w:right w:w="115" w:type="dxa"/>
            </w:tblCellMar>
            <w:tblLook w:val="04A0" w:firstRow="1" w:lastRow="0" w:firstColumn="1" w:lastColumn="0" w:noHBand="0" w:noVBand="1"/>
          </w:tblPr>
          <w:tblGrid>
            <w:gridCol w:w="7246"/>
          </w:tblGrid>
          <w:tr w:rsidR="00BA0ACA" w14:paraId="62E9F89B" w14:textId="77777777">
            <w:sdt>
              <w:sdtPr>
                <w:rPr>
                  <w:sz w:val="22"/>
                  <w:szCs w:val="22"/>
                </w:rPr>
                <w:alias w:val="Société"/>
                <w:id w:val="13406915"/>
                <w:placeholder>
                  <w:docPart w:val="3C675D41487445E984966B59F994B23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453838A" w14:textId="262F6CD2" w:rsidR="00BA0ACA" w:rsidRDefault="00BA0ACA">
                    <w:pPr>
                      <w:pStyle w:val="Sansinterligne"/>
                      <w:rPr>
                        <w:color w:val="C77C0E" w:themeColor="accent1" w:themeShade="BF"/>
                        <w:sz w:val="24"/>
                      </w:rPr>
                    </w:pPr>
                    <w:r w:rsidRPr="00BA0ACA">
                      <w:rPr>
                        <w:sz w:val="22"/>
                        <w:szCs w:val="22"/>
                      </w:rPr>
                      <w:t>Projet personnel à but formateur et exploratoire</w:t>
                    </w:r>
                  </w:p>
                </w:tc>
              </w:sdtContent>
            </w:sdt>
          </w:tr>
          <w:tr w:rsidR="00BA0ACA" w14:paraId="4477EB5C" w14:textId="77777777">
            <w:tc>
              <w:tcPr>
                <w:tcW w:w="7672" w:type="dxa"/>
              </w:tcPr>
              <w:sdt>
                <w:sdtPr>
                  <w:rPr>
                    <w:rFonts w:ascii="Philosopher" w:eastAsiaTheme="majorEastAsia" w:hAnsi="Philosopher" w:cstheme="majorBidi"/>
                    <w:color w:val="7B4A3A" w:themeColor="accent2" w:themeShade="BF"/>
                    <w:sz w:val="88"/>
                    <w:szCs w:val="88"/>
                  </w:rPr>
                  <w:alias w:val="Titre"/>
                  <w:id w:val="13406919"/>
                  <w:placeholder>
                    <w:docPart w:val="85B24A3C91804FFC83D824243480E7B3"/>
                  </w:placeholder>
                  <w:dataBinding w:prefixMappings="xmlns:ns0='http://schemas.openxmlformats.org/package/2006/metadata/core-properties' xmlns:ns1='http://purl.org/dc/elements/1.1/'" w:xpath="/ns0:coreProperties[1]/ns1:title[1]" w:storeItemID="{6C3C8BC8-F283-45AE-878A-BAB7291924A1}"/>
                  <w:text/>
                </w:sdtPr>
                <w:sdtContent>
                  <w:p w14:paraId="44F34A58" w14:textId="366A7FD9" w:rsidR="00BA0ACA" w:rsidRDefault="00BA0ACA">
                    <w:pPr>
                      <w:pStyle w:val="Sansinterligne"/>
                      <w:spacing w:line="216" w:lineRule="auto"/>
                      <w:rPr>
                        <w:rFonts w:asciiTheme="majorHAnsi" w:eastAsiaTheme="majorEastAsia" w:hAnsiTheme="majorHAnsi" w:cstheme="majorBidi"/>
                        <w:color w:val="F0A22E" w:themeColor="accent1"/>
                        <w:sz w:val="88"/>
                        <w:szCs w:val="88"/>
                      </w:rPr>
                    </w:pPr>
                    <w:r w:rsidRPr="00BA0ACA">
                      <w:rPr>
                        <w:rFonts w:ascii="Philosopher" w:eastAsiaTheme="majorEastAsia" w:hAnsi="Philosopher" w:cstheme="majorBidi"/>
                        <w:color w:val="7B4A3A" w:themeColor="accent2" w:themeShade="BF"/>
                        <w:sz w:val="88"/>
                        <w:szCs w:val="88"/>
                      </w:rPr>
                      <w:t>Rapport d’Analyse de Données</w:t>
                    </w:r>
                  </w:p>
                </w:sdtContent>
              </w:sdt>
            </w:tc>
          </w:tr>
          <w:tr w:rsidR="00BA0ACA" w14:paraId="05DF0A10" w14:textId="77777777" w:rsidTr="00BA0ACA">
            <w:trPr>
              <w:trHeight w:val="1340"/>
            </w:trPr>
            <w:sdt>
              <w:sdtPr>
                <w:rPr>
                  <w:i/>
                  <w:iCs/>
                  <w:sz w:val="28"/>
                  <w:szCs w:val="28"/>
                </w:rPr>
                <w:alias w:val="Sous-titre"/>
                <w:id w:val="13406923"/>
                <w:placeholder>
                  <w:docPart w:val="4336CE9351DD4EC9AC99F215F35CE71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78CF6A6" w14:textId="48B15523" w:rsidR="00BA0ACA" w:rsidRDefault="00BA0ACA">
                    <w:pPr>
                      <w:pStyle w:val="Sansinterligne"/>
                      <w:rPr>
                        <w:color w:val="C77C0E" w:themeColor="accent1" w:themeShade="BF"/>
                        <w:sz w:val="24"/>
                      </w:rPr>
                    </w:pPr>
                    <w:r w:rsidRPr="00BA0ACA">
                      <w:rPr>
                        <w:i/>
                        <w:iCs/>
                        <w:sz w:val="28"/>
                        <w:szCs w:val="28"/>
                      </w:rPr>
                      <w:t>Exploration, traitement et visualisation de données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A0ACA" w14:paraId="5F2FBE88" w14:textId="77777777">
            <w:tc>
              <w:tcPr>
                <w:tcW w:w="7221" w:type="dxa"/>
                <w:tcMar>
                  <w:top w:w="216" w:type="dxa"/>
                  <w:left w:w="115" w:type="dxa"/>
                  <w:bottom w:w="216" w:type="dxa"/>
                  <w:right w:w="115" w:type="dxa"/>
                </w:tcMar>
              </w:tcPr>
              <w:sdt>
                <w:sdtPr>
                  <w:rPr>
                    <w:color w:val="F0A22E" w:themeColor="accent1"/>
                    <w:sz w:val="28"/>
                    <w:szCs w:val="28"/>
                  </w:rPr>
                  <w:alias w:val="Auteur"/>
                  <w:id w:val="13406928"/>
                  <w:placeholder>
                    <w:docPart w:val="977D8FB1E1854D5186AD1F935A0BEF70"/>
                  </w:placeholder>
                  <w:dataBinding w:prefixMappings="xmlns:ns0='http://schemas.openxmlformats.org/package/2006/metadata/core-properties' xmlns:ns1='http://purl.org/dc/elements/1.1/'" w:xpath="/ns0:coreProperties[1]/ns1:creator[1]" w:storeItemID="{6C3C8BC8-F283-45AE-878A-BAB7291924A1}"/>
                  <w:text/>
                </w:sdtPr>
                <w:sdtContent>
                  <w:p w14:paraId="5891AD6D" w14:textId="614E3E31" w:rsidR="00BA0ACA" w:rsidRDefault="00BA0ACA">
                    <w:pPr>
                      <w:pStyle w:val="Sansinterligne"/>
                      <w:rPr>
                        <w:color w:val="F0A22E" w:themeColor="accent1"/>
                        <w:sz w:val="28"/>
                        <w:szCs w:val="28"/>
                      </w:rPr>
                    </w:pPr>
                    <w:r>
                      <w:rPr>
                        <w:color w:val="F0A22E" w:themeColor="accent1"/>
                        <w:sz w:val="28"/>
                        <w:szCs w:val="28"/>
                      </w:rPr>
                      <w:t>Sylvain Vasseur</w:t>
                    </w:r>
                  </w:p>
                </w:sdtContent>
              </w:sdt>
              <w:sdt>
                <w:sdtPr>
                  <w:rPr>
                    <w:color w:val="F0A22E" w:themeColor="accent1"/>
                    <w:sz w:val="28"/>
                    <w:szCs w:val="28"/>
                  </w:rPr>
                  <w:alias w:val="Date"/>
                  <w:tag w:val="Date "/>
                  <w:id w:val="13406932"/>
                  <w:placeholder>
                    <w:docPart w:val="B17D352D78F243BBA0CD6889DC6A8568"/>
                  </w:placeholder>
                  <w:dataBinding w:prefixMappings="xmlns:ns0='http://schemas.microsoft.com/office/2006/coverPageProps'" w:xpath="/ns0:CoverPageProperties[1]/ns0:PublishDate[1]" w:storeItemID="{55AF091B-3C7A-41E3-B477-F2FDAA23CFDA}"/>
                  <w:date w:fullDate="2025-04-08T00:00:00Z">
                    <w:dateFormat w:val="dd/MM/yyyy"/>
                    <w:lid w:val="fr-FR"/>
                    <w:storeMappedDataAs w:val="dateTime"/>
                    <w:calendar w:val="gregorian"/>
                  </w:date>
                </w:sdtPr>
                <w:sdtContent>
                  <w:p w14:paraId="67B70F7A" w14:textId="334F7926" w:rsidR="00BA0ACA" w:rsidRDefault="00BA0ACA">
                    <w:pPr>
                      <w:pStyle w:val="Sansinterligne"/>
                      <w:rPr>
                        <w:color w:val="F0A22E" w:themeColor="accent1"/>
                        <w:sz w:val="28"/>
                        <w:szCs w:val="28"/>
                      </w:rPr>
                    </w:pPr>
                    <w:r>
                      <w:rPr>
                        <w:color w:val="F0A22E" w:themeColor="accent1"/>
                        <w:sz w:val="28"/>
                        <w:szCs w:val="28"/>
                      </w:rPr>
                      <w:t>08/04/2025</w:t>
                    </w:r>
                  </w:p>
                </w:sdtContent>
              </w:sdt>
              <w:p w14:paraId="74D9B633" w14:textId="77777777" w:rsidR="00BA0ACA" w:rsidRDefault="00BA0ACA">
                <w:pPr>
                  <w:pStyle w:val="Sansinterligne"/>
                  <w:rPr>
                    <w:color w:val="F0A22E" w:themeColor="accent1"/>
                  </w:rPr>
                </w:pPr>
              </w:p>
            </w:tc>
          </w:tr>
        </w:tbl>
        <w:p w14:paraId="45D70877" w14:textId="722A0234" w:rsidR="00BA0ACA" w:rsidRDefault="00BA0ACA">
          <w:pPr>
            <w:rPr>
              <w:rFonts w:eastAsia="Times New Roman" w:cstheme="minorHAnsi"/>
              <w:b/>
              <w:bCs/>
              <w:sz w:val="36"/>
              <w:szCs w:val="36"/>
              <w:lang w:eastAsia="fr-FR"/>
            </w:rPr>
          </w:pPr>
          <w:r>
            <w:rPr>
              <w:rFonts w:eastAsia="Times New Roman" w:cstheme="minorHAnsi"/>
              <w:b/>
              <w:bCs/>
              <w:sz w:val="36"/>
              <w:szCs w:val="36"/>
              <w:lang w:eastAsia="fr-FR"/>
            </w:rPr>
            <w:br w:type="page"/>
          </w:r>
        </w:p>
      </w:sdtContent>
    </w:sdt>
    <w:sdt>
      <w:sdtPr>
        <w:id w:val="1813434434"/>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18F9EE2D" w14:textId="2A23AF5D" w:rsidR="000D5837" w:rsidRDefault="000D5837">
          <w:pPr>
            <w:pStyle w:val="En-ttedetabledesmatires"/>
          </w:pPr>
          <w:r>
            <w:t>Table des matières</w:t>
          </w:r>
        </w:p>
        <w:p w14:paraId="27AC509F" w14:textId="739069F5" w:rsidR="001D6718" w:rsidRDefault="000D5837">
          <w:pPr>
            <w:pStyle w:val="TM2"/>
            <w:tabs>
              <w:tab w:val="left" w:pos="660"/>
              <w:tab w:val="right" w:leader="dot" w:pos="9062"/>
            </w:tabs>
            <w:rPr>
              <w:rFonts w:cstheme="minorBidi"/>
              <w:noProof/>
              <w:sz w:val="22"/>
              <w:szCs w:val="22"/>
            </w:rPr>
          </w:pPr>
          <w:r>
            <w:fldChar w:fldCharType="begin"/>
          </w:r>
          <w:r>
            <w:instrText xml:space="preserve"> TOC \o "1-3" \h \z \u </w:instrText>
          </w:r>
          <w:r>
            <w:fldChar w:fldCharType="separate"/>
          </w:r>
          <w:hyperlink w:anchor="_Toc195022679" w:history="1">
            <w:r w:rsidR="001D6718" w:rsidRPr="001E4A36">
              <w:rPr>
                <w:rStyle w:val="Lienhypertexte"/>
                <w:rFonts w:eastAsia="Times New Roman" w:cstheme="minorHAnsi"/>
                <w:b/>
                <w:bCs/>
                <w:noProof/>
              </w:rPr>
              <w:t>I.</w:t>
            </w:r>
            <w:r w:rsidR="001D6718">
              <w:rPr>
                <w:rFonts w:cstheme="minorBidi"/>
                <w:noProof/>
                <w:sz w:val="22"/>
                <w:szCs w:val="22"/>
              </w:rPr>
              <w:tab/>
            </w:r>
            <w:r w:rsidR="001D6718" w:rsidRPr="001E4A36">
              <w:rPr>
                <w:rStyle w:val="Lienhypertexte"/>
                <w:rFonts w:eastAsia="Times New Roman" w:cstheme="minorHAnsi"/>
                <w:b/>
                <w:bCs/>
                <w:noProof/>
              </w:rPr>
              <w:t>Introduction</w:t>
            </w:r>
            <w:r w:rsidR="001D6718">
              <w:rPr>
                <w:noProof/>
                <w:webHidden/>
              </w:rPr>
              <w:tab/>
            </w:r>
            <w:r w:rsidR="001D6718">
              <w:rPr>
                <w:noProof/>
                <w:webHidden/>
              </w:rPr>
              <w:fldChar w:fldCharType="begin"/>
            </w:r>
            <w:r w:rsidR="001D6718">
              <w:rPr>
                <w:noProof/>
                <w:webHidden/>
              </w:rPr>
              <w:instrText xml:space="preserve"> PAGEREF _Toc195022679 \h </w:instrText>
            </w:r>
            <w:r w:rsidR="001D6718">
              <w:rPr>
                <w:noProof/>
                <w:webHidden/>
              </w:rPr>
            </w:r>
            <w:r w:rsidR="001D6718">
              <w:rPr>
                <w:noProof/>
                <w:webHidden/>
              </w:rPr>
              <w:fldChar w:fldCharType="separate"/>
            </w:r>
            <w:r w:rsidR="001D6718">
              <w:rPr>
                <w:noProof/>
                <w:webHidden/>
              </w:rPr>
              <w:t>2</w:t>
            </w:r>
            <w:r w:rsidR="001D6718">
              <w:rPr>
                <w:noProof/>
                <w:webHidden/>
              </w:rPr>
              <w:fldChar w:fldCharType="end"/>
            </w:r>
          </w:hyperlink>
        </w:p>
        <w:p w14:paraId="189DA6D3" w14:textId="57EEEA06" w:rsidR="001D6718" w:rsidRDefault="001D6718">
          <w:pPr>
            <w:pStyle w:val="TM2"/>
            <w:tabs>
              <w:tab w:val="left" w:pos="660"/>
              <w:tab w:val="right" w:leader="dot" w:pos="9062"/>
            </w:tabs>
            <w:rPr>
              <w:rFonts w:cstheme="minorBidi"/>
              <w:noProof/>
              <w:sz w:val="22"/>
              <w:szCs w:val="22"/>
            </w:rPr>
          </w:pPr>
          <w:hyperlink w:anchor="_Toc195022680" w:history="1">
            <w:r w:rsidRPr="001E4A36">
              <w:rPr>
                <w:rStyle w:val="Lienhypertexte"/>
                <w:rFonts w:eastAsia="Times New Roman"/>
                <w:noProof/>
              </w:rPr>
              <w:t>A.</w:t>
            </w:r>
            <w:r>
              <w:rPr>
                <w:rFonts w:cstheme="minorBidi"/>
                <w:noProof/>
                <w:sz w:val="22"/>
                <w:szCs w:val="22"/>
              </w:rPr>
              <w:tab/>
            </w:r>
            <w:r w:rsidRPr="001E4A36">
              <w:rPr>
                <w:rStyle w:val="Lienhypertexte"/>
                <w:rFonts w:eastAsia="Times New Roman"/>
                <w:noProof/>
              </w:rPr>
              <w:t>Contexte</w:t>
            </w:r>
            <w:r>
              <w:rPr>
                <w:noProof/>
                <w:webHidden/>
              </w:rPr>
              <w:tab/>
            </w:r>
            <w:r>
              <w:rPr>
                <w:noProof/>
                <w:webHidden/>
              </w:rPr>
              <w:fldChar w:fldCharType="begin"/>
            </w:r>
            <w:r>
              <w:rPr>
                <w:noProof/>
                <w:webHidden/>
              </w:rPr>
              <w:instrText xml:space="preserve"> PAGEREF _Toc195022680 \h </w:instrText>
            </w:r>
            <w:r>
              <w:rPr>
                <w:noProof/>
                <w:webHidden/>
              </w:rPr>
            </w:r>
            <w:r>
              <w:rPr>
                <w:noProof/>
                <w:webHidden/>
              </w:rPr>
              <w:fldChar w:fldCharType="separate"/>
            </w:r>
            <w:r>
              <w:rPr>
                <w:noProof/>
                <w:webHidden/>
              </w:rPr>
              <w:t>2</w:t>
            </w:r>
            <w:r>
              <w:rPr>
                <w:noProof/>
                <w:webHidden/>
              </w:rPr>
              <w:fldChar w:fldCharType="end"/>
            </w:r>
          </w:hyperlink>
        </w:p>
        <w:p w14:paraId="7315B5EE" w14:textId="49959D83" w:rsidR="001D6718" w:rsidRDefault="001D6718">
          <w:pPr>
            <w:pStyle w:val="TM2"/>
            <w:tabs>
              <w:tab w:val="left" w:pos="660"/>
              <w:tab w:val="right" w:leader="dot" w:pos="9062"/>
            </w:tabs>
            <w:rPr>
              <w:rFonts w:cstheme="minorBidi"/>
              <w:noProof/>
              <w:sz w:val="22"/>
              <w:szCs w:val="22"/>
            </w:rPr>
          </w:pPr>
          <w:hyperlink w:anchor="_Toc195022681" w:history="1">
            <w:r w:rsidRPr="001E4A36">
              <w:rPr>
                <w:rStyle w:val="Lienhypertexte"/>
                <w:rFonts w:eastAsia="Times New Roman"/>
                <w:noProof/>
              </w:rPr>
              <w:t>B.</w:t>
            </w:r>
            <w:r>
              <w:rPr>
                <w:rFonts w:cstheme="minorBidi"/>
                <w:noProof/>
                <w:sz w:val="22"/>
                <w:szCs w:val="22"/>
              </w:rPr>
              <w:tab/>
            </w:r>
            <w:r w:rsidRPr="001E4A36">
              <w:rPr>
                <w:rStyle w:val="Lienhypertexte"/>
                <w:rFonts w:eastAsia="Times New Roman"/>
                <w:noProof/>
              </w:rPr>
              <w:t>Objectif</w:t>
            </w:r>
            <w:r>
              <w:rPr>
                <w:noProof/>
                <w:webHidden/>
              </w:rPr>
              <w:tab/>
            </w:r>
            <w:r>
              <w:rPr>
                <w:noProof/>
                <w:webHidden/>
              </w:rPr>
              <w:fldChar w:fldCharType="begin"/>
            </w:r>
            <w:r>
              <w:rPr>
                <w:noProof/>
                <w:webHidden/>
              </w:rPr>
              <w:instrText xml:space="preserve"> PAGEREF _Toc195022681 \h </w:instrText>
            </w:r>
            <w:r>
              <w:rPr>
                <w:noProof/>
                <w:webHidden/>
              </w:rPr>
            </w:r>
            <w:r>
              <w:rPr>
                <w:noProof/>
                <w:webHidden/>
              </w:rPr>
              <w:fldChar w:fldCharType="separate"/>
            </w:r>
            <w:r>
              <w:rPr>
                <w:noProof/>
                <w:webHidden/>
              </w:rPr>
              <w:t>2</w:t>
            </w:r>
            <w:r>
              <w:rPr>
                <w:noProof/>
                <w:webHidden/>
              </w:rPr>
              <w:fldChar w:fldCharType="end"/>
            </w:r>
          </w:hyperlink>
        </w:p>
        <w:p w14:paraId="22F15E07" w14:textId="65CFAF51" w:rsidR="001D6718" w:rsidRDefault="001D6718">
          <w:pPr>
            <w:pStyle w:val="TM2"/>
            <w:tabs>
              <w:tab w:val="left" w:pos="660"/>
              <w:tab w:val="right" w:leader="dot" w:pos="9062"/>
            </w:tabs>
            <w:rPr>
              <w:rFonts w:cstheme="minorBidi"/>
              <w:noProof/>
              <w:sz w:val="22"/>
              <w:szCs w:val="22"/>
            </w:rPr>
          </w:pPr>
          <w:hyperlink w:anchor="_Toc195022682" w:history="1">
            <w:r w:rsidRPr="001E4A36">
              <w:rPr>
                <w:rStyle w:val="Lienhypertexte"/>
                <w:rFonts w:eastAsia="Times New Roman"/>
                <w:noProof/>
              </w:rPr>
              <w:t>C.</w:t>
            </w:r>
            <w:r>
              <w:rPr>
                <w:rFonts w:cstheme="minorBidi"/>
                <w:noProof/>
                <w:sz w:val="22"/>
                <w:szCs w:val="22"/>
              </w:rPr>
              <w:tab/>
            </w:r>
            <w:r w:rsidRPr="001E4A36">
              <w:rPr>
                <w:rStyle w:val="Lienhypertexte"/>
                <w:rFonts w:eastAsia="Times New Roman"/>
                <w:noProof/>
              </w:rPr>
              <w:t>Présentation des données</w:t>
            </w:r>
            <w:r>
              <w:rPr>
                <w:noProof/>
                <w:webHidden/>
              </w:rPr>
              <w:tab/>
            </w:r>
            <w:r>
              <w:rPr>
                <w:noProof/>
                <w:webHidden/>
              </w:rPr>
              <w:fldChar w:fldCharType="begin"/>
            </w:r>
            <w:r>
              <w:rPr>
                <w:noProof/>
                <w:webHidden/>
              </w:rPr>
              <w:instrText xml:space="preserve"> PAGEREF _Toc195022682 \h </w:instrText>
            </w:r>
            <w:r>
              <w:rPr>
                <w:noProof/>
                <w:webHidden/>
              </w:rPr>
            </w:r>
            <w:r>
              <w:rPr>
                <w:noProof/>
                <w:webHidden/>
              </w:rPr>
              <w:fldChar w:fldCharType="separate"/>
            </w:r>
            <w:r>
              <w:rPr>
                <w:noProof/>
                <w:webHidden/>
              </w:rPr>
              <w:t>2</w:t>
            </w:r>
            <w:r>
              <w:rPr>
                <w:noProof/>
                <w:webHidden/>
              </w:rPr>
              <w:fldChar w:fldCharType="end"/>
            </w:r>
          </w:hyperlink>
        </w:p>
        <w:p w14:paraId="20B1020B" w14:textId="47323E63" w:rsidR="001D6718" w:rsidRDefault="001D6718">
          <w:pPr>
            <w:pStyle w:val="TM3"/>
            <w:tabs>
              <w:tab w:val="right" w:leader="dot" w:pos="9062"/>
            </w:tabs>
            <w:rPr>
              <w:rFonts w:cstheme="minorBidi"/>
              <w:noProof/>
              <w:sz w:val="22"/>
              <w:szCs w:val="22"/>
            </w:rPr>
          </w:pPr>
          <w:hyperlink w:anchor="_Toc195022683" w:history="1">
            <w:r w:rsidRPr="001E4A36">
              <w:rPr>
                <w:rStyle w:val="Lienhypertexte"/>
                <w:b/>
                <w:bCs/>
                <w:noProof/>
              </w:rPr>
              <w:t>Identifiants</w:t>
            </w:r>
            <w:r>
              <w:rPr>
                <w:noProof/>
                <w:webHidden/>
              </w:rPr>
              <w:tab/>
            </w:r>
            <w:r>
              <w:rPr>
                <w:noProof/>
                <w:webHidden/>
              </w:rPr>
              <w:fldChar w:fldCharType="begin"/>
            </w:r>
            <w:r>
              <w:rPr>
                <w:noProof/>
                <w:webHidden/>
              </w:rPr>
              <w:instrText xml:space="preserve"> PAGEREF _Toc195022683 \h </w:instrText>
            </w:r>
            <w:r>
              <w:rPr>
                <w:noProof/>
                <w:webHidden/>
              </w:rPr>
            </w:r>
            <w:r>
              <w:rPr>
                <w:noProof/>
                <w:webHidden/>
              </w:rPr>
              <w:fldChar w:fldCharType="separate"/>
            </w:r>
            <w:r>
              <w:rPr>
                <w:noProof/>
                <w:webHidden/>
              </w:rPr>
              <w:t>2</w:t>
            </w:r>
            <w:r>
              <w:rPr>
                <w:noProof/>
                <w:webHidden/>
              </w:rPr>
              <w:fldChar w:fldCharType="end"/>
            </w:r>
          </w:hyperlink>
        </w:p>
        <w:p w14:paraId="41A82F1F" w14:textId="22A71926" w:rsidR="001D6718" w:rsidRDefault="001D6718">
          <w:pPr>
            <w:pStyle w:val="TM3"/>
            <w:tabs>
              <w:tab w:val="right" w:leader="dot" w:pos="9062"/>
            </w:tabs>
            <w:rPr>
              <w:rFonts w:cstheme="minorBidi"/>
              <w:noProof/>
              <w:sz w:val="22"/>
              <w:szCs w:val="22"/>
            </w:rPr>
          </w:pPr>
          <w:hyperlink w:anchor="_Toc195022684" w:history="1">
            <w:r w:rsidRPr="001E4A36">
              <w:rPr>
                <w:rStyle w:val="Lienhypertexte"/>
                <w:b/>
                <w:bCs/>
                <w:noProof/>
              </w:rPr>
              <w:t>Informations sur les commandes</w:t>
            </w:r>
            <w:r>
              <w:rPr>
                <w:noProof/>
                <w:webHidden/>
              </w:rPr>
              <w:tab/>
            </w:r>
            <w:r>
              <w:rPr>
                <w:noProof/>
                <w:webHidden/>
              </w:rPr>
              <w:fldChar w:fldCharType="begin"/>
            </w:r>
            <w:r>
              <w:rPr>
                <w:noProof/>
                <w:webHidden/>
              </w:rPr>
              <w:instrText xml:space="preserve"> PAGEREF _Toc195022684 \h </w:instrText>
            </w:r>
            <w:r>
              <w:rPr>
                <w:noProof/>
                <w:webHidden/>
              </w:rPr>
            </w:r>
            <w:r>
              <w:rPr>
                <w:noProof/>
                <w:webHidden/>
              </w:rPr>
              <w:fldChar w:fldCharType="separate"/>
            </w:r>
            <w:r>
              <w:rPr>
                <w:noProof/>
                <w:webHidden/>
              </w:rPr>
              <w:t>2</w:t>
            </w:r>
            <w:r>
              <w:rPr>
                <w:noProof/>
                <w:webHidden/>
              </w:rPr>
              <w:fldChar w:fldCharType="end"/>
            </w:r>
          </w:hyperlink>
        </w:p>
        <w:p w14:paraId="6C248AE8" w14:textId="0C82D8AF" w:rsidR="001D6718" w:rsidRDefault="001D6718">
          <w:pPr>
            <w:pStyle w:val="TM3"/>
            <w:tabs>
              <w:tab w:val="right" w:leader="dot" w:pos="9062"/>
            </w:tabs>
            <w:rPr>
              <w:rFonts w:cstheme="minorBidi"/>
              <w:noProof/>
              <w:sz w:val="22"/>
              <w:szCs w:val="22"/>
            </w:rPr>
          </w:pPr>
          <w:hyperlink w:anchor="_Toc195022685" w:history="1">
            <w:r w:rsidRPr="001E4A36">
              <w:rPr>
                <w:rStyle w:val="Lienhypertexte"/>
                <w:b/>
                <w:bCs/>
                <w:noProof/>
              </w:rPr>
              <w:t>Informations sur le client</w:t>
            </w:r>
            <w:r>
              <w:rPr>
                <w:noProof/>
                <w:webHidden/>
              </w:rPr>
              <w:tab/>
            </w:r>
            <w:r>
              <w:rPr>
                <w:noProof/>
                <w:webHidden/>
              </w:rPr>
              <w:fldChar w:fldCharType="begin"/>
            </w:r>
            <w:r>
              <w:rPr>
                <w:noProof/>
                <w:webHidden/>
              </w:rPr>
              <w:instrText xml:space="preserve"> PAGEREF _Toc195022685 \h </w:instrText>
            </w:r>
            <w:r>
              <w:rPr>
                <w:noProof/>
                <w:webHidden/>
              </w:rPr>
            </w:r>
            <w:r>
              <w:rPr>
                <w:noProof/>
                <w:webHidden/>
              </w:rPr>
              <w:fldChar w:fldCharType="separate"/>
            </w:r>
            <w:r>
              <w:rPr>
                <w:noProof/>
                <w:webHidden/>
              </w:rPr>
              <w:t>2</w:t>
            </w:r>
            <w:r>
              <w:rPr>
                <w:noProof/>
                <w:webHidden/>
              </w:rPr>
              <w:fldChar w:fldCharType="end"/>
            </w:r>
          </w:hyperlink>
        </w:p>
        <w:p w14:paraId="50F1CD88" w14:textId="713567C5" w:rsidR="001D6718" w:rsidRDefault="001D6718">
          <w:pPr>
            <w:pStyle w:val="TM3"/>
            <w:tabs>
              <w:tab w:val="right" w:leader="dot" w:pos="9062"/>
            </w:tabs>
            <w:rPr>
              <w:rFonts w:cstheme="minorBidi"/>
              <w:noProof/>
              <w:sz w:val="22"/>
              <w:szCs w:val="22"/>
            </w:rPr>
          </w:pPr>
          <w:hyperlink w:anchor="_Toc195022686" w:history="1">
            <w:r w:rsidRPr="001E4A36">
              <w:rPr>
                <w:rStyle w:val="Lienhypertexte"/>
                <w:b/>
                <w:bCs/>
                <w:noProof/>
              </w:rPr>
              <w:t>Informations sur les produits</w:t>
            </w:r>
            <w:r>
              <w:rPr>
                <w:noProof/>
                <w:webHidden/>
              </w:rPr>
              <w:tab/>
            </w:r>
            <w:r>
              <w:rPr>
                <w:noProof/>
                <w:webHidden/>
              </w:rPr>
              <w:fldChar w:fldCharType="begin"/>
            </w:r>
            <w:r>
              <w:rPr>
                <w:noProof/>
                <w:webHidden/>
              </w:rPr>
              <w:instrText xml:space="preserve"> PAGEREF _Toc195022686 \h </w:instrText>
            </w:r>
            <w:r>
              <w:rPr>
                <w:noProof/>
                <w:webHidden/>
              </w:rPr>
            </w:r>
            <w:r>
              <w:rPr>
                <w:noProof/>
                <w:webHidden/>
              </w:rPr>
              <w:fldChar w:fldCharType="separate"/>
            </w:r>
            <w:r>
              <w:rPr>
                <w:noProof/>
                <w:webHidden/>
              </w:rPr>
              <w:t>3</w:t>
            </w:r>
            <w:r>
              <w:rPr>
                <w:noProof/>
                <w:webHidden/>
              </w:rPr>
              <w:fldChar w:fldCharType="end"/>
            </w:r>
          </w:hyperlink>
        </w:p>
        <w:p w14:paraId="6766BFEF" w14:textId="65A0C50A" w:rsidR="001D6718" w:rsidRDefault="001D6718">
          <w:pPr>
            <w:pStyle w:val="TM2"/>
            <w:tabs>
              <w:tab w:val="left" w:pos="660"/>
              <w:tab w:val="right" w:leader="dot" w:pos="9062"/>
            </w:tabs>
            <w:rPr>
              <w:rFonts w:cstheme="minorBidi"/>
              <w:noProof/>
              <w:sz w:val="22"/>
              <w:szCs w:val="22"/>
            </w:rPr>
          </w:pPr>
          <w:hyperlink w:anchor="_Toc195022687" w:history="1">
            <w:r w:rsidRPr="001E4A36">
              <w:rPr>
                <w:rStyle w:val="Lienhypertexte"/>
                <w:rFonts w:eastAsia="Times New Roman" w:cstheme="minorHAnsi"/>
                <w:b/>
                <w:bCs/>
                <w:noProof/>
              </w:rPr>
              <w:t>II.</w:t>
            </w:r>
            <w:r>
              <w:rPr>
                <w:rFonts w:cstheme="minorBidi"/>
                <w:noProof/>
                <w:sz w:val="22"/>
                <w:szCs w:val="22"/>
              </w:rPr>
              <w:tab/>
            </w:r>
            <w:r w:rsidRPr="001E4A36">
              <w:rPr>
                <w:rStyle w:val="Lienhypertexte"/>
                <w:rFonts w:eastAsia="Times New Roman" w:cstheme="minorHAnsi"/>
                <w:b/>
                <w:bCs/>
                <w:noProof/>
              </w:rPr>
              <w:t>Méthodologie</w:t>
            </w:r>
            <w:r>
              <w:rPr>
                <w:noProof/>
                <w:webHidden/>
              </w:rPr>
              <w:tab/>
            </w:r>
            <w:r>
              <w:rPr>
                <w:noProof/>
                <w:webHidden/>
              </w:rPr>
              <w:fldChar w:fldCharType="begin"/>
            </w:r>
            <w:r>
              <w:rPr>
                <w:noProof/>
                <w:webHidden/>
              </w:rPr>
              <w:instrText xml:space="preserve"> PAGEREF _Toc195022687 \h </w:instrText>
            </w:r>
            <w:r>
              <w:rPr>
                <w:noProof/>
                <w:webHidden/>
              </w:rPr>
            </w:r>
            <w:r>
              <w:rPr>
                <w:noProof/>
                <w:webHidden/>
              </w:rPr>
              <w:fldChar w:fldCharType="separate"/>
            </w:r>
            <w:r>
              <w:rPr>
                <w:noProof/>
                <w:webHidden/>
              </w:rPr>
              <w:t>3</w:t>
            </w:r>
            <w:r>
              <w:rPr>
                <w:noProof/>
                <w:webHidden/>
              </w:rPr>
              <w:fldChar w:fldCharType="end"/>
            </w:r>
          </w:hyperlink>
        </w:p>
        <w:p w14:paraId="6BDE1262" w14:textId="0D89C535" w:rsidR="001D6718" w:rsidRDefault="001D6718">
          <w:pPr>
            <w:pStyle w:val="TM2"/>
            <w:tabs>
              <w:tab w:val="left" w:pos="880"/>
              <w:tab w:val="right" w:leader="dot" w:pos="9062"/>
            </w:tabs>
            <w:rPr>
              <w:rFonts w:cstheme="minorBidi"/>
              <w:noProof/>
              <w:sz w:val="22"/>
              <w:szCs w:val="22"/>
            </w:rPr>
          </w:pPr>
          <w:hyperlink w:anchor="_Toc195022688" w:history="1">
            <w:r w:rsidRPr="001E4A36">
              <w:rPr>
                <w:rStyle w:val="Lienhypertexte"/>
                <w:rFonts w:eastAsia="Times New Roman" w:cstheme="minorHAnsi"/>
                <w:b/>
                <w:bCs/>
                <w:noProof/>
              </w:rPr>
              <w:t>III.</w:t>
            </w:r>
            <w:r>
              <w:rPr>
                <w:rFonts w:cstheme="minorBidi"/>
                <w:noProof/>
                <w:sz w:val="22"/>
                <w:szCs w:val="22"/>
              </w:rPr>
              <w:tab/>
            </w:r>
            <w:r w:rsidRPr="001E4A36">
              <w:rPr>
                <w:rStyle w:val="Lienhypertexte"/>
                <w:rFonts w:eastAsia="Times New Roman" w:cstheme="minorHAnsi"/>
                <w:b/>
                <w:bCs/>
                <w:noProof/>
              </w:rPr>
              <w:t>Analyse</w:t>
            </w:r>
            <w:r>
              <w:rPr>
                <w:noProof/>
                <w:webHidden/>
              </w:rPr>
              <w:tab/>
            </w:r>
            <w:r>
              <w:rPr>
                <w:noProof/>
                <w:webHidden/>
              </w:rPr>
              <w:fldChar w:fldCharType="begin"/>
            </w:r>
            <w:r>
              <w:rPr>
                <w:noProof/>
                <w:webHidden/>
              </w:rPr>
              <w:instrText xml:space="preserve"> PAGEREF _Toc195022688 \h </w:instrText>
            </w:r>
            <w:r>
              <w:rPr>
                <w:noProof/>
                <w:webHidden/>
              </w:rPr>
            </w:r>
            <w:r>
              <w:rPr>
                <w:noProof/>
                <w:webHidden/>
              </w:rPr>
              <w:fldChar w:fldCharType="separate"/>
            </w:r>
            <w:r>
              <w:rPr>
                <w:noProof/>
                <w:webHidden/>
              </w:rPr>
              <w:t>3</w:t>
            </w:r>
            <w:r>
              <w:rPr>
                <w:noProof/>
                <w:webHidden/>
              </w:rPr>
              <w:fldChar w:fldCharType="end"/>
            </w:r>
          </w:hyperlink>
        </w:p>
        <w:p w14:paraId="41741C48" w14:textId="559D0C56" w:rsidR="001D6718" w:rsidRDefault="001D6718">
          <w:pPr>
            <w:pStyle w:val="TM2"/>
            <w:tabs>
              <w:tab w:val="left" w:pos="880"/>
              <w:tab w:val="right" w:leader="dot" w:pos="9062"/>
            </w:tabs>
            <w:rPr>
              <w:rFonts w:cstheme="minorBidi"/>
              <w:noProof/>
              <w:sz w:val="22"/>
              <w:szCs w:val="22"/>
            </w:rPr>
          </w:pPr>
          <w:hyperlink w:anchor="_Toc195022689" w:history="1">
            <w:r w:rsidRPr="001E4A36">
              <w:rPr>
                <w:rStyle w:val="Lienhypertexte"/>
                <w:rFonts w:eastAsia="Times New Roman" w:cstheme="minorHAnsi"/>
                <w:b/>
                <w:bCs/>
                <w:noProof/>
              </w:rPr>
              <w:t>IV.</w:t>
            </w:r>
            <w:r>
              <w:rPr>
                <w:rFonts w:cstheme="minorBidi"/>
                <w:noProof/>
                <w:sz w:val="22"/>
                <w:szCs w:val="22"/>
              </w:rPr>
              <w:tab/>
            </w:r>
            <w:r w:rsidRPr="001E4A36">
              <w:rPr>
                <w:rStyle w:val="Lienhypertexte"/>
                <w:rFonts w:eastAsia="Times New Roman" w:cstheme="minorHAnsi"/>
                <w:b/>
                <w:bCs/>
                <w:noProof/>
              </w:rPr>
              <w:t>Discussion</w:t>
            </w:r>
            <w:r>
              <w:rPr>
                <w:noProof/>
                <w:webHidden/>
              </w:rPr>
              <w:tab/>
            </w:r>
            <w:r>
              <w:rPr>
                <w:noProof/>
                <w:webHidden/>
              </w:rPr>
              <w:fldChar w:fldCharType="begin"/>
            </w:r>
            <w:r>
              <w:rPr>
                <w:noProof/>
                <w:webHidden/>
              </w:rPr>
              <w:instrText xml:space="preserve"> PAGEREF _Toc195022689 \h </w:instrText>
            </w:r>
            <w:r>
              <w:rPr>
                <w:noProof/>
                <w:webHidden/>
              </w:rPr>
            </w:r>
            <w:r>
              <w:rPr>
                <w:noProof/>
                <w:webHidden/>
              </w:rPr>
              <w:fldChar w:fldCharType="separate"/>
            </w:r>
            <w:r>
              <w:rPr>
                <w:noProof/>
                <w:webHidden/>
              </w:rPr>
              <w:t>3</w:t>
            </w:r>
            <w:r>
              <w:rPr>
                <w:noProof/>
                <w:webHidden/>
              </w:rPr>
              <w:fldChar w:fldCharType="end"/>
            </w:r>
          </w:hyperlink>
        </w:p>
        <w:p w14:paraId="1E6DD88A" w14:textId="5FED6933" w:rsidR="001D6718" w:rsidRDefault="001D6718">
          <w:pPr>
            <w:pStyle w:val="TM2"/>
            <w:tabs>
              <w:tab w:val="left" w:pos="660"/>
              <w:tab w:val="right" w:leader="dot" w:pos="9062"/>
            </w:tabs>
            <w:rPr>
              <w:rFonts w:cstheme="minorBidi"/>
              <w:noProof/>
              <w:sz w:val="22"/>
              <w:szCs w:val="22"/>
            </w:rPr>
          </w:pPr>
          <w:hyperlink w:anchor="_Toc195022690" w:history="1">
            <w:r w:rsidRPr="001E4A36">
              <w:rPr>
                <w:rStyle w:val="Lienhypertexte"/>
                <w:rFonts w:eastAsia="Times New Roman" w:cstheme="minorHAnsi"/>
                <w:b/>
                <w:bCs/>
                <w:noProof/>
              </w:rPr>
              <w:t>V.</w:t>
            </w:r>
            <w:r>
              <w:rPr>
                <w:rFonts w:cstheme="minorBidi"/>
                <w:noProof/>
                <w:sz w:val="22"/>
                <w:szCs w:val="22"/>
              </w:rPr>
              <w:tab/>
            </w:r>
            <w:r w:rsidRPr="001E4A36">
              <w:rPr>
                <w:rStyle w:val="Lienhypertexte"/>
                <w:rFonts w:eastAsia="Times New Roman" w:cstheme="minorHAnsi"/>
                <w:b/>
                <w:bCs/>
                <w:noProof/>
              </w:rPr>
              <w:t>Conclusion</w:t>
            </w:r>
            <w:r>
              <w:rPr>
                <w:noProof/>
                <w:webHidden/>
              </w:rPr>
              <w:tab/>
            </w:r>
            <w:r>
              <w:rPr>
                <w:noProof/>
                <w:webHidden/>
              </w:rPr>
              <w:fldChar w:fldCharType="begin"/>
            </w:r>
            <w:r>
              <w:rPr>
                <w:noProof/>
                <w:webHidden/>
              </w:rPr>
              <w:instrText xml:space="preserve"> PAGEREF _Toc195022690 \h </w:instrText>
            </w:r>
            <w:r>
              <w:rPr>
                <w:noProof/>
                <w:webHidden/>
              </w:rPr>
            </w:r>
            <w:r>
              <w:rPr>
                <w:noProof/>
                <w:webHidden/>
              </w:rPr>
              <w:fldChar w:fldCharType="separate"/>
            </w:r>
            <w:r>
              <w:rPr>
                <w:noProof/>
                <w:webHidden/>
              </w:rPr>
              <w:t>4</w:t>
            </w:r>
            <w:r>
              <w:rPr>
                <w:noProof/>
                <w:webHidden/>
              </w:rPr>
              <w:fldChar w:fldCharType="end"/>
            </w:r>
          </w:hyperlink>
        </w:p>
        <w:p w14:paraId="7B51F31C" w14:textId="7718EC90" w:rsidR="000D5837" w:rsidRDefault="000D5837">
          <w:pPr>
            <w:rPr>
              <w:b/>
              <w:bCs/>
            </w:rPr>
          </w:pPr>
          <w:r>
            <w:rPr>
              <w:b/>
              <w:bCs/>
            </w:rPr>
            <w:fldChar w:fldCharType="end"/>
          </w:r>
        </w:p>
        <w:p w14:paraId="4732EE6B" w14:textId="144727B7" w:rsidR="000D5837" w:rsidRDefault="000D5837" w:rsidP="000D5837">
          <w:r>
            <w:rPr>
              <w:b/>
              <w:bCs/>
            </w:rPr>
            <w:br w:type="page"/>
          </w:r>
        </w:p>
      </w:sdtContent>
    </w:sdt>
    <w:p w14:paraId="72CC6233" w14:textId="7A65C3B0" w:rsidR="005152E5" w:rsidRDefault="005152E5"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0" w:name="_Toc195022679"/>
      <w:r w:rsidRPr="000D5837">
        <w:rPr>
          <w:rFonts w:eastAsia="Times New Roman" w:cstheme="minorHAnsi"/>
          <w:b/>
          <w:bCs/>
          <w:sz w:val="36"/>
          <w:szCs w:val="36"/>
          <w:lang w:eastAsia="fr-FR"/>
        </w:rPr>
        <w:lastRenderedPageBreak/>
        <w:t>Introduction</w:t>
      </w:r>
      <w:bookmarkEnd w:id="0"/>
    </w:p>
    <w:p w14:paraId="71D3AA1E" w14:textId="197D745A" w:rsidR="000D5837" w:rsidRDefault="000D5837" w:rsidP="001D6718">
      <w:pPr>
        <w:pStyle w:val="Titre2"/>
        <w:numPr>
          <w:ilvl w:val="0"/>
          <w:numId w:val="20"/>
        </w:numPr>
        <w:rPr>
          <w:rFonts w:eastAsia="Times New Roman"/>
          <w:lang w:eastAsia="fr-FR"/>
        </w:rPr>
      </w:pPr>
      <w:bookmarkStart w:id="1" w:name="_Toc195022680"/>
      <w:r w:rsidRPr="005152E5">
        <w:rPr>
          <w:rFonts w:eastAsia="Times New Roman"/>
          <w:lang w:eastAsia="fr-FR"/>
        </w:rPr>
        <w:t>Contexte</w:t>
      </w:r>
      <w:bookmarkEnd w:id="1"/>
    </w:p>
    <w:p w14:paraId="7CE56B2C" w14:textId="094CDF99" w:rsidR="000D5837" w:rsidRPr="000D5837" w:rsidRDefault="00567C25" w:rsidP="004428D3">
      <w:pPr>
        <w:spacing w:before="100" w:beforeAutospacing="1" w:after="100" w:afterAutospacing="1" w:line="276" w:lineRule="auto"/>
        <w:jc w:val="both"/>
        <w:rPr>
          <w:rFonts w:eastAsia="Times New Roman" w:cstheme="minorHAnsi"/>
          <w:sz w:val="24"/>
          <w:szCs w:val="24"/>
          <w:lang w:eastAsia="fr-FR"/>
        </w:rPr>
      </w:pPr>
      <w:r w:rsidRPr="00567C25">
        <w:rPr>
          <w:sz w:val="22"/>
          <w:szCs w:val="22"/>
        </w:rPr>
        <w:t>L’entreprise étudiée évolue dans un secteur très concurrentiel, où la demande des consommateurs ne cesse d'augmenter</w:t>
      </w:r>
      <w:r w:rsidR="000D5837" w:rsidRPr="00567C25">
        <w:rPr>
          <w:sz w:val="22"/>
          <w:szCs w:val="22"/>
        </w:rPr>
        <w:t>.</w:t>
      </w:r>
      <w:r w:rsidR="000D5837" w:rsidRPr="000D5837">
        <w:rPr>
          <w:sz w:val="22"/>
          <w:szCs w:val="22"/>
        </w:rPr>
        <w:t xml:space="preserve"> Face à un environnement dynamique, cette entreprise cherche à mieux comprendre les facteurs clés influençant ses ventes et ses profits. Plus précisément, elle souhaite analyser quels produits, régions, catégories et segments de clients sont les plus rentables, afin de cibler ceux qui offrent le meilleur potentiel tout en évitant les segments moins performants. L’enjeu de cette analyse est de fournir des recommandations stratégiques permettant à l’entreprise de se différencier et d'optimiser ses résultats dans un marché en perpétuelle évolution.</w:t>
      </w:r>
    </w:p>
    <w:p w14:paraId="603222E7" w14:textId="2512E4F9" w:rsidR="000D5837" w:rsidRDefault="000D5837" w:rsidP="001D6718">
      <w:pPr>
        <w:pStyle w:val="Titre2"/>
        <w:numPr>
          <w:ilvl w:val="0"/>
          <w:numId w:val="20"/>
        </w:numPr>
        <w:rPr>
          <w:rFonts w:eastAsia="Times New Roman"/>
          <w:lang w:eastAsia="fr-FR"/>
        </w:rPr>
      </w:pPr>
      <w:bookmarkStart w:id="2" w:name="_Toc195022681"/>
      <w:r w:rsidRPr="005152E5">
        <w:rPr>
          <w:rFonts w:eastAsia="Times New Roman"/>
          <w:lang w:eastAsia="fr-FR"/>
        </w:rPr>
        <w:t>Objectif</w:t>
      </w:r>
      <w:bookmarkEnd w:id="2"/>
    </w:p>
    <w:p w14:paraId="60E6E15F" w14:textId="020A7650" w:rsidR="00567C25" w:rsidRPr="00567C25" w:rsidRDefault="00567C25" w:rsidP="004428D3">
      <w:pPr>
        <w:spacing w:before="100" w:beforeAutospacing="1" w:after="100" w:afterAutospacing="1" w:line="240" w:lineRule="auto"/>
        <w:jc w:val="both"/>
        <w:rPr>
          <w:rFonts w:eastAsia="Times New Roman" w:cstheme="minorHAnsi"/>
          <w:sz w:val="22"/>
          <w:szCs w:val="22"/>
          <w:lang w:eastAsia="fr-FR"/>
        </w:rPr>
      </w:pPr>
      <w:r w:rsidRPr="00567C25">
        <w:rPr>
          <w:sz w:val="22"/>
          <w:szCs w:val="22"/>
        </w:rPr>
        <w:t xml:space="preserve">L'objectif principal de cette analyse est d'identifier les facteurs clés influençant les performances de l’entreprise dans un </w:t>
      </w:r>
      <w:r w:rsidR="004428D3" w:rsidRPr="004428D3">
        <w:rPr>
          <w:sz w:val="22"/>
          <w:szCs w:val="22"/>
        </w:rPr>
        <w:t>marché</w:t>
      </w:r>
      <w:r w:rsidR="004428D3">
        <w:rPr>
          <w:b/>
          <w:bCs/>
          <w:sz w:val="22"/>
          <w:szCs w:val="22"/>
        </w:rPr>
        <w:t xml:space="preserve"> </w:t>
      </w:r>
      <w:r w:rsidR="004428D3" w:rsidRPr="004428D3">
        <w:rPr>
          <w:sz w:val="22"/>
          <w:szCs w:val="22"/>
        </w:rPr>
        <w:t>dynamique</w:t>
      </w:r>
      <w:r w:rsidRPr="00567C25">
        <w:rPr>
          <w:sz w:val="22"/>
          <w:szCs w:val="22"/>
        </w:rPr>
        <w:t xml:space="preserve">. Pour ce faire, nous chercherons à analyser les relations entre différentes variables, qu'elles soient </w:t>
      </w:r>
      <w:r w:rsidRPr="004428D3">
        <w:rPr>
          <w:b/>
          <w:bCs/>
          <w:sz w:val="22"/>
          <w:szCs w:val="22"/>
        </w:rPr>
        <w:t>qualitatives</w:t>
      </w:r>
      <w:r w:rsidRPr="00567C25">
        <w:rPr>
          <w:sz w:val="22"/>
          <w:szCs w:val="22"/>
        </w:rPr>
        <w:t xml:space="preserve"> (comme les catégories de produits) ou </w:t>
      </w:r>
      <w:r w:rsidRPr="004428D3">
        <w:rPr>
          <w:b/>
          <w:bCs/>
          <w:sz w:val="22"/>
          <w:szCs w:val="22"/>
        </w:rPr>
        <w:t>quantitatives</w:t>
      </w:r>
      <w:r w:rsidRPr="00567C25">
        <w:rPr>
          <w:sz w:val="22"/>
          <w:szCs w:val="22"/>
        </w:rPr>
        <w:t xml:space="preserve"> (comme les ventes ou les profits). Cette approche complète vise à fournir des recommandations stratégiques pour aider l’entreprise à optimiser ses choix en termes de produits, régions, catégories et segments de clients à cibler, tout en évitant les éléments moins rentables.</w:t>
      </w:r>
    </w:p>
    <w:p w14:paraId="2D112FF3" w14:textId="731C5DA2" w:rsidR="000D5837" w:rsidRDefault="000D5837" w:rsidP="001D6718">
      <w:pPr>
        <w:pStyle w:val="Titre2"/>
        <w:numPr>
          <w:ilvl w:val="0"/>
          <w:numId w:val="20"/>
        </w:numPr>
        <w:rPr>
          <w:rFonts w:eastAsia="Times New Roman"/>
          <w:lang w:eastAsia="fr-FR"/>
        </w:rPr>
      </w:pPr>
      <w:bookmarkStart w:id="3" w:name="_Toc195022682"/>
      <w:r w:rsidRPr="005152E5">
        <w:rPr>
          <w:rFonts w:eastAsia="Times New Roman"/>
          <w:lang w:eastAsia="fr-FR"/>
        </w:rPr>
        <w:t>Présentation des données</w:t>
      </w:r>
      <w:bookmarkEnd w:id="3"/>
    </w:p>
    <w:p w14:paraId="5E18687F" w14:textId="77777777" w:rsidR="004428D3" w:rsidRPr="004428D3" w:rsidRDefault="004428D3" w:rsidP="004428D3">
      <w:pPr>
        <w:spacing w:before="100" w:beforeAutospacing="1" w:after="100" w:afterAutospacing="1" w:line="276" w:lineRule="auto"/>
        <w:rPr>
          <w:rFonts w:eastAsia="Times New Roman" w:cstheme="minorHAnsi"/>
          <w:sz w:val="22"/>
          <w:szCs w:val="22"/>
          <w:lang w:eastAsia="fr-FR"/>
        </w:rPr>
      </w:pPr>
      <w:r w:rsidRPr="004428D3">
        <w:rPr>
          <w:rFonts w:eastAsia="Times New Roman" w:cstheme="minorHAnsi"/>
          <w:sz w:val="22"/>
          <w:szCs w:val="22"/>
          <w:lang w:eastAsia="fr-FR"/>
        </w:rPr>
        <w:t>Le dataset utilisé contient plusieurs variables qui permettent d'analyser les performances de l’entreprise. Voici un aperçu de ces variables :</w:t>
      </w:r>
    </w:p>
    <w:p w14:paraId="0C41D6D7" w14:textId="77777777" w:rsidR="004428D3" w:rsidRPr="004428D3" w:rsidRDefault="004428D3" w:rsidP="004428D3">
      <w:pPr>
        <w:pStyle w:val="Titre3"/>
        <w:rPr>
          <w:rStyle w:val="lev"/>
          <w:color w:val="auto"/>
        </w:rPr>
      </w:pPr>
      <w:bookmarkStart w:id="4" w:name="_Toc195022683"/>
      <w:r w:rsidRPr="004428D3">
        <w:rPr>
          <w:rStyle w:val="lev"/>
          <w:color w:val="auto"/>
        </w:rPr>
        <w:t>Identifiants</w:t>
      </w:r>
      <w:bookmarkEnd w:id="4"/>
    </w:p>
    <w:p w14:paraId="54DB9B92" w14:textId="77777777" w:rsidR="004428D3" w:rsidRDefault="004428D3" w:rsidP="004428D3">
      <w:pPr>
        <w:numPr>
          <w:ilvl w:val="0"/>
          <w:numId w:val="16"/>
        </w:numPr>
        <w:spacing w:before="100" w:beforeAutospacing="1" w:after="100" w:afterAutospacing="1" w:line="240" w:lineRule="auto"/>
      </w:pPr>
      <w:r>
        <w:rPr>
          <w:rStyle w:val="lev"/>
        </w:rPr>
        <w:t>Row ID</w:t>
      </w:r>
      <w:r>
        <w:t xml:space="preserve"> (</w:t>
      </w:r>
      <w:r>
        <w:rPr>
          <w:rStyle w:val="Accentuation"/>
        </w:rPr>
        <w:t>Numérique</w:t>
      </w:r>
      <w:r>
        <w:t>) : Identifiant unique pour chaque ligne</w:t>
      </w:r>
    </w:p>
    <w:p w14:paraId="07EC02FD" w14:textId="77777777" w:rsidR="004428D3" w:rsidRDefault="004428D3" w:rsidP="004428D3">
      <w:pPr>
        <w:numPr>
          <w:ilvl w:val="0"/>
          <w:numId w:val="16"/>
        </w:numPr>
        <w:spacing w:before="100" w:beforeAutospacing="1" w:after="100" w:afterAutospacing="1" w:line="240" w:lineRule="auto"/>
      </w:pPr>
      <w:proofErr w:type="spellStart"/>
      <w:r>
        <w:rPr>
          <w:rStyle w:val="lev"/>
        </w:rPr>
        <w:t>Order</w:t>
      </w:r>
      <w:proofErr w:type="spellEnd"/>
      <w:r>
        <w:rPr>
          <w:rStyle w:val="lev"/>
        </w:rPr>
        <w:t xml:space="preserve"> ID</w:t>
      </w:r>
      <w:r>
        <w:t xml:space="preserve"> (</w:t>
      </w:r>
      <w:r>
        <w:rPr>
          <w:rStyle w:val="Accentuation"/>
        </w:rPr>
        <w:t>Numérique</w:t>
      </w:r>
      <w:r>
        <w:t>) : Identifiant unique de chaque commande</w:t>
      </w:r>
    </w:p>
    <w:p w14:paraId="043B5A50" w14:textId="77777777" w:rsidR="004428D3" w:rsidRDefault="004428D3" w:rsidP="004428D3">
      <w:pPr>
        <w:numPr>
          <w:ilvl w:val="0"/>
          <w:numId w:val="16"/>
        </w:numPr>
        <w:spacing w:before="100" w:beforeAutospacing="1" w:after="100" w:afterAutospacing="1" w:line="240" w:lineRule="auto"/>
      </w:pPr>
      <w:r>
        <w:rPr>
          <w:rStyle w:val="lev"/>
        </w:rPr>
        <w:t>Customer ID</w:t>
      </w:r>
      <w:r>
        <w:t xml:space="preserve"> (</w:t>
      </w:r>
      <w:r>
        <w:rPr>
          <w:rStyle w:val="Accentuation"/>
        </w:rPr>
        <w:t>Numérique</w:t>
      </w:r>
      <w:r>
        <w:t>) : Identifiant unique pour chaque client</w:t>
      </w:r>
    </w:p>
    <w:p w14:paraId="74045D97" w14:textId="77777777" w:rsidR="004428D3" w:rsidRDefault="004428D3" w:rsidP="004428D3">
      <w:pPr>
        <w:numPr>
          <w:ilvl w:val="0"/>
          <w:numId w:val="16"/>
        </w:numPr>
        <w:spacing w:before="100" w:beforeAutospacing="1" w:after="100" w:afterAutospacing="1" w:line="240" w:lineRule="auto"/>
      </w:pPr>
      <w:r>
        <w:rPr>
          <w:rStyle w:val="lev"/>
        </w:rPr>
        <w:t>Product ID</w:t>
      </w:r>
      <w:r>
        <w:t xml:space="preserve"> (</w:t>
      </w:r>
      <w:r>
        <w:rPr>
          <w:rStyle w:val="Accentuation"/>
        </w:rPr>
        <w:t>Numérique</w:t>
      </w:r>
      <w:r>
        <w:t>) : Identifiant unique du produit</w:t>
      </w:r>
    </w:p>
    <w:p w14:paraId="66876257" w14:textId="77777777" w:rsidR="004428D3" w:rsidRPr="004428D3" w:rsidRDefault="004428D3" w:rsidP="004428D3">
      <w:pPr>
        <w:pStyle w:val="Titre3"/>
        <w:rPr>
          <w:rStyle w:val="lev"/>
          <w:color w:val="auto"/>
        </w:rPr>
      </w:pPr>
      <w:bookmarkStart w:id="5" w:name="_Toc195022684"/>
      <w:r w:rsidRPr="004428D3">
        <w:rPr>
          <w:rStyle w:val="lev"/>
          <w:color w:val="auto"/>
        </w:rPr>
        <w:t>Informations sur les commandes</w:t>
      </w:r>
      <w:bookmarkEnd w:id="5"/>
    </w:p>
    <w:p w14:paraId="72D48070" w14:textId="77777777" w:rsidR="004428D3" w:rsidRDefault="004428D3" w:rsidP="004428D3">
      <w:pPr>
        <w:numPr>
          <w:ilvl w:val="0"/>
          <w:numId w:val="17"/>
        </w:numPr>
        <w:spacing w:before="100" w:beforeAutospacing="1" w:after="100" w:afterAutospacing="1" w:line="240" w:lineRule="auto"/>
      </w:pPr>
      <w:proofErr w:type="spellStart"/>
      <w:r>
        <w:rPr>
          <w:rStyle w:val="lev"/>
        </w:rPr>
        <w:t>Order</w:t>
      </w:r>
      <w:proofErr w:type="spellEnd"/>
      <w:r>
        <w:rPr>
          <w:rStyle w:val="lev"/>
        </w:rPr>
        <w:t xml:space="preserve"> Date</w:t>
      </w:r>
      <w:r>
        <w:t xml:space="preserve"> (</w:t>
      </w:r>
      <w:r>
        <w:rPr>
          <w:rStyle w:val="Accentuation"/>
        </w:rPr>
        <w:t>Date</w:t>
      </w:r>
      <w:r>
        <w:t>) : Date de la commande du produit</w:t>
      </w:r>
    </w:p>
    <w:p w14:paraId="5D504AE9"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Date</w:t>
      </w:r>
      <w:r>
        <w:t xml:space="preserve"> (</w:t>
      </w:r>
      <w:r>
        <w:rPr>
          <w:rStyle w:val="Accentuation"/>
        </w:rPr>
        <w:t>Date</w:t>
      </w:r>
      <w:r>
        <w:t>) : Date d'expédition du produit</w:t>
      </w:r>
    </w:p>
    <w:p w14:paraId="6C56C128" w14:textId="77777777" w:rsidR="004428D3" w:rsidRDefault="004428D3" w:rsidP="004428D3">
      <w:pPr>
        <w:numPr>
          <w:ilvl w:val="0"/>
          <w:numId w:val="17"/>
        </w:numPr>
        <w:spacing w:before="100" w:beforeAutospacing="1" w:after="100" w:afterAutospacing="1" w:line="240" w:lineRule="auto"/>
      </w:pPr>
      <w:proofErr w:type="spellStart"/>
      <w:r>
        <w:rPr>
          <w:rStyle w:val="lev"/>
        </w:rPr>
        <w:t>Ship</w:t>
      </w:r>
      <w:proofErr w:type="spellEnd"/>
      <w:r>
        <w:rPr>
          <w:rStyle w:val="lev"/>
        </w:rPr>
        <w:t xml:space="preserve"> Mode</w:t>
      </w:r>
      <w:r>
        <w:t xml:space="preserve"> (</w:t>
      </w:r>
      <w:r>
        <w:rPr>
          <w:rStyle w:val="Accentuation"/>
        </w:rPr>
        <w:t>Catégoriel</w:t>
      </w:r>
      <w:r>
        <w:t>) : Mode de livraison spécifié par le client</w:t>
      </w:r>
    </w:p>
    <w:p w14:paraId="573D06AD" w14:textId="77777777" w:rsidR="004428D3" w:rsidRDefault="004428D3" w:rsidP="004428D3">
      <w:pPr>
        <w:numPr>
          <w:ilvl w:val="0"/>
          <w:numId w:val="17"/>
        </w:numPr>
        <w:spacing w:before="100" w:beforeAutospacing="1" w:after="100" w:afterAutospacing="1" w:line="240" w:lineRule="auto"/>
      </w:pPr>
      <w:proofErr w:type="spellStart"/>
      <w:r>
        <w:rPr>
          <w:rStyle w:val="lev"/>
        </w:rPr>
        <w:t>Quantity</w:t>
      </w:r>
      <w:proofErr w:type="spellEnd"/>
      <w:r>
        <w:t xml:space="preserve"> (</w:t>
      </w:r>
      <w:r>
        <w:rPr>
          <w:rStyle w:val="Accentuation"/>
        </w:rPr>
        <w:t>Numérique</w:t>
      </w:r>
      <w:r>
        <w:t>) : Quantité du produit commandé</w:t>
      </w:r>
    </w:p>
    <w:p w14:paraId="5B361175" w14:textId="77777777" w:rsidR="004428D3" w:rsidRDefault="004428D3" w:rsidP="004428D3">
      <w:pPr>
        <w:numPr>
          <w:ilvl w:val="0"/>
          <w:numId w:val="17"/>
        </w:numPr>
        <w:spacing w:before="100" w:beforeAutospacing="1" w:after="100" w:afterAutospacing="1" w:line="240" w:lineRule="auto"/>
      </w:pPr>
      <w:r>
        <w:rPr>
          <w:rStyle w:val="lev"/>
        </w:rPr>
        <w:t>Discount</w:t>
      </w:r>
      <w:r>
        <w:t xml:space="preserve"> (</w:t>
      </w:r>
      <w:r>
        <w:rPr>
          <w:rStyle w:val="Accentuation"/>
        </w:rPr>
        <w:t>Numérique</w:t>
      </w:r>
      <w:r>
        <w:t>) : Remise appliquée sur le produit</w:t>
      </w:r>
    </w:p>
    <w:p w14:paraId="4448A3F3" w14:textId="77777777" w:rsidR="004428D3" w:rsidRDefault="004428D3" w:rsidP="004428D3">
      <w:pPr>
        <w:numPr>
          <w:ilvl w:val="0"/>
          <w:numId w:val="17"/>
        </w:numPr>
        <w:spacing w:before="100" w:beforeAutospacing="1" w:after="100" w:afterAutospacing="1" w:line="240" w:lineRule="auto"/>
      </w:pPr>
      <w:r>
        <w:rPr>
          <w:rStyle w:val="lev"/>
        </w:rPr>
        <w:t>Sales</w:t>
      </w:r>
      <w:r>
        <w:t xml:space="preserve"> (</w:t>
      </w:r>
      <w:r>
        <w:rPr>
          <w:rStyle w:val="Accentuation"/>
        </w:rPr>
        <w:t>Numérique</w:t>
      </w:r>
      <w:r>
        <w:t>) : Montant des ventes du produit</w:t>
      </w:r>
    </w:p>
    <w:p w14:paraId="31C67114" w14:textId="77777777" w:rsidR="004428D3" w:rsidRDefault="004428D3" w:rsidP="004428D3">
      <w:pPr>
        <w:numPr>
          <w:ilvl w:val="0"/>
          <w:numId w:val="17"/>
        </w:numPr>
        <w:spacing w:before="100" w:beforeAutospacing="1" w:after="100" w:afterAutospacing="1" w:line="240" w:lineRule="auto"/>
      </w:pPr>
      <w:r>
        <w:rPr>
          <w:rStyle w:val="lev"/>
        </w:rPr>
        <w:t>Profit</w:t>
      </w:r>
      <w:r>
        <w:t xml:space="preserve"> (</w:t>
      </w:r>
      <w:r>
        <w:rPr>
          <w:rStyle w:val="Accentuation"/>
        </w:rPr>
        <w:t>Numérique</w:t>
      </w:r>
      <w:r>
        <w:t>) : Profit ou perte réalisée sur la commande</w:t>
      </w:r>
    </w:p>
    <w:p w14:paraId="24ECD0E7" w14:textId="77777777" w:rsidR="004428D3" w:rsidRPr="004428D3" w:rsidRDefault="004428D3" w:rsidP="004428D3">
      <w:pPr>
        <w:pStyle w:val="Titre3"/>
        <w:rPr>
          <w:rStyle w:val="lev"/>
          <w:color w:val="auto"/>
        </w:rPr>
      </w:pPr>
      <w:bookmarkStart w:id="6" w:name="_Toc195022685"/>
      <w:r w:rsidRPr="004428D3">
        <w:rPr>
          <w:rStyle w:val="lev"/>
          <w:color w:val="auto"/>
        </w:rPr>
        <w:t>Informations sur le client</w:t>
      </w:r>
      <w:bookmarkEnd w:id="6"/>
    </w:p>
    <w:p w14:paraId="2C16F015" w14:textId="77777777" w:rsidR="004428D3" w:rsidRDefault="004428D3" w:rsidP="004428D3">
      <w:pPr>
        <w:numPr>
          <w:ilvl w:val="0"/>
          <w:numId w:val="18"/>
        </w:numPr>
        <w:spacing w:before="100" w:beforeAutospacing="1" w:after="100" w:afterAutospacing="1" w:line="240" w:lineRule="auto"/>
      </w:pPr>
      <w:r>
        <w:rPr>
          <w:rStyle w:val="lev"/>
        </w:rPr>
        <w:t>Customer Name</w:t>
      </w:r>
      <w:r>
        <w:t xml:space="preserve"> (</w:t>
      </w:r>
      <w:r>
        <w:rPr>
          <w:rStyle w:val="Accentuation"/>
        </w:rPr>
        <w:t>Textuel</w:t>
      </w:r>
      <w:r>
        <w:t>) : Nom du client</w:t>
      </w:r>
    </w:p>
    <w:p w14:paraId="07051805" w14:textId="77777777" w:rsidR="004428D3" w:rsidRDefault="004428D3" w:rsidP="004428D3">
      <w:pPr>
        <w:numPr>
          <w:ilvl w:val="0"/>
          <w:numId w:val="18"/>
        </w:numPr>
        <w:spacing w:before="100" w:beforeAutospacing="1" w:after="100" w:afterAutospacing="1" w:line="240" w:lineRule="auto"/>
      </w:pPr>
      <w:r>
        <w:rPr>
          <w:rStyle w:val="lev"/>
        </w:rPr>
        <w:t>Segment</w:t>
      </w:r>
      <w:r>
        <w:t xml:space="preserve"> (</w:t>
      </w:r>
      <w:r>
        <w:rPr>
          <w:rStyle w:val="Accentuation"/>
        </w:rPr>
        <w:t>Catégoriel</w:t>
      </w:r>
      <w:r>
        <w:t>) : Segment auquel appartient le client</w:t>
      </w:r>
    </w:p>
    <w:p w14:paraId="697728BE" w14:textId="77777777" w:rsidR="004428D3" w:rsidRDefault="004428D3" w:rsidP="004428D3">
      <w:pPr>
        <w:numPr>
          <w:ilvl w:val="0"/>
          <w:numId w:val="18"/>
        </w:numPr>
        <w:spacing w:before="100" w:beforeAutospacing="1" w:after="100" w:afterAutospacing="1" w:line="240" w:lineRule="auto"/>
      </w:pPr>
      <w:r>
        <w:rPr>
          <w:rStyle w:val="lev"/>
        </w:rPr>
        <w:t>Country</w:t>
      </w:r>
      <w:r>
        <w:t xml:space="preserve"> (</w:t>
      </w:r>
      <w:r>
        <w:rPr>
          <w:rStyle w:val="Accentuation"/>
        </w:rPr>
        <w:t>Textuel</w:t>
      </w:r>
      <w:r>
        <w:t>) : Pays de résidence du client</w:t>
      </w:r>
    </w:p>
    <w:p w14:paraId="1B62F251" w14:textId="77777777" w:rsidR="004428D3" w:rsidRDefault="004428D3" w:rsidP="004428D3">
      <w:pPr>
        <w:numPr>
          <w:ilvl w:val="0"/>
          <w:numId w:val="18"/>
        </w:numPr>
        <w:spacing w:before="100" w:beforeAutospacing="1" w:after="100" w:afterAutospacing="1" w:line="240" w:lineRule="auto"/>
      </w:pPr>
      <w:r>
        <w:rPr>
          <w:rStyle w:val="lev"/>
        </w:rPr>
        <w:t>City</w:t>
      </w:r>
      <w:r>
        <w:t xml:space="preserve"> (</w:t>
      </w:r>
      <w:r>
        <w:rPr>
          <w:rStyle w:val="Accentuation"/>
        </w:rPr>
        <w:t>Textuel</w:t>
      </w:r>
      <w:r>
        <w:t>) : Ville de résidence du client</w:t>
      </w:r>
    </w:p>
    <w:p w14:paraId="3DF6D97A" w14:textId="77777777" w:rsidR="004428D3" w:rsidRDefault="004428D3" w:rsidP="004428D3">
      <w:pPr>
        <w:numPr>
          <w:ilvl w:val="0"/>
          <w:numId w:val="18"/>
        </w:numPr>
        <w:spacing w:before="100" w:beforeAutospacing="1" w:after="100" w:afterAutospacing="1" w:line="240" w:lineRule="auto"/>
      </w:pPr>
      <w:r>
        <w:rPr>
          <w:rStyle w:val="lev"/>
        </w:rPr>
        <w:lastRenderedPageBreak/>
        <w:t>State</w:t>
      </w:r>
      <w:r>
        <w:t xml:space="preserve"> (</w:t>
      </w:r>
      <w:r>
        <w:rPr>
          <w:rStyle w:val="Accentuation"/>
        </w:rPr>
        <w:t>Textuel</w:t>
      </w:r>
      <w:r>
        <w:t>) : État de résidence du client</w:t>
      </w:r>
    </w:p>
    <w:p w14:paraId="4202052C" w14:textId="77777777" w:rsidR="004428D3" w:rsidRDefault="004428D3" w:rsidP="004428D3">
      <w:pPr>
        <w:numPr>
          <w:ilvl w:val="0"/>
          <w:numId w:val="18"/>
        </w:numPr>
        <w:spacing w:before="100" w:beforeAutospacing="1" w:after="100" w:afterAutospacing="1" w:line="240" w:lineRule="auto"/>
      </w:pPr>
      <w:r>
        <w:rPr>
          <w:rStyle w:val="lev"/>
        </w:rPr>
        <w:t>Postal Code</w:t>
      </w:r>
      <w:r>
        <w:t xml:space="preserve"> (</w:t>
      </w:r>
      <w:r>
        <w:rPr>
          <w:rStyle w:val="Accentuation"/>
        </w:rPr>
        <w:t>Numérique</w:t>
      </w:r>
      <w:r>
        <w:t>) : Code postal de chaque client</w:t>
      </w:r>
    </w:p>
    <w:p w14:paraId="628D3961" w14:textId="77777777" w:rsidR="004428D3" w:rsidRDefault="004428D3" w:rsidP="004428D3">
      <w:pPr>
        <w:numPr>
          <w:ilvl w:val="0"/>
          <w:numId w:val="18"/>
        </w:numPr>
        <w:spacing w:before="100" w:beforeAutospacing="1" w:after="100" w:afterAutospacing="1" w:line="240" w:lineRule="auto"/>
      </w:pPr>
      <w:proofErr w:type="spellStart"/>
      <w:r>
        <w:rPr>
          <w:rStyle w:val="lev"/>
        </w:rPr>
        <w:t>Region</w:t>
      </w:r>
      <w:proofErr w:type="spellEnd"/>
      <w:r>
        <w:t xml:space="preserve"> (</w:t>
      </w:r>
      <w:r>
        <w:rPr>
          <w:rStyle w:val="Accentuation"/>
        </w:rPr>
        <w:t>Catégoriel</w:t>
      </w:r>
      <w:r>
        <w:t>) : Région où le client réside</w:t>
      </w:r>
    </w:p>
    <w:p w14:paraId="5EDF3A9E" w14:textId="77777777" w:rsidR="004428D3" w:rsidRPr="004428D3" w:rsidRDefault="004428D3" w:rsidP="004428D3">
      <w:pPr>
        <w:pStyle w:val="Titre3"/>
        <w:rPr>
          <w:rStyle w:val="lev"/>
          <w:color w:val="auto"/>
        </w:rPr>
      </w:pPr>
      <w:bookmarkStart w:id="7" w:name="_Toc195022686"/>
      <w:r w:rsidRPr="004428D3">
        <w:rPr>
          <w:rStyle w:val="lev"/>
          <w:color w:val="auto"/>
        </w:rPr>
        <w:t>Informations sur les produits</w:t>
      </w:r>
      <w:bookmarkEnd w:id="7"/>
    </w:p>
    <w:p w14:paraId="34D8AD52" w14:textId="77777777" w:rsidR="004428D3" w:rsidRDefault="004428D3" w:rsidP="004428D3">
      <w:pPr>
        <w:numPr>
          <w:ilvl w:val="0"/>
          <w:numId w:val="19"/>
        </w:numPr>
        <w:spacing w:before="100" w:beforeAutospacing="1" w:after="100" w:afterAutospacing="1" w:line="240" w:lineRule="auto"/>
      </w:pPr>
      <w:proofErr w:type="spellStart"/>
      <w:r>
        <w:rPr>
          <w:rStyle w:val="lev"/>
        </w:rPr>
        <w:t>Category</w:t>
      </w:r>
      <w:proofErr w:type="spellEnd"/>
      <w:r>
        <w:t xml:space="preserve"> (</w:t>
      </w:r>
      <w:r>
        <w:rPr>
          <w:rStyle w:val="Accentuation"/>
        </w:rPr>
        <w:t>Catégoriel</w:t>
      </w:r>
      <w:r>
        <w:t>) : Catégorie du produit commandé</w:t>
      </w:r>
    </w:p>
    <w:p w14:paraId="777DE82B" w14:textId="77777777" w:rsidR="004428D3" w:rsidRDefault="004428D3" w:rsidP="004428D3">
      <w:pPr>
        <w:numPr>
          <w:ilvl w:val="0"/>
          <w:numId w:val="19"/>
        </w:numPr>
        <w:spacing w:before="100" w:beforeAutospacing="1" w:after="100" w:afterAutospacing="1" w:line="240" w:lineRule="auto"/>
      </w:pPr>
      <w:proofErr w:type="spellStart"/>
      <w:r>
        <w:rPr>
          <w:rStyle w:val="lev"/>
        </w:rPr>
        <w:t>Sub-Category</w:t>
      </w:r>
      <w:proofErr w:type="spellEnd"/>
      <w:r>
        <w:t xml:space="preserve"> (</w:t>
      </w:r>
      <w:r>
        <w:rPr>
          <w:rStyle w:val="Accentuation"/>
        </w:rPr>
        <w:t>Catégoriel</w:t>
      </w:r>
      <w:r>
        <w:t>) : Sous-catégorie du produit commandé</w:t>
      </w:r>
    </w:p>
    <w:p w14:paraId="2240F48F" w14:textId="03380571" w:rsidR="004428D3" w:rsidRPr="004428D3" w:rsidRDefault="004428D3" w:rsidP="004428D3">
      <w:pPr>
        <w:numPr>
          <w:ilvl w:val="0"/>
          <w:numId w:val="19"/>
        </w:numPr>
        <w:spacing w:before="100" w:beforeAutospacing="1" w:after="100" w:afterAutospacing="1" w:line="240" w:lineRule="auto"/>
      </w:pPr>
      <w:r>
        <w:rPr>
          <w:rStyle w:val="lev"/>
        </w:rPr>
        <w:t>Product Name</w:t>
      </w:r>
      <w:r>
        <w:t xml:space="preserve"> (</w:t>
      </w:r>
      <w:r>
        <w:rPr>
          <w:rStyle w:val="Accentuation"/>
        </w:rPr>
        <w:t>Textuel</w:t>
      </w:r>
      <w:r>
        <w:t>) : Nom du produit</w:t>
      </w:r>
    </w:p>
    <w:p w14:paraId="40ADACFE" w14:textId="388E70C5"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8" w:name="_Toc195022687"/>
      <w:r>
        <w:rPr>
          <w:rFonts w:eastAsia="Times New Roman" w:cstheme="minorHAnsi"/>
          <w:b/>
          <w:bCs/>
          <w:sz w:val="36"/>
          <w:szCs w:val="36"/>
          <w:lang w:eastAsia="fr-FR"/>
        </w:rPr>
        <w:t>Méthodologie</w:t>
      </w:r>
      <w:bookmarkEnd w:id="8"/>
    </w:p>
    <w:p w14:paraId="70296566" w14:textId="108C5DB3" w:rsidR="001D6718" w:rsidRPr="001A628D" w:rsidRDefault="000D5837" w:rsidP="001A628D">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1A628D">
        <w:rPr>
          <w:rFonts w:eastAsia="Times New Roman" w:cstheme="minorHAnsi"/>
          <w:b/>
          <w:bCs/>
          <w:sz w:val="24"/>
          <w:szCs w:val="24"/>
          <w:lang w:eastAsia="fr-FR"/>
        </w:rPr>
        <w:t>Préparation des données</w:t>
      </w:r>
      <w:r w:rsidRPr="001A628D">
        <w:rPr>
          <w:rFonts w:eastAsia="Times New Roman" w:cstheme="minorHAnsi"/>
          <w:sz w:val="24"/>
          <w:szCs w:val="24"/>
          <w:lang w:eastAsia="fr-FR"/>
        </w:rPr>
        <w:t xml:space="preserve"> : Nettoyage, traitement des valeurs manquantes, création de variables.</w:t>
      </w:r>
    </w:p>
    <w:p w14:paraId="2F1A79A6" w14:textId="77777777" w:rsidR="001A628D" w:rsidRPr="001A628D" w:rsidRDefault="001A628D" w:rsidP="001A628D">
      <w:pPr>
        <w:spacing w:before="100" w:beforeAutospacing="1" w:after="100" w:afterAutospacing="1" w:line="276" w:lineRule="auto"/>
        <w:rPr>
          <w:rFonts w:cstheme="minorHAnsi"/>
          <w:sz w:val="22"/>
          <w:szCs w:val="22"/>
        </w:rPr>
      </w:pPr>
      <w:r w:rsidRPr="001A628D">
        <w:rPr>
          <w:rFonts w:cstheme="minorHAnsi"/>
          <w:sz w:val="22"/>
          <w:szCs w:val="22"/>
        </w:rPr>
        <w:t>Avant de procéder à l’analyse, une étape de vérification de la qualité des données a été réalisée. Aucune valeur manquante n’a été détectée dans le jeu de données, ce qui a permis d’éviter les opérations de traitement ou d’imputation classiques. Le seul ajustement nécessaire a concerné le type des variables de dates (</w:t>
      </w:r>
      <w:proofErr w:type="spellStart"/>
      <w:r w:rsidRPr="001A628D">
        <w:rPr>
          <w:rStyle w:val="CodeHTML"/>
          <w:rFonts w:asciiTheme="minorHAnsi" w:eastAsiaTheme="majorEastAsia" w:hAnsiTheme="minorHAnsi" w:cstheme="minorHAnsi"/>
          <w:sz w:val="22"/>
          <w:szCs w:val="22"/>
        </w:rPr>
        <w:t>Order</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et </w:t>
      </w:r>
      <w:proofErr w:type="spellStart"/>
      <w:r w:rsidRPr="001A628D">
        <w:rPr>
          <w:rStyle w:val="CodeHTML"/>
          <w:rFonts w:asciiTheme="minorHAnsi" w:eastAsiaTheme="majorEastAsia" w:hAnsiTheme="minorHAnsi" w:cstheme="minorHAnsi"/>
          <w:sz w:val="22"/>
          <w:szCs w:val="22"/>
        </w:rPr>
        <w:t>Ship</w:t>
      </w:r>
      <w:proofErr w:type="spellEnd"/>
      <w:r w:rsidRPr="001A628D">
        <w:rPr>
          <w:rStyle w:val="CodeHTML"/>
          <w:rFonts w:asciiTheme="minorHAnsi" w:eastAsiaTheme="majorEastAsia" w:hAnsiTheme="minorHAnsi" w:cstheme="minorHAnsi"/>
          <w:sz w:val="22"/>
          <w:szCs w:val="22"/>
        </w:rPr>
        <w:t xml:space="preserve"> Date</w:t>
      </w:r>
      <w:r w:rsidRPr="001A628D">
        <w:rPr>
          <w:rFonts w:cstheme="minorHAnsi"/>
          <w:sz w:val="22"/>
          <w:szCs w:val="22"/>
        </w:rPr>
        <w:t xml:space="preserve">), qui ont été converties au format </w:t>
      </w:r>
      <w:proofErr w:type="spellStart"/>
      <w:r w:rsidRPr="001A628D">
        <w:rPr>
          <w:rFonts w:cstheme="minorHAnsi"/>
          <w:sz w:val="22"/>
          <w:szCs w:val="22"/>
        </w:rPr>
        <w:t>datetime</w:t>
      </w:r>
      <w:proofErr w:type="spellEnd"/>
      <w:r w:rsidRPr="001A628D">
        <w:rPr>
          <w:rFonts w:cstheme="minorHAnsi"/>
          <w:sz w:val="22"/>
          <w:szCs w:val="22"/>
        </w:rPr>
        <w:t xml:space="preserve"> afin de pouvoir effectuer d’éventuelles analyses temporelles. À ce stade, la création de nouvelles variables n’a pas été jugée nécessaire, les données disponibles étant déjà suffisamment structurées pour répondre aux objectifs de l’analyse.</w:t>
      </w:r>
    </w:p>
    <w:p w14:paraId="4B891420" w14:textId="6A7E1B11" w:rsidR="000D5837" w:rsidRDefault="000D5837" w:rsidP="001A628D">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1A628D">
        <w:rPr>
          <w:rFonts w:eastAsia="Times New Roman" w:cstheme="minorHAnsi"/>
          <w:b/>
          <w:bCs/>
          <w:sz w:val="24"/>
          <w:szCs w:val="24"/>
          <w:lang w:eastAsia="fr-FR"/>
        </w:rPr>
        <w:t>Démarche analytique</w:t>
      </w:r>
      <w:r w:rsidRPr="001A628D">
        <w:rPr>
          <w:rFonts w:eastAsia="Times New Roman" w:cstheme="minorHAnsi"/>
          <w:sz w:val="24"/>
          <w:szCs w:val="24"/>
          <w:lang w:eastAsia="fr-FR"/>
        </w:rPr>
        <w:t xml:space="preserve"> : Expliquer l’ordre logique des étapes choisies (ex. : pourquoi commencer par l’exploration, puis corrélation, puis segmentation, etc.).</w:t>
      </w:r>
    </w:p>
    <w:p w14:paraId="02E159BC" w14:textId="0CDC8B4E" w:rsidR="001A628D" w:rsidRDefault="001A628D" w:rsidP="001A628D">
      <w:pPr>
        <w:spacing w:before="100" w:beforeAutospacing="1" w:after="100" w:afterAutospacing="1" w:line="240" w:lineRule="auto"/>
        <w:rPr>
          <w:color w:val="FFC000"/>
          <w:sz w:val="22"/>
          <w:szCs w:val="22"/>
        </w:rPr>
      </w:pPr>
      <w:r w:rsidRPr="001A628D">
        <w:rPr>
          <w:color w:val="FFC000"/>
          <w:sz w:val="22"/>
          <w:szCs w:val="22"/>
        </w:rPr>
        <w:t>La première étape de cette analyse a consisté à explorer les données à l’aide de statistiques descriptives telles que la moyenne, l’écart-type, le minimum et le maximum. Cela a permis de se faire une idée globale de la distribution des variables quantitatives comme les ventes, les profits, les remises ou les quantités commandées. Le tableau ci-dessous synthétise ces indicateurs et a servi de base pour identifier des variables à analyser plus en détail dans les étapes suivantes (corrélations, segmentations, etc.).</w:t>
      </w:r>
    </w:p>
    <w:p w14:paraId="6076CFE4" w14:textId="77777777" w:rsidR="001A628D" w:rsidRPr="001A628D" w:rsidRDefault="001A628D" w:rsidP="001A628D">
      <w:pPr>
        <w:spacing w:before="100" w:beforeAutospacing="1" w:after="100" w:afterAutospacing="1" w:line="240" w:lineRule="auto"/>
        <w:rPr>
          <w:rFonts w:eastAsia="Times New Roman" w:cstheme="minorHAnsi"/>
          <w:color w:val="FFC000"/>
          <w:sz w:val="22"/>
          <w:szCs w:val="22"/>
          <w:lang w:eastAsia="fr-FR"/>
        </w:rPr>
      </w:pPr>
      <w:r w:rsidRPr="001A628D">
        <w:rPr>
          <w:rFonts w:eastAsia="Times New Roman" w:cstheme="minorHAnsi"/>
          <w:color w:val="FFC000"/>
          <w:sz w:val="22"/>
          <w:szCs w:val="22"/>
          <w:lang w:eastAsia="fr-FR"/>
        </w:rPr>
        <w:t>Afin d’approfondir la compréhension des relations entre les variables quantitatives, une matrice de corrélation a été calculée. De manière générale, les corrélations observées restent faibles, la plus élevée étant de 0.48. On note toutefois quelques relations logiques :</w:t>
      </w:r>
    </w:p>
    <w:p w14:paraId="491247A0" w14:textId="77777777" w:rsidR="001A628D" w:rsidRPr="001A628D" w:rsidRDefault="001A628D" w:rsidP="001A628D">
      <w:pPr>
        <w:numPr>
          <w:ilvl w:val="0"/>
          <w:numId w:val="21"/>
        </w:numPr>
        <w:spacing w:before="100" w:beforeAutospacing="1" w:after="100" w:afterAutospacing="1" w:line="240" w:lineRule="auto"/>
        <w:rPr>
          <w:rFonts w:eastAsia="Times New Roman" w:cstheme="minorHAnsi"/>
          <w:color w:val="FFC000"/>
          <w:sz w:val="22"/>
          <w:szCs w:val="22"/>
          <w:lang w:eastAsia="fr-FR"/>
        </w:rPr>
      </w:pPr>
      <w:r w:rsidRPr="001A628D">
        <w:rPr>
          <w:rFonts w:eastAsia="Times New Roman" w:cstheme="minorHAnsi"/>
          <w:color w:val="FFC000"/>
          <w:sz w:val="22"/>
          <w:szCs w:val="22"/>
          <w:lang w:eastAsia="fr-FR"/>
        </w:rPr>
        <w:t xml:space="preserve">Une corrélation positive modérée entre </w:t>
      </w:r>
      <w:r w:rsidRPr="001A628D">
        <w:rPr>
          <w:rFonts w:eastAsia="Times New Roman" w:cstheme="minorHAnsi"/>
          <w:b/>
          <w:bCs/>
          <w:color w:val="FFC000"/>
          <w:sz w:val="22"/>
          <w:szCs w:val="22"/>
          <w:lang w:eastAsia="fr-FR"/>
        </w:rPr>
        <w:t>Profit</w:t>
      </w:r>
      <w:r w:rsidRPr="001A628D">
        <w:rPr>
          <w:rFonts w:eastAsia="Times New Roman" w:cstheme="minorHAnsi"/>
          <w:color w:val="FFC000"/>
          <w:sz w:val="22"/>
          <w:szCs w:val="22"/>
          <w:lang w:eastAsia="fr-FR"/>
        </w:rPr>
        <w:t xml:space="preserve"> et </w:t>
      </w:r>
      <w:r w:rsidRPr="001A628D">
        <w:rPr>
          <w:rFonts w:eastAsia="Times New Roman" w:cstheme="minorHAnsi"/>
          <w:b/>
          <w:bCs/>
          <w:color w:val="FFC000"/>
          <w:sz w:val="22"/>
          <w:szCs w:val="22"/>
          <w:lang w:eastAsia="fr-FR"/>
        </w:rPr>
        <w:t>Sales</w:t>
      </w:r>
      <w:r w:rsidRPr="001A628D">
        <w:rPr>
          <w:rFonts w:eastAsia="Times New Roman" w:cstheme="minorHAnsi"/>
          <w:color w:val="FFC000"/>
          <w:sz w:val="22"/>
          <w:szCs w:val="22"/>
          <w:lang w:eastAsia="fr-FR"/>
        </w:rPr>
        <w:t xml:space="preserve"> (</w:t>
      </w:r>
      <w:r w:rsidRPr="001A628D">
        <w:rPr>
          <w:rFonts w:eastAsia="Times New Roman" w:cstheme="minorHAnsi"/>
          <w:i/>
          <w:iCs/>
          <w:color w:val="FFC000"/>
          <w:sz w:val="22"/>
          <w:szCs w:val="22"/>
          <w:lang w:eastAsia="fr-FR"/>
        </w:rPr>
        <w:t>r = 0.48</w:t>
      </w:r>
      <w:r w:rsidRPr="001A628D">
        <w:rPr>
          <w:rFonts w:eastAsia="Times New Roman" w:cstheme="minorHAnsi"/>
          <w:color w:val="FFC000"/>
          <w:sz w:val="22"/>
          <w:szCs w:val="22"/>
          <w:lang w:eastAsia="fr-FR"/>
        </w:rPr>
        <w:t>) : ce qui peut s’expliquer par le fait qu’un volume de ventes plus élevé peut générer plus de bénéfices, bien que cela dépende aussi d'autres facteurs comme les remises.</w:t>
      </w:r>
    </w:p>
    <w:p w14:paraId="5D52B13F" w14:textId="77777777" w:rsidR="001A628D" w:rsidRPr="001A628D" w:rsidRDefault="001A628D" w:rsidP="001A628D">
      <w:pPr>
        <w:numPr>
          <w:ilvl w:val="0"/>
          <w:numId w:val="21"/>
        </w:numPr>
        <w:spacing w:before="100" w:beforeAutospacing="1" w:after="100" w:afterAutospacing="1" w:line="240" w:lineRule="auto"/>
        <w:rPr>
          <w:rFonts w:eastAsia="Times New Roman" w:cstheme="minorHAnsi"/>
          <w:color w:val="FFC000"/>
          <w:sz w:val="22"/>
          <w:szCs w:val="22"/>
          <w:lang w:eastAsia="fr-FR"/>
        </w:rPr>
      </w:pPr>
      <w:r w:rsidRPr="001A628D">
        <w:rPr>
          <w:rFonts w:eastAsia="Times New Roman" w:cstheme="minorHAnsi"/>
          <w:color w:val="FFC000"/>
          <w:sz w:val="22"/>
          <w:szCs w:val="22"/>
          <w:lang w:eastAsia="fr-FR"/>
        </w:rPr>
        <w:t xml:space="preserve">Une corrélation </w:t>
      </w:r>
      <w:r w:rsidRPr="001A628D">
        <w:rPr>
          <w:rFonts w:eastAsia="Times New Roman" w:cstheme="minorHAnsi"/>
          <w:b/>
          <w:bCs/>
          <w:color w:val="FFC000"/>
          <w:sz w:val="22"/>
          <w:szCs w:val="22"/>
          <w:lang w:eastAsia="fr-FR"/>
        </w:rPr>
        <w:t>négative</w:t>
      </w:r>
      <w:r w:rsidRPr="001A628D">
        <w:rPr>
          <w:rFonts w:eastAsia="Times New Roman" w:cstheme="minorHAnsi"/>
          <w:color w:val="FFC000"/>
          <w:sz w:val="22"/>
          <w:szCs w:val="22"/>
          <w:lang w:eastAsia="fr-FR"/>
        </w:rPr>
        <w:t xml:space="preserve"> entre </w:t>
      </w:r>
      <w:r w:rsidRPr="001A628D">
        <w:rPr>
          <w:rFonts w:eastAsia="Times New Roman" w:cstheme="minorHAnsi"/>
          <w:b/>
          <w:bCs/>
          <w:color w:val="FFC000"/>
          <w:sz w:val="22"/>
          <w:szCs w:val="22"/>
          <w:lang w:eastAsia="fr-FR"/>
        </w:rPr>
        <w:t>Profit</w:t>
      </w:r>
      <w:r w:rsidRPr="001A628D">
        <w:rPr>
          <w:rFonts w:eastAsia="Times New Roman" w:cstheme="minorHAnsi"/>
          <w:color w:val="FFC000"/>
          <w:sz w:val="22"/>
          <w:szCs w:val="22"/>
          <w:lang w:eastAsia="fr-FR"/>
        </w:rPr>
        <w:t xml:space="preserve"> et </w:t>
      </w:r>
      <w:r w:rsidRPr="001A628D">
        <w:rPr>
          <w:rFonts w:eastAsia="Times New Roman" w:cstheme="minorHAnsi"/>
          <w:b/>
          <w:bCs/>
          <w:color w:val="FFC000"/>
          <w:sz w:val="22"/>
          <w:szCs w:val="22"/>
          <w:lang w:eastAsia="fr-FR"/>
        </w:rPr>
        <w:t>Discount</w:t>
      </w:r>
      <w:r w:rsidRPr="001A628D">
        <w:rPr>
          <w:rFonts w:eastAsia="Times New Roman" w:cstheme="minorHAnsi"/>
          <w:color w:val="FFC000"/>
          <w:sz w:val="22"/>
          <w:szCs w:val="22"/>
          <w:lang w:eastAsia="fr-FR"/>
        </w:rPr>
        <w:t xml:space="preserve"> (</w:t>
      </w:r>
      <w:r w:rsidRPr="001A628D">
        <w:rPr>
          <w:rFonts w:eastAsia="Times New Roman" w:cstheme="minorHAnsi"/>
          <w:i/>
          <w:iCs/>
          <w:color w:val="FFC000"/>
          <w:sz w:val="22"/>
          <w:szCs w:val="22"/>
          <w:lang w:eastAsia="fr-FR"/>
        </w:rPr>
        <w:t>r = -0.22</w:t>
      </w:r>
      <w:r w:rsidRPr="001A628D">
        <w:rPr>
          <w:rFonts w:eastAsia="Times New Roman" w:cstheme="minorHAnsi"/>
          <w:color w:val="FFC000"/>
          <w:sz w:val="22"/>
          <w:szCs w:val="22"/>
          <w:lang w:eastAsia="fr-FR"/>
        </w:rPr>
        <w:t>) : logique également, car offrir des remises importantes peut réduire les marges et donc impacter négativement le profit.</w:t>
      </w:r>
    </w:p>
    <w:p w14:paraId="48669BD9" w14:textId="77777777" w:rsidR="001A628D" w:rsidRPr="001A628D" w:rsidRDefault="001A628D" w:rsidP="001A628D">
      <w:pPr>
        <w:numPr>
          <w:ilvl w:val="0"/>
          <w:numId w:val="21"/>
        </w:numPr>
        <w:spacing w:before="100" w:beforeAutospacing="1" w:after="100" w:afterAutospacing="1" w:line="240" w:lineRule="auto"/>
        <w:rPr>
          <w:rFonts w:eastAsia="Times New Roman" w:cstheme="minorHAnsi"/>
          <w:color w:val="FFC000"/>
          <w:sz w:val="22"/>
          <w:szCs w:val="22"/>
          <w:lang w:eastAsia="fr-FR"/>
        </w:rPr>
      </w:pPr>
      <w:r w:rsidRPr="001A628D">
        <w:rPr>
          <w:rFonts w:eastAsia="Times New Roman" w:cstheme="minorHAnsi"/>
          <w:color w:val="FFC000"/>
          <w:sz w:val="22"/>
          <w:szCs w:val="22"/>
          <w:lang w:eastAsia="fr-FR"/>
        </w:rPr>
        <w:t xml:space="preserve">Une corrélation faible entre </w:t>
      </w:r>
      <w:r w:rsidRPr="001A628D">
        <w:rPr>
          <w:rFonts w:eastAsia="Times New Roman" w:cstheme="minorHAnsi"/>
          <w:b/>
          <w:bCs/>
          <w:color w:val="FFC000"/>
          <w:sz w:val="22"/>
          <w:szCs w:val="22"/>
          <w:lang w:eastAsia="fr-FR"/>
        </w:rPr>
        <w:t>Sales</w:t>
      </w:r>
      <w:r w:rsidRPr="001A628D">
        <w:rPr>
          <w:rFonts w:eastAsia="Times New Roman" w:cstheme="minorHAnsi"/>
          <w:color w:val="FFC000"/>
          <w:sz w:val="22"/>
          <w:szCs w:val="22"/>
          <w:lang w:eastAsia="fr-FR"/>
        </w:rPr>
        <w:t xml:space="preserve"> et </w:t>
      </w:r>
      <w:proofErr w:type="spellStart"/>
      <w:r w:rsidRPr="001A628D">
        <w:rPr>
          <w:rFonts w:eastAsia="Times New Roman" w:cstheme="minorHAnsi"/>
          <w:b/>
          <w:bCs/>
          <w:color w:val="FFC000"/>
          <w:sz w:val="22"/>
          <w:szCs w:val="22"/>
          <w:lang w:eastAsia="fr-FR"/>
        </w:rPr>
        <w:t>Quantity</w:t>
      </w:r>
      <w:proofErr w:type="spellEnd"/>
      <w:r w:rsidRPr="001A628D">
        <w:rPr>
          <w:rFonts w:eastAsia="Times New Roman" w:cstheme="minorHAnsi"/>
          <w:color w:val="FFC000"/>
          <w:sz w:val="22"/>
          <w:szCs w:val="22"/>
          <w:lang w:eastAsia="fr-FR"/>
        </w:rPr>
        <w:t xml:space="preserve"> (</w:t>
      </w:r>
      <w:r w:rsidRPr="001A628D">
        <w:rPr>
          <w:rFonts w:eastAsia="Times New Roman" w:cstheme="minorHAnsi"/>
          <w:i/>
          <w:iCs/>
          <w:color w:val="FFC000"/>
          <w:sz w:val="22"/>
          <w:szCs w:val="22"/>
          <w:lang w:eastAsia="fr-FR"/>
        </w:rPr>
        <w:t>r = 0.20</w:t>
      </w:r>
      <w:r w:rsidRPr="001A628D">
        <w:rPr>
          <w:rFonts w:eastAsia="Times New Roman" w:cstheme="minorHAnsi"/>
          <w:color w:val="FFC000"/>
          <w:sz w:val="22"/>
          <w:szCs w:val="22"/>
          <w:lang w:eastAsia="fr-FR"/>
        </w:rPr>
        <w:t>) : ce résultat suggère que le nombre d’articles vendus n’est pas strictement proportionnel au montant total des ventes. Cela peut être lié à la diversité des prix selon les produits.</w:t>
      </w:r>
    </w:p>
    <w:p w14:paraId="03D8EF41" w14:textId="734CBFE6" w:rsidR="001A628D" w:rsidRPr="001A628D" w:rsidRDefault="001A628D" w:rsidP="001A628D">
      <w:pPr>
        <w:spacing w:before="100" w:beforeAutospacing="1" w:after="100" w:afterAutospacing="1" w:line="240" w:lineRule="auto"/>
        <w:rPr>
          <w:rFonts w:eastAsia="Times New Roman" w:cstheme="minorHAnsi"/>
          <w:color w:val="FFC000"/>
          <w:sz w:val="22"/>
          <w:szCs w:val="22"/>
          <w:lang w:eastAsia="fr-FR"/>
        </w:rPr>
      </w:pPr>
      <w:r w:rsidRPr="001A628D">
        <w:rPr>
          <w:rFonts w:eastAsia="Times New Roman" w:cstheme="minorHAnsi"/>
          <w:color w:val="FFC000"/>
          <w:sz w:val="22"/>
          <w:szCs w:val="22"/>
          <w:lang w:eastAsia="fr-FR"/>
        </w:rPr>
        <w:t>Les autres relations sont proches de zéro, ce qui signifie qu’il n’existe pas de dépendances linéaires fortes entre ces variables dans l’ensemble du dataset.</w:t>
      </w:r>
    </w:p>
    <w:p w14:paraId="73493A72" w14:textId="08EAF5CD" w:rsidR="001D6718" w:rsidRPr="0001502C" w:rsidRDefault="0001502C" w:rsidP="001D6718">
      <w:pPr>
        <w:spacing w:before="100" w:beforeAutospacing="1" w:after="100" w:afterAutospacing="1" w:line="240" w:lineRule="auto"/>
        <w:rPr>
          <w:rFonts w:eastAsia="Times New Roman" w:cstheme="minorHAnsi"/>
          <w:color w:val="FFC000"/>
          <w:sz w:val="22"/>
          <w:szCs w:val="22"/>
          <w:lang w:eastAsia="fr-FR"/>
        </w:rPr>
      </w:pPr>
      <w:r w:rsidRPr="0001502C">
        <w:rPr>
          <w:rFonts w:cstheme="minorHAnsi"/>
          <w:color w:val="FFC000"/>
          <w:sz w:val="22"/>
          <w:szCs w:val="22"/>
        </w:rPr>
        <w:lastRenderedPageBreak/>
        <w:t>Dans cette analyse, la segmentation ne consiste pas nécessairement à créer de nouveaux groupes à partir des données, mais plutôt à exploiter des variables déjà structurées en catégories distinctes. Par exemple, des variables comme le mode de livraison (</w:t>
      </w:r>
      <w:proofErr w:type="spellStart"/>
      <w:r w:rsidRPr="0001502C">
        <w:rPr>
          <w:rStyle w:val="CodeHTML"/>
          <w:rFonts w:asciiTheme="minorHAnsi" w:eastAsiaTheme="majorEastAsia" w:hAnsiTheme="minorHAnsi" w:cstheme="minorHAnsi"/>
          <w:color w:val="FFC000"/>
          <w:sz w:val="22"/>
          <w:szCs w:val="22"/>
        </w:rPr>
        <w:t>Ship</w:t>
      </w:r>
      <w:proofErr w:type="spellEnd"/>
      <w:r w:rsidRPr="0001502C">
        <w:rPr>
          <w:rStyle w:val="CodeHTML"/>
          <w:rFonts w:asciiTheme="minorHAnsi" w:eastAsiaTheme="majorEastAsia" w:hAnsiTheme="minorHAnsi" w:cstheme="minorHAnsi"/>
          <w:color w:val="FFC000"/>
          <w:sz w:val="22"/>
          <w:szCs w:val="22"/>
        </w:rPr>
        <w:t xml:space="preserve"> Mode</w:t>
      </w:r>
      <w:r w:rsidRPr="0001502C">
        <w:rPr>
          <w:rFonts w:cstheme="minorHAnsi"/>
          <w:color w:val="FFC000"/>
          <w:sz w:val="22"/>
          <w:szCs w:val="22"/>
        </w:rPr>
        <w:t>) ou le segment client (</w:t>
      </w:r>
      <w:r w:rsidRPr="0001502C">
        <w:rPr>
          <w:rStyle w:val="CodeHTML"/>
          <w:rFonts w:asciiTheme="minorHAnsi" w:eastAsiaTheme="majorEastAsia" w:hAnsiTheme="minorHAnsi" w:cstheme="minorHAnsi"/>
          <w:color w:val="FFC000"/>
          <w:sz w:val="22"/>
          <w:szCs w:val="22"/>
        </w:rPr>
        <w:t>Segment</w:t>
      </w:r>
      <w:r w:rsidRPr="0001502C">
        <w:rPr>
          <w:rFonts w:cstheme="minorHAnsi"/>
          <w:color w:val="FFC000"/>
          <w:sz w:val="22"/>
          <w:szCs w:val="22"/>
        </w:rPr>
        <w:t>) comportent un nombre limité de modalités, ce qui permet de comparer directement les performances (ventes, profits, remises, etc.) entre ces groupes. L’objectif est alors d’identifier si certaines modalités se distinguent des autres par leur rentabilité ou leur comportement, afin d’éclairer les décisions stratégiques.</w:t>
      </w:r>
    </w:p>
    <w:p w14:paraId="1C47F3F8" w14:textId="2D893A12"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9" w:name="_Toc195022688"/>
      <w:r>
        <w:rPr>
          <w:rFonts w:eastAsia="Times New Roman" w:cstheme="minorHAnsi"/>
          <w:b/>
          <w:bCs/>
          <w:sz w:val="36"/>
          <w:szCs w:val="36"/>
          <w:lang w:eastAsia="fr-FR"/>
        </w:rPr>
        <w:t>Analyse</w:t>
      </w:r>
      <w:bookmarkEnd w:id="9"/>
    </w:p>
    <w:p w14:paraId="4C5B1C21" w14:textId="77777777" w:rsidR="000D5837"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277D7">
        <w:rPr>
          <w:rFonts w:eastAsia="Times New Roman" w:cstheme="minorHAnsi"/>
          <w:noProof/>
          <w:sz w:val="24"/>
          <w:szCs w:val="24"/>
          <w:lang w:eastAsia="fr-FR"/>
        </w:rPr>
        <w:drawing>
          <wp:anchor distT="0" distB="0" distL="114300" distR="114300" simplePos="0" relativeHeight="251660288" behindDoc="0" locked="0" layoutInCell="1" allowOverlap="1" wp14:anchorId="3382D1F1" wp14:editId="3CBCDA46">
            <wp:simplePos x="0" y="0"/>
            <wp:positionH relativeFrom="column">
              <wp:posOffset>1528395</wp:posOffset>
            </wp:positionH>
            <wp:positionV relativeFrom="paragraph">
              <wp:posOffset>230581</wp:posOffset>
            </wp:positionV>
            <wp:extent cx="3161088" cy="3015438"/>
            <wp:effectExtent l="0" t="0" r="1270" b="0"/>
            <wp:wrapTopAndBottom/>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1088" cy="3015438"/>
                    </a:xfrm>
                    <a:prstGeom prst="rect">
                      <a:avLst/>
                    </a:prstGeom>
                  </pic:spPr>
                </pic:pic>
              </a:graphicData>
            </a:graphic>
          </wp:anchor>
        </w:drawing>
      </w:r>
      <w:r w:rsidRPr="005152E5">
        <w:rPr>
          <w:rFonts w:eastAsia="Times New Roman" w:cstheme="minorHAnsi"/>
          <w:b/>
          <w:bCs/>
          <w:sz w:val="24"/>
          <w:szCs w:val="24"/>
          <w:lang w:eastAsia="fr-FR"/>
        </w:rPr>
        <w:t>Exploration des données</w:t>
      </w:r>
      <w:r w:rsidRPr="005152E5">
        <w:rPr>
          <w:rFonts w:eastAsia="Times New Roman" w:cstheme="minorHAnsi"/>
          <w:sz w:val="24"/>
          <w:szCs w:val="24"/>
          <w:lang w:eastAsia="fr-FR"/>
        </w:rPr>
        <w:t xml:space="preserve"> : Statistiques descriptives, visualisations simples.</w:t>
      </w:r>
    </w:p>
    <w:p w14:paraId="5E52EEE9" w14:textId="77777777" w:rsidR="000D5837" w:rsidRPr="005152E5" w:rsidRDefault="000D5837" w:rsidP="000D5837">
      <w:pPr>
        <w:spacing w:before="100" w:beforeAutospacing="1" w:after="100" w:afterAutospacing="1" w:line="240" w:lineRule="auto"/>
        <w:ind w:left="708"/>
        <w:rPr>
          <w:rFonts w:eastAsia="Times New Roman" w:cstheme="minorHAnsi"/>
          <w:sz w:val="24"/>
          <w:szCs w:val="24"/>
          <w:lang w:eastAsia="fr-FR"/>
        </w:rPr>
      </w:pPr>
      <w:r>
        <w:rPr>
          <w:rFonts w:eastAsia="Times New Roman" w:cstheme="minorHAnsi"/>
          <w:sz w:val="24"/>
          <w:szCs w:val="24"/>
          <w:lang w:eastAsia="fr-FR"/>
        </w:rPr>
        <w:t>Répartition des catégories</w:t>
      </w:r>
    </w:p>
    <w:p w14:paraId="2EA44114" w14:textId="77777777" w:rsidR="000D5837" w:rsidRPr="005152E5"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Relations entre variables</w:t>
      </w:r>
      <w:r w:rsidRPr="005152E5">
        <w:rPr>
          <w:rFonts w:eastAsia="Times New Roman" w:cstheme="minorHAnsi"/>
          <w:sz w:val="24"/>
          <w:szCs w:val="24"/>
          <w:lang w:eastAsia="fr-FR"/>
        </w:rPr>
        <w:t xml:space="preserve"> : Analyse </w:t>
      </w:r>
      <w:proofErr w:type="spellStart"/>
      <w:r w:rsidRPr="005152E5">
        <w:rPr>
          <w:rFonts w:eastAsia="Times New Roman" w:cstheme="minorHAnsi"/>
          <w:sz w:val="24"/>
          <w:szCs w:val="24"/>
          <w:lang w:eastAsia="fr-FR"/>
        </w:rPr>
        <w:t>quali-quali</w:t>
      </w:r>
      <w:proofErr w:type="spellEnd"/>
      <w:r w:rsidRPr="005152E5">
        <w:rPr>
          <w:rFonts w:eastAsia="Times New Roman" w:cstheme="minorHAnsi"/>
          <w:sz w:val="24"/>
          <w:szCs w:val="24"/>
          <w:lang w:eastAsia="fr-FR"/>
        </w:rPr>
        <w:t xml:space="preserve">, quanti-quanti, </w:t>
      </w:r>
      <w:proofErr w:type="spellStart"/>
      <w:r w:rsidRPr="005152E5">
        <w:rPr>
          <w:rFonts w:eastAsia="Times New Roman" w:cstheme="minorHAnsi"/>
          <w:sz w:val="24"/>
          <w:szCs w:val="24"/>
          <w:lang w:eastAsia="fr-FR"/>
        </w:rPr>
        <w:t>quali</w:t>
      </w:r>
      <w:proofErr w:type="spellEnd"/>
      <w:r w:rsidRPr="005152E5">
        <w:rPr>
          <w:rFonts w:eastAsia="Times New Roman" w:cstheme="minorHAnsi"/>
          <w:sz w:val="24"/>
          <w:szCs w:val="24"/>
          <w:lang w:eastAsia="fr-FR"/>
        </w:rPr>
        <w:t>-quanti (on pourra y revenir ensemble plus en détail, t’inquiète).</w:t>
      </w:r>
    </w:p>
    <w:p w14:paraId="6E616D56" w14:textId="77777777" w:rsidR="000D5837" w:rsidRPr="005152E5"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Segmentation</w:t>
      </w:r>
      <w:r w:rsidRPr="005152E5">
        <w:rPr>
          <w:rFonts w:eastAsia="Times New Roman" w:cstheme="minorHAnsi"/>
          <w:sz w:val="24"/>
          <w:szCs w:val="24"/>
          <w:lang w:eastAsia="fr-FR"/>
        </w:rPr>
        <w:t xml:space="preserve"> : Regrouper ou découper les données selon des critères pertinents pour raffiner l’analyse.</w:t>
      </w:r>
    </w:p>
    <w:p w14:paraId="04858B5A" w14:textId="76E56C49" w:rsidR="000D5837" w:rsidRPr="000D5837"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Résultats &amp; interprétations</w:t>
      </w:r>
      <w:r w:rsidRPr="005152E5">
        <w:rPr>
          <w:rFonts w:eastAsia="Times New Roman" w:cstheme="minorHAnsi"/>
          <w:sz w:val="24"/>
          <w:szCs w:val="24"/>
          <w:lang w:eastAsia="fr-FR"/>
        </w:rPr>
        <w:t xml:space="preserve"> : Ce qui se dégage concrètement des analyses, avec un lien vers l’objectif.</w:t>
      </w:r>
    </w:p>
    <w:p w14:paraId="52C6108E" w14:textId="4BB86BA7" w:rsidR="000D5837" w:rsidRDefault="000D5837" w:rsidP="000D5837">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0" w:name="_Toc195022689"/>
      <w:r>
        <w:rPr>
          <w:rFonts w:eastAsia="Times New Roman" w:cstheme="minorHAnsi"/>
          <w:b/>
          <w:bCs/>
          <w:sz w:val="36"/>
          <w:szCs w:val="36"/>
          <w:lang w:eastAsia="fr-FR"/>
        </w:rPr>
        <w:t>Discussion</w:t>
      </w:r>
      <w:bookmarkEnd w:id="10"/>
    </w:p>
    <w:p w14:paraId="7085BD1E" w14:textId="77777777" w:rsidR="000D5837" w:rsidRPr="005152E5"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Limites</w:t>
      </w:r>
      <w:r w:rsidRPr="005152E5">
        <w:rPr>
          <w:rFonts w:eastAsia="Times New Roman" w:cstheme="minorHAnsi"/>
          <w:sz w:val="24"/>
          <w:szCs w:val="24"/>
          <w:lang w:eastAsia="fr-FR"/>
        </w:rPr>
        <w:t xml:space="preserve"> : Ce qui a pu freiner ou restreindre l’analyse (données manquantes, périmètre, temps, etc.).</w:t>
      </w:r>
    </w:p>
    <w:p w14:paraId="7D06B144" w14:textId="73995AA2" w:rsidR="000D5837" w:rsidRPr="000D5837" w:rsidRDefault="000D5837" w:rsidP="000D5837">
      <w:pPr>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Recommandations</w:t>
      </w:r>
      <w:r w:rsidRPr="005152E5">
        <w:rPr>
          <w:rFonts w:eastAsia="Times New Roman" w:cstheme="minorHAnsi"/>
          <w:sz w:val="24"/>
          <w:szCs w:val="24"/>
          <w:lang w:eastAsia="fr-FR"/>
        </w:rPr>
        <w:t xml:space="preserve"> : Ce que l’analyse permet de proposer concrètement comme actions ou stratégies.</w:t>
      </w:r>
    </w:p>
    <w:p w14:paraId="3BF43316" w14:textId="15B3E85B" w:rsidR="005152E5" w:rsidRDefault="000D5837" w:rsidP="005152E5">
      <w:pPr>
        <w:pStyle w:val="Paragraphedeliste"/>
        <w:numPr>
          <w:ilvl w:val="0"/>
          <w:numId w:val="12"/>
        </w:numPr>
        <w:spacing w:before="100" w:beforeAutospacing="1" w:after="100" w:afterAutospacing="1" w:line="240" w:lineRule="auto"/>
        <w:outlineLvl w:val="1"/>
        <w:rPr>
          <w:rFonts w:eastAsia="Times New Roman" w:cstheme="minorHAnsi"/>
          <w:b/>
          <w:bCs/>
          <w:sz w:val="36"/>
          <w:szCs w:val="36"/>
          <w:lang w:eastAsia="fr-FR"/>
        </w:rPr>
      </w:pPr>
      <w:bookmarkStart w:id="11" w:name="_Toc195022690"/>
      <w:r>
        <w:rPr>
          <w:rFonts w:eastAsia="Times New Roman" w:cstheme="minorHAnsi"/>
          <w:b/>
          <w:bCs/>
          <w:sz w:val="36"/>
          <w:szCs w:val="36"/>
          <w:lang w:eastAsia="fr-FR"/>
        </w:rPr>
        <w:t>Conclusion</w:t>
      </w:r>
      <w:bookmarkEnd w:id="11"/>
    </w:p>
    <w:p w14:paraId="5475179C" w14:textId="77777777" w:rsidR="000D5837" w:rsidRPr="005152E5" w:rsidRDefault="000D5837" w:rsidP="000D5837">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Résumé</w:t>
      </w:r>
      <w:r w:rsidRPr="005152E5">
        <w:rPr>
          <w:rFonts w:eastAsia="Times New Roman" w:cstheme="minorHAnsi"/>
          <w:sz w:val="24"/>
          <w:szCs w:val="24"/>
          <w:lang w:eastAsia="fr-FR"/>
        </w:rPr>
        <w:t xml:space="preserve"> : Retour sur les principaux résultats.</w:t>
      </w:r>
    </w:p>
    <w:p w14:paraId="31E5B59D" w14:textId="65088111" w:rsidR="000D5837" w:rsidRPr="000D5837" w:rsidRDefault="000D5837" w:rsidP="000D5837">
      <w:pPr>
        <w:pStyle w:val="Paragraphedeliste"/>
        <w:numPr>
          <w:ilvl w:val="1"/>
          <w:numId w:val="12"/>
        </w:numPr>
        <w:spacing w:before="100" w:beforeAutospacing="1" w:after="100" w:afterAutospacing="1" w:line="240" w:lineRule="auto"/>
        <w:rPr>
          <w:rFonts w:eastAsia="Times New Roman" w:cstheme="minorHAnsi"/>
          <w:sz w:val="24"/>
          <w:szCs w:val="24"/>
          <w:lang w:eastAsia="fr-FR"/>
        </w:rPr>
      </w:pPr>
      <w:r w:rsidRPr="005152E5">
        <w:rPr>
          <w:rFonts w:eastAsia="Times New Roman" w:cstheme="minorHAnsi"/>
          <w:b/>
          <w:bCs/>
          <w:sz w:val="24"/>
          <w:szCs w:val="24"/>
          <w:lang w:eastAsia="fr-FR"/>
        </w:rPr>
        <w:t>Pistes futures</w:t>
      </w:r>
      <w:r w:rsidRPr="005152E5">
        <w:rPr>
          <w:rFonts w:eastAsia="Times New Roman" w:cstheme="minorHAnsi"/>
          <w:sz w:val="24"/>
          <w:szCs w:val="24"/>
          <w:lang w:eastAsia="fr-FR"/>
        </w:rPr>
        <w:t xml:space="preserve"> : Suggestions pour aller plus loin, approfondir ou prolonger le travail.</w:t>
      </w:r>
    </w:p>
    <w:sectPr w:rsidR="000D5837" w:rsidRPr="000D5837" w:rsidSect="00BA0AC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hilosopher">
    <w:panose1 w:val="02000503000000020004"/>
    <w:charset w:val="00"/>
    <w:family w:val="auto"/>
    <w:pitch w:val="variable"/>
    <w:sig w:usb0="8000022F" w:usb1="0000000A" w:usb2="00000000" w:usb3="00000000" w:csb0="0000001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D64"/>
    <w:multiLevelType w:val="multilevel"/>
    <w:tmpl w:val="56A21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76FFA"/>
    <w:multiLevelType w:val="hybridMultilevel"/>
    <w:tmpl w:val="9CEA3BD6"/>
    <w:lvl w:ilvl="0" w:tplc="040C0013">
      <w:start w:val="1"/>
      <w:numFmt w:val="upperRoman"/>
      <w:lvlText w:val="%1."/>
      <w:lvlJc w:val="right"/>
      <w:pPr>
        <w:ind w:left="720" w:hanging="360"/>
      </w:pPr>
      <w:rPr>
        <w:rFonts w:hint="default"/>
      </w:rPr>
    </w:lvl>
    <w:lvl w:ilvl="1" w:tplc="040C0015">
      <w:start w:val="1"/>
      <w:numFmt w:val="upp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904705"/>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478B4"/>
    <w:multiLevelType w:val="hybridMultilevel"/>
    <w:tmpl w:val="D1EAAA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870C0E"/>
    <w:multiLevelType w:val="multilevel"/>
    <w:tmpl w:val="4F26FC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D1E2A"/>
    <w:multiLevelType w:val="multilevel"/>
    <w:tmpl w:val="D862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018C6"/>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95850"/>
    <w:multiLevelType w:val="hybridMultilevel"/>
    <w:tmpl w:val="73809840"/>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B62D2F"/>
    <w:multiLevelType w:val="multilevel"/>
    <w:tmpl w:val="471C5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44B58"/>
    <w:multiLevelType w:val="multilevel"/>
    <w:tmpl w:val="31223C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83BE3"/>
    <w:multiLevelType w:val="hybridMultilevel"/>
    <w:tmpl w:val="845673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BE350A"/>
    <w:multiLevelType w:val="multilevel"/>
    <w:tmpl w:val="DC4C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27F28"/>
    <w:multiLevelType w:val="hybridMultilevel"/>
    <w:tmpl w:val="0E7866C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55C819B5"/>
    <w:multiLevelType w:val="multilevel"/>
    <w:tmpl w:val="BDC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94BBB"/>
    <w:multiLevelType w:val="multilevel"/>
    <w:tmpl w:val="E348EBE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44128C"/>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A11D6"/>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187772"/>
    <w:multiLevelType w:val="multilevel"/>
    <w:tmpl w:val="5468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308BB"/>
    <w:multiLevelType w:val="multilevel"/>
    <w:tmpl w:val="963AB4C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E0819"/>
    <w:multiLevelType w:val="multilevel"/>
    <w:tmpl w:val="AA3C570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7F1F1D13"/>
    <w:multiLevelType w:val="multilevel"/>
    <w:tmpl w:val="109C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1"/>
  </w:num>
  <w:num w:numId="3">
    <w:abstractNumId w:val="14"/>
  </w:num>
  <w:num w:numId="4">
    <w:abstractNumId w:val="9"/>
  </w:num>
  <w:num w:numId="5">
    <w:abstractNumId w:val="17"/>
  </w:num>
  <w:num w:numId="6">
    <w:abstractNumId w:val="5"/>
  </w:num>
  <w:num w:numId="7">
    <w:abstractNumId w:val="8"/>
  </w:num>
  <w:num w:numId="8">
    <w:abstractNumId w:val="4"/>
  </w:num>
  <w:num w:numId="9">
    <w:abstractNumId w:val="0"/>
  </w:num>
  <w:num w:numId="10">
    <w:abstractNumId w:val="6"/>
  </w:num>
  <w:num w:numId="11">
    <w:abstractNumId w:val="19"/>
  </w:num>
  <w:num w:numId="12">
    <w:abstractNumId w:val="1"/>
  </w:num>
  <w:num w:numId="13">
    <w:abstractNumId w:val="20"/>
  </w:num>
  <w:num w:numId="14">
    <w:abstractNumId w:val="3"/>
  </w:num>
  <w:num w:numId="15">
    <w:abstractNumId w:val="7"/>
  </w:num>
  <w:num w:numId="16">
    <w:abstractNumId w:val="15"/>
  </w:num>
  <w:num w:numId="17">
    <w:abstractNumId w:val="2"/>
  </w:num>
  <w:num w:numId="18">
    <w:abstractNumId w:val="16"/>
  </w:num>
  <w:num w:numId="19">
    <w:abstractNumId w:val="18"/>
  </w:num>
  <w:num w:numId="20">
    <w:abstractNumId w:val="1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2E5"/>
    <w:rsid w:val="0001502C"/>
    <w:rsid w:val="000D5837"/>
    <w:rsid w:val="001A628D"/>
    <w:rsid w:val="001D6718"/>
    <w:rsid w:val="004428D3"/>
    <w:rsid w:val="005152E5"/>
    <w:rsid w:val="005260AC"/>
    <w:rsid w:val="005277D7"/>
    <w:rsid w:val="00567C25"/>
    <w:rsid w:val="007A5A22"/>
    <w:rsid w:val="00A86145"/>
    <w:rsid w:val="00BA0ACA"/>
    <w:rsid w:val="00CE59E9"/>
    <w:rsid w:val="00ED0E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67B5"/>
  <w15:chartTrackingRefBased/>
  <w15:docId w15:val="{2F938788-E9A8-4FB8-94E2-F54FF7DF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37"/>
  </w:style>
  <w:style w:type="paragraph" w:styleId="Titre1">
    <w:name w:val="heading 1"/>
    <w:basedOn w:val="Normal"/>
    <w:next w:val="Normal"/>
    <w:link w:val="Titre1Car"/>
    <w:uiPriority w:val="9"/>
    <w:qFormat/>
    <w:rsid w:val="000D5837"/>
    <w:pPr>
      <w:keepNext/>
      <w:keepLines/>
      <w:spacing w:before="360" w:after="40" w:line="240" w:lineRule="auto"/>
      <w:outlineLvl w:val="0"/>
    </w:pPr>
    <w:rPr>
      <w:rFonts w:asciiTheme="majorHAnsi" w:eastAsiaTheme="majorEastAsia" w:hAnsiTheme="majorHAnsi" w:cstheme="majorBidi"/>
      <w:color w:val="90571E" w:themeColor="accent6" w:themeShade="BF"/>
      <w:sz w:val="40"/>
      <w:szCs w:val="40"/>
    </w:rPr>
  </w:style>
  <w:style w:type="paragraph" w:styleId="Titre2">
    <w:name w:val="heading 2"/>
    <w:basedOn w:val="Normal"/>
    <w:next w:val="Normal"/>
    <w:link w:val="Titre2Car"/>
    <w:uiPriority w:val="9"/>
    <w:unhideWhenUsed/>
    <w:qFormat/>
    <w:rsid w:val="000D5837"/>
    <w:pPr>
      <w:keepNext/>
      <w:keepLines/>
      <w:spacing w:before="80" w:after="0" w:line="240" w:lineRule="auto"/>
      <w:outlineLvl w:val="1"/>
    </w:pPr>
    <w:rPr>
      <w:rFonts w:asciiTheme="majorHAnsi" w:eastAsiaTheme="majorEastAsia" w:hAnsiTheme="majorHAnsi" w:cstheme="majorBidi"/>
      <w:color w:val="90571E" w:themeColor="accent6" w:themeShade="BF"/>
      <w:sz w:val="28"/>
      <w:szCs w:val="28"/>
    </w:rPr>
  </w:style>
  <w:style w:type="paragraph" w:styleId="Titre3">
    <w:name w:val="heading 3"/>
    <w:basedOn w:val="Normal"/>
    <w:next w:val="Normal"/>
    <w:link w:val="Titre3Car"/>
    <w:uiPriority w:val="9"/>
    <w:semiHidden/>
    <w:unhideWhenUsed/>
    <w:qFormat/>
    <w:rsid w:val="000D5837"/>
    <w:pPr>
      <w:keepNext/>
      <w:keepLines/>
      <w:spacing w:before="80" w:after="0" w:line="240" w:lineRule="auto"/>
      <w:outlineLvl w:val="2"/>
    </w:pPr>
    <w:rPr>
      <w:rFonts w:asciiTheme="majorHAnsi" w:eastAsiaTheme="majorEastAsia" w:hAnsiTheme="majorHAnsi" w:cstheme="majorBidi"/>
      <w:color w:val="90571E" w:themeColor="accent6" w:themeShade="BF"/>
      <w:sz w:val="24"/>
      <w:szCs w:val="24"/>
    </w:rPr>
  </w:style>
  <w:style w:type="paragraph" w:styleId="Titre4">
    <w:name w:val="heading 4"/>
    <w:basedOn w:val="Normal"/>
    <w:next w:val="Normal"/>
    <w:link w:val="Titre4Car"/>
    <w:uiPriority w:val="9"/>
    <w:semiHidden/>
    <w:unhideWhenUsed/>
    <w:qFormat/>
    <w:rsid w:val="000D5837"/>
    <w:pPr>
      <w:keepNext/>
      <w:keepLines/>
      <w:spacing w:before="80" w:after="0"/>
      <w:outlineLvl w:val="3"/>
    </w:pPr>
    <w:rPr>
      <w:rFonts w:asciiTheme="majorHAnsi" w:eastAsiaTheme="majorEastAsia" w:hAnsiTheme="majorHAnsi" w:cstheme="majorBidi"/>
      <w:color w:val="C17529" w:themeColor="accent6"/>
      <w:sz w:val="22"/>
      <w:szCs w:val="22"/>
    </w:rPr>
  </w:style>
  <w:style w:type="paragraph" w:styleId="Titre5">
    <w:name w:val="heading 5"/>
    <w:basedOn w:val="Normal"/>
    <w:next w:val="Normal"/>
    <w:link w:val="Titre5Car"/>
    <w:uiPriority w:val="9"/>
    <w:semiHidden/>
    <w:unhideWhenUsed/>
    <w:qFormat/>
    <w:rsid w:val="000D5837"/>
    <w:pPr>
      <w:keepNext/>
      <w:keepLines/>
      <w:spacing w:before="40" w:after="0"/>
      <w:outlineLvl w:val="4"/>
    </w:pPr>
    <w:rPr>
      <w:rFonts w:asciiTheme="majorHAnsi" w:eastAsiaTheme="majorEastAsia" w:hAnsiTheme="majorHAnsi" w:cstheme="majorBidi"/>
      <w:i/>
      <w:iCs/>
      <w:color w:val="C17529" w:themeColor="accent6"/>
      <w:sz w:val="22"/>
      <w:szCs w:val="22"/>
    </w:rPr>
  </w:style>
  <w:style w:type="paragraph" w:styleId="Titre6">
    <w:name w:val="heading 6"/>
    <w:basedOn w:val="Normal"/>
    <w:next w:val="Normal"/>
    <w:link w:val="Titre6Car"/>
    <w:uiPriority w:val="9"/>
    <w:semiHidden/>
    <w:unhideWhenUsed/>
    <w:qFormat/>
    <w:rsid w:val="000D5837"/>
    <w:pPr>
      <w:keepNext/>
      <w:keepLines/>
      <w:spacing w:before="40" w:after="0"/>
      <w:outlineLvl w:val="5"/>
    </w:pPr>
    <w:rPr>
      <w:rFonts w:asciiTheme="majorHAnsi" w:eastAsiaTheme="majorEastAsia" w:hAnsiTheme="majorHAnsi" w:cstheme="majorBidi"/>
      <w:color w:val="C17529" w:themeColor="accent6"/>
    </w:rPr>
  </w:style>
  <w:style w:type="paragraph" w:styleId="Titre7">
    <w:name w:val="heading 7"/>
    <w:basedOn w:val="Normal"/>
    <w:next w:val="Normal"/>
    <w:link w:val="Titre7Car"/>
    <w:uiPriority w:val="9"/>
    <w:semiHidden/>
    <w:unhideWhenUsed/>
    <w:qFormat/>
    <w:rsid w:val="000D5837"/>
    <w:pPr>
      <w:keepNext/>
      <w:keepLines/>
      <w:spacing w:before="40" w:after="0"/>
      <w:outlineLvl w:val="6"/>
    </w:pPr>
    <w:rPr>
      <w:rFonts w:asciiTheme="majorHAnsi" w:eastAsiaTheme="majorEastAsia" w:hAnsiTheme="majorHAnsi" w:cstheme="majorBidi"/>
      <w:b/>
      <w:bCs/>
      <w:color w:val="C17529" w:themeColor="accent6"/>
    </w:rPr>
  </w:style>
  <w:style w:type="paragraph" w:styleId="Titre8">
    <w:name w:val="heading 8"/>
    <w:basedOn w:val="Normal"/>
    <w:next w:val="Normal"/>
    <w:link w:val="Titre8Car"/>
    <w:uiPriority w:val="9"/>
    <w:semiHidden/>
    <w:unhideWhenUsed/>
    <w:qFormat/>
    <w:rsid w:val="000D5837"/>
    <w:pPr>
      <w:keepNext/>
      <w:keepLines/>
      <w:spacing w:before="40" w:after="0"/>
      <w:outlineLvl w:val="7"/>
    </w:pPr>
    <w:rPr>
      <w:rFonts w:asciiTheme="majorHAnsi" w:eastAsiaTheme="majorEastAsia" w:hAnsiTheme="majorHAnsi" w:cstheme="majorBidi"/>
      <w:b/>
      <w:bCs/>
      <w:i/>
      <w:iCs/>
      <w:color w:val="C17529" w:themeColor="accent6"/>
      <w:sz w:val="20"/>
      <w:szCs w:val="20"/>
    </w:rPr>
  </w:style>
  <w:style w:type="paragraph" w:styleId="Titre9">
    <w:name w:val="heading 9"/>
    <w:basedOn w:val="Normal"/>
    <w:next w:val="Normal"/>
    <w:link w:val="Titre9Car"/>
    <w:uiPriority w:val="9"/>
    <w:semiHidden/>
    <w:unhideWhenUsed/>
    <w:qFormat/>
    <w:rsid w:val="000D5837"/>
    <w:pPr>
      <w:keepNext/>
      <w:keepLines/>
      <w:spacing w:before="40" w:after="0"/>
      <w:outlineLvl w:val="8"/>
    </w:pPr>
    <w:rPr>
      <w:rFonts w:asciiTheme="majorHAnsi" w:eastAsiaTheme="majorEastAsia" w:hAnsiTheme="majorHAnsi" w:cstheme="majorBidi"/>
      <w:i/>
      <w:iCs/>
      <w:color w:val="C17529"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52E5"/>
    <w:pPr>
      <w:ind w:left="720"/>
      <w:contextualSpacing/>
    </w:pPr>
  </w:style>
  <w:style w:type="character" w:customStyle="1" w:styleId="Titre2Car">
    <w:name w:val="Titre 2 Car"/>
    <w:basedOn w:val="Policepardfaut"/>
    <w:link w:val="Titre2"/>
    <w:uiPriority w:val="9"/>
    <w:rsid w:val="000D5837"/>
    <w:rPr>
      <w:rFonts w:asciiTheme="majorHAnsi" w:eastAsiaTheme="majorEastAsia" w:hAnsiTheme="majorHAnsi" w:cstheme="majorBidi"/>
      <w:color w:val="90571E" w:themeColor="accent6" w:themeShade="BF"/>
      <w:sz w:val="28"/>
      <w:szCs w:val="28"/>
    </w:rPr>
  </w:style>
  <w:style w:type="character" w:styleId="lev">
    <w:name w:val="Strong"/>
    <w:basedOn w:val="Policepardfaut"/>
    <w:uiPriority w:val="22"/>
    <w:qFormat/>
    <w:rsid w:val="000D5837"/>
    <w:rPr>
      <w:b/>
      <w:bCs/>
    </w:rPr>
  </w:style>
  <w:style w:type="paragraph" w:styleId="Sansinterligne">
    <w:name w:val="No Spacing"/>
    <w:link w:val="SansinterligneCar"/>
    <w:uiPriority w:val="1"/>
    <w:qFormat/>
    <w:rsid w:val="000D5837"/>
    <w:pPr>
      <w:spacing w:after="0" w:line="240" w:lineRule="auto"/>
    </w:pPr>
  </w:style>
  <w:style w:type="character" w:customStyle="1" w:styleId="SansinterligneCar">
    <w:name w:val="Sans interligne Car"/>
    <w:basedOn w:val="Policepardfaut"/>
    <w:link w:val="Sansinterligne"/>
    <w:uiPriority w:val="1"/>
    <w:rsid w:val="00CE59E9"/>
  </w:style>
  <w:style w:type="character" w:customStyle="1" w:styleId="Titre1Car">
    <w:name w:val="Titre 1 Car"/>
    <w:basedOn w:val="Policepardfaut"/>
    <w:link w:val="Titre1"/>
    <w:uiPriority w:val="9"/>
    <w:rsid w:val="000D5837"/>
    <w:rPr>
      <w:rFonts w:asciiTheme="majorHAnsi" w:eastAsiaTheme="majorEastAsia" w:hAnsiTheme="majorHAnsi" w:cstheme="majorBidi"/>
      <w:color w:val="90571E" w:themeColor="accent6" w:themeShade="BF"/>
      <w:sz w:val="40"/>
      <w:szCs w:val="40"/>
    </w:rPr>
  </w:style>
  <w:style w:type="paragraph" w:styleId="En-ttedetabledesmatires">
    <w:name w:val="TOC Heading"/>
    <w:basedOn w:val="Titre1"/>
    <w:next w:val="Normal"/>
    <w:uiPriority w:val="39"/>
    <w:unhideWhenUsed/>
    <w:qFormat/>
    <w:rsid w:val="000D5837"/>
    <w:pPr>
      <w:outlineLvl w:val="9"/>
    </w:pPr>
  </w:style>
  <w:style w:type="paragraph" w:styleId="TM2">
    <w:name w:val="toc 2"/>
    <w:basedOn w:val="Normal"/>
    <w:next w:val="Normal"/>
    <w:autoRedefine/>
    <w:uiPriority w:val="39"/>
    <w:unhideWhenUsed/>
    <w:rsid w:val="00BA0ACA"/>
    <w:pPr>
      <w:spacing w:after="100"/>
      <w:ind w:left="220"/>
    </w:pPr>
    <w:rPr>
      <w:rFonts w:cs="Times New Roman"/>
      <w:lang w:eastAsia="fr-FR"/>
    </w:rPr>
  </w:style>
  <w:style w:type="paragraph" w:styleId="TM1">
    <w:name w:val="toc 1"/>
    <w:basedOn w:val="Normal"/>
    <w:next w:val="Normal"/>
    <w:autoRedefine/>
    <w:uiPriority w:val="39"/>
    <w:unhideWhenUsed/>
    <w:rsid w:val="00BA0ACA"/>
    <w:pPr>
      <w:spacing w:after="100"/>
    </w:pPr>
    <w:rPr>
      <w:rFonts w:cs="Times New Roman"/>
      <w:lang w:eastAsia="fr-FR"/>
    </w:rPr>
  </w:style>
  <w:style w:type="paragraph" w:styleId="TM3">
    <w:name w:val="toc 3"/>
    <w:basedOn w:val="Normal"/>
    <w:next w:val="Normal"/>
    <w:autoRedefine/>
    <w:uiPriority w:val="39"/>
    <w:unhideWhenUsed/>
    <w:rsid w:val="00BA0ACA"/>
    <w:pPr>
      <w:spacing w:after="100"/>
      <w:ind w:left="440"/>
    </w:pPr>
    <w:rPr>
      <w:rFonts w:cs="Times New Roman"/>
      <w:lang w:eastAsia="fr-FR"/>
    </w:rPr>
  </w:style>
  <w:style w:type="character" w:customStyle="1" w:styleId="Titre3Car">
    <w:name w:val="Titre 3 Car"/>
    <w:basedOn w:val="Policepardfaut"/>
    <w:link w:val="Titre3"/>
    <w:uiPriority w:val="9"/>
    <w:semiHidden/>
    <w:rsid w:val="000D5837"/>
    <w:rPr>
      <w:rFonts w:asciiTheme="majorHAnsi" w:eastAsiaTheme="majorEastAsia" w:hAnsiTheme="majorHAnsi" w:cstheme="majorBidi"/>
      <w:color w:val="90571E" w:themeColor="accent6" w:themeShade="BF"/>
      <w:sz w:val="24"/>
      <w:szCs w:val="24"/>
    </w:rPr>
  </w:style>
  <w:style w:type="character" w:customStyle="1" w:styleId="Titre4Car">
    <w:name w:val="Titre 4 Car"/>
    <w:basedOn w:val="Policepardfaut"/>
    <w:link w:val="Titre4"/>
    <w:uiPriority w:val="9"/>
    <w:semiHidden/>
    <w:rsid w:val="000D5837"/>
    <w:rPr>
      <w:rFonts w:asciiTheme="majorHAnsi" w:eastAsiaTheme="majorEastAsia" w:hAnsiTheme="majorHAnsi" w:cstheme="majorBidi"/>
      <w:color w:val="C17529" w:themeColor="accent6"/>
      <w:sz w:val="22"/>
      <w:szCs w:val="22"/>
    </w:rPr>
  </w:style>
  <w:style w:type="character" w:customStyle="1" w:styleId="Titre5Car">
    <w:name w:val="Titre 5 Car"/>
    <w:basedOn w:val="Policepardfaut"/>
    <w:link w:val="Titre5"/>
    <w:uiPriority w:val="9"/>
    <w:semiHidden/>
    <w:rsid w:val="000D5837"/>
    <w:rPr>
      <w:rFonts w:asciiTheme="majorHAnsi" w:eastAsiaTheme="majorEastAsia" w:hAnsiTheme="majorHAnsi" w:cstheme="majorBidi"/>
      <w:i/>
      <w:iCs/>
      <w:color w:val="C17529" w:themeColor="accent6"/>
      <w:sz w:val="22"/>
      <w:szCs w:val="22"/>
    </w:rPr>
  </w:style>
  <w:style w:type="character" w:customStyle="1" w:styleId="Titre6Car">
    <w:name w:val="Titre 6 Car"/>
    <w:basedOn w:val="Policepardfaut"/>
    <w:link w:val="Titre6"/>
    <w:uiPriority w:val="9"/>
    <w:semiHidden/>
    <w:rsid w:val="000D5837"/>
    <w:rPr>
      <w:rFonts w:asciiTheme="majorHAnsi" w:eastAsiaTheme="majorEastAsia" w:hAnsiTheme="majorHAnsi" w:cstheme="majorBidi"/>
      <w:color w:val="C17529" w:themeColor="accent6"/>
    </w:rPr>
  </w:style>
  <w:style w:type="character" w:customStyle="1" w:styleId="Titre7Car">
    <w:name w:val="Titre 7 Car"/>
    <w:basedOn w:val="Policepardfaut"/>
    <w:link w:val="Titre7"/>
    <w:uiPriority w:val="9"/>
    <w:semiHidden/>
    <w:rsid w:val="000D5837"/>
    <w:rPr>
      <w:rFonts w:asciiTheme="majorHAnsi" w:eastAsiaTheme="majorEastAsia" w:hAnsiTheme="majorHAnsi" w:cstheme="majorBidi"/>
      <w:b/>
      <w:bCs/>
      <w:color w:val="C17529" w:themeColor="accent6"/>
    </w:rPr>
  </w:style>
  <w:style w:type="character" w:customStyle="1" w:styleId="Titre8Car">
    <w:name w:val="Titre 8 Car"/>
    <w:basedOn w:val="Policepardfaut"/>
    <w:link w:val="Titre8"/>
    <w:uiPriority w:val="9"/>
    <w:semiHidden/>
    <w:rsid w:val="000D5837"/>
    <w:rPr>
      <w:rFonts w:asciiTheme="majorHAnsi" w:eastAsiaTheme="majorEastAsia" w:hAnsiTheme="majorHAnsi" w:cstheme="majorBidi"/>
      <w:b/>
      <w:bCs/>
      <w:i/>
      <w:iCs/>
      <w:color w:val="C17529" w:themeColor="accent6"/>
      <w:sz w:val="20"/>
      <w:szCs w:val="20"/>
    </w:rPr>
  </w:style>
  <w:style w:type="character" w:customStyle="1" w:styleId="Titre9Car">
    <w:name w:val="Titre 9 Car"/>
    <w:basedOn w:val="Policepardfaut"/>
    <w:link w:val="Titre9"/>
    <w:uiPriority w:val="9"/>
    <w:semiHidden/>
    <w:rsid w:val="000D5837"/>
    <w:rPr>
      <w:rFonts w:asciiTheme="majorHAnsi" w:eastAsiaTheme="majorEastAsia" w:hAnsiTheme="majorHAnsi" w:cstheme="majorBidi"/>
      <w:i/>
      <w:iCs/>
      <w:color w:val="C17529" w:themeColor="accent6"/>
      <w:sz w:val="20"/>
      <w:szCs w:val="20"/>
    </w:rPr>
  </w:style>
  <w:style w:type="paragraph" w:styleId="Lgende">
    <w:name w:val="caption"/>
    <w:basedOn w:val="Normal"/>
    <w:next w:val="Normal"/>
    <w:uiPriority w:val="35"/>
    <w:semiHidden/>
    <w:unhideWhenUsed/>
    <w:qFormat/>
    <w:rsid w:val="000D5837"/>
    <w:pPr>
      <w:spacing w:line="240" w:lineRule="auto"/>
    </w:pPr>
    <w:rPr>
      <w:b/>
      <w:bCs/>
      <w:smallCaps/>
      <w:color w:val="595959" w:themeColor="text1" w:themeTint="A6"/>
    </w:rPr>
  </w:style>
  <w:style w:type="paragraph" w:styleId="Titre">
    <w:name w:val="Title"/>
    <w:basedOn w:val="Normal"/>
    <w:next w:val="Normal"/>
    <w:link w:val="TitreCar"/>
    <w:uiPriority w:val="10"/>
    <w:qFormat/>
    <w:rsid w:val="000D58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reCar">
    <w:name w:val="Titre Car"/>
    <w:basedOn w:val="Policepardfaut"/>
    <w:link w:val="Titre"/>
    <w:uiPriority w:val="10"/>
    <w:rsid w:val="000D5837"/>
    <w:rPr>
      <w:rFonts w:asciiTheme="majorHAnsi" w:eastAsiaTheme="majorEastAsia" w:hAnsiTheme="majorHAnsi" w:cstheme="majorBidi"/>
      <w:color w:val="262626" w:themeColor="text1" w:themeTint="D9"/>
      <w:spacing w:val="-15"/>
      <w:sz w:val="96"/>
      <w:szCs w:val="96"/>
    </w:rPr>
  </w:style>
  <w:style w:type="paragraph" w:styleId="Sous-titre">
    <w:name w:val="Subtitle"/>
    <w:basedOn w:val="Normal"/>
    <w:next w:val="Normal"/>
    <w:link w:val="Sous-titreCar"/>
    <w:uiPriority w:val="11"/>
    <w:qFormat/>
    <w:rsid w:val="000D5837"/>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0D5837"/>
    <w:rPr>
      <w:rFonts w:asciiTheme="majorHAnsi" w:eastAsiaTheme="majorEastAsia" w:hAnsiTheme="majorHAnsi" w:cstheme="majorBidi"/>
      <w:sz w:val="30"/>
      <w:szCs w:val="30"/>
    </w:rPr>
  </w:style>
  <w:style w:type="character" w:styleId="Accentuation">
    <w:name w:val="Emphasis"/>
    <w:basedOn w:val="Policepardfaut"/>
    <w:uiPriority w:val="20"/>
    <w:qFormat/>
    <w:rsid w:val="000D5837"/>
    <w:rPr>
      <w:i/>
      <w:iCs/>
      <w:color w:val="C17529" w:themeColor="accent6"/>
    </w:rPr>
  </w:style>
  <w:style w:type="paragraph" w:styleId="Citation">
    <w:name w:val="Quote"/>
    <w:basedOn w:val="Normal"/>
    <w:next w:val="Normal"/>
    <w:link w:val="CitationCar"/>
    <w:uiPriority w:val="29"/>
    <w:qFormat/>
    <w:rsid w:val="000D5837"/>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0D5837"/>
    <w:rPr>
      <w:i/>
      <w:iCs/>
      <w:color w:val="262626" w:themeColor="text1" w:themeTint="D9"/>
    </w:rPr>
  </w:style>
  <w:style w:type="paragraph" w:styleId="Citationintense">
    <w:name w:val="Intense Quote"/>
    <w:basedOn w:val="Normal"/>
    <w:next w:val="Normal"/>
    <w:link w:val="CitationintenseCar"/>
    <w:uiPriority w:val="30"/>
    <w:qFormat/>
    <w:rsid w:val="000D5837"/>
    <w:pPr>
      <w:spacing w:before="160" w:after="160" w:line="264" w:lineRule="auto"/>
      <w:ind w:left="720" w:right="720"/>
      <w:jc w:val="center"/>
    </w:pPr>
    <w:rPr>
      <w:rFonts w:asciiTheme="majorHAnsi" w:eastAsiaTheme="majorEastAsia" w:hAnsiTheme="majorHAnsi" w:cstheme="majorBidi"/>
      <w:i/>
      <w:iCs/>
      <w:color w:val="C17529" w:themeColor="accent6"/>
      <w:sz w:val="32"/>
      <w:szCs w:val="32"/>
    </w:rPr>
  </w:style>
  <w:style w:type="character" w:customStyle="1" w:styleId="CitationintenseCar">
    <w:name w:val="Citation intense Car"/>
    <w:basedOn w:val="Policepardfaut"/>
    <w:link w:val="Citationintense"/>
    <w:uiPriority w:val="30"/>
    <w:rsid w:val="000D5837"/>
    <w:rPr>
      <w:rFonts w:asciiTheme="majorHAnsi" w:eastAsiaTheme="majorEastAsia" w:hAnsiTheme="majorHAnsi" w:cstheme="majorBidi"/>
      <w:i/>
      <w:iCs/>
      <w:color w:val="C17529" w:themeColor="accent6"/>
      <w:sz w:val="32"/>
      <w:szCs w:val="32"/>
    </w:rPr>
  </w:style>
  <w:style w:type="character" w:styleId="Accentuationlgre">
    <w:name w:val="Subtle Emphasis"/>
    <w:basedOn w:val="Policepardfaut"/>
    <w:uiPriority w:val="19"/>
    <w:qFormat/>
    <w:rsid w:val="000D5837"/>
    <w:rPr>
      <w:i/>
      <w:iCs/>
    </w:rPr>
  </w:style>
  <w:style w:type="character" w:styleId="Accentuationintense">
    <w:name w:val="Intense Emphasis"/>
    <w:basedOn w:val="Policepardfaut"/>
    <w:uiPriority w:val="21"/>
    <w:qFormat/>
    <w:rsid w:val="000D5837"/>
    <w:rPr>
      <w:b/>
      <w:bCs/>
      <w:i/>
      <w:iCs/>
    </w:rPr>
  </w:style>
  <w:style w:type="character" w:styleId="Rfrencelgre">
    <w:name w:val="Subtle Reference"/>
    <w:basedOn w:val="Policepardfaut"/>
    <w:uiPriority w:val="31"/>
    <w:qFormat/>
    <w:rsid w:val="000D5837"/>
    <w:rPr>
      <w:smallCaps/>
      <w:color w:val="595959" w:themeColor="text1" w:themeTint="A6"/>
    </w:rPr>
  </w:style>
  <w:style w:type="character" w:styleId="Rfrenceintense">
    <w:name w:val="Intense Reference"/>
    <w:basedOn w:val="Policepardfaut"/>
    <w:uiPriority w:val="32"/>
    <w:qFormat/>
    <w:rsid w:val="000D5837"/>
    <w:rPr>
      <w:b/>
      <w:bCs/>
      <w:smallCaps/>
      <w:color w:val="C17529" w:themeColor="accent6"/>
    </w:rPr>
  </w:style>
  <w:style w:type="character" w:styleId="Titredulivre">
    <w:name w:val="Book Title"/>
    <w:basedOn w:val="Policepardfaut"/>
    <w:uiPriority w:val="33"/>
    <w:qFormat/>
    <w:rsid w:val="000D5837"/>
    <w:rPr>
      <w:b/>
      <w:bCs/>
      <w:caps w:val="0"/>
      <w:smallCaps/>
      <w:spacing w:val="7"/>
      <w:sz w:val="21"/>
      <w:szCs w:val="21"/>
    </w:rPr>
  </w:style>
  <w:style w:type="character" w:styleId="Lienhypertexte">
    <w:name w:val="Hyperlink"/>
    <w:basedOn w:val="Policepardfaut"/>
    <w:uiPriority w:val="99"/>
    <w:unhideWhenUsed/>
    <w:rsid w:val="000D5837"/>
    <w:rPr>
      <w:color w:val="AD1F1F" w:themeColor="hyperlink"/>
      <w:u w:val="single"/>
    </w:rPr>
  </w:style>
  <w:style w:type="character" w:styleId="Marquedecommentaire">
    <w:name w:val="annotation reference"/>
    <w:basedOn w:val="Policepardfaut"/>
    <w:uiPriority w:val="99"/>
    <w:semiHidden/>
    <w:unhideWhenUsed/>
    <w:rsid w:val="0001502C"/>
    <w:rPr>
      <w:sz w:val="16"/>
      <w:szCs w:val="16"/>
    </w:rPr>
  </w:style>
  <w:style w:type="paragraph" w:styleId="Commentaire">
    <w:name w:val="annotation text"/>
    <w:basedOn w:val="Normal"/>
    <w:link w:val="CommentaireCar"/>
    <w:uiPriority w:val="99"/>
    <w:semiHidden/>
    <w:unhideWhenUsed/>
    <w:rsid w:val="0001502C"/>
    <w:pPr>
      <w:spacing w:line="240" w:lineRule="auto"/>
    </w:pPr>
    <w:rPr>
      <w:sz w:val="20"/>
      <w:szCs w:val="20"/>
    </w:rPr>
  </w:style>
  <w:style w:type="character" w:customStyle="1" w:styleId="CommentaireCar">
    <w:name w:val="Commentaire Car"/>
    <w:basedOn w:val="Policepardfaut"/>
    <w:link w:val="Commentaire"/>
    <w:uiPriority w:val="99"/>
    <w:semiHidden/>
    <w:rsid w:val="0001502C"/>
    <w:rPr>
      <w:sz w:val="20"/>
      <w:szCs w:val="20"/>
    </w:rPr>
  </w:style>
  <w:style w:type="paragraph" w:styleId="Objetducommentaire">
    <w:name w:val="annotation subject"/>
    <w:basedOn w:val="Commentaire"/>
    <w:next w:val="Commentaire"/>
    <w:link w:val="ObjetducommentaireCar"/>
    <w:uiPriority w:val="99"/>
    <w:semiHidden/>
    <w:unhideWhenUsed/>
    <w:rsid w:val="0001502C"/>
    <w:rPr>
      <w:b/>
      <w:bCs/>
    </w:rPr>
  </w:style>
  <w:style w:type="character" w:customStyle="1" w:styleId="ObjetducommentaireCar">
    <w:name w:val="Objet du commentaire Car"/>
    <w:basedOn w:val="CommentaireCar"/>
    <w:link w:val="Objetducommentaire"/>
    <w:uiPriority w:val="99"/>
    <w:semiHidden/>
    <w:rsid w:val="0001502C"/>
    <w:rPr>
      <w:b/>
      <w:bCs/>
      <w:sz w:val="20"/>
      <w:szCs w:val="20"/>
    </w:rPr>
  </w:style>
  <w:style w:type="character" w:styleId="CodeHTML">
    <w:name w:val="HTML Code"/>
    <w:basedOn w:val="Policepardfaut"/>
    <w:uiPriority w:val="99"/>
    <w:semiHidden/>
    <w:unhideWhenUsed/>
    <w:rsid w:val="000150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51423">
      <w:bodyDiv w:val="1"/>
      <w:marLeft w:val="0"/>
      <w:marRight w:val="0"/>
      <w:marTop w:val="0"/>
      <w:marBottom w:val="0"/>
      <w:divBdr>
        <w:top w:val="none" w:sz="0" w:space="0" w:color="auto"/>
        <w:left w:val="none" w:sz="0" w:space="0" w:color="auto"/>
        <w:bottom w:val="none" w:sz="0" w:space="0" w:color="auto"/>
        <w:right w:val="none" w:sz="0" w:space="0" w:color="auto"/>
      </w:divBdr>
    </w:div>
    <w:div w:id="1874877239">
      <w:bodyDiv w:val="1"/>
      <w:marLeft w:val="0"/>
      <w:marRight w:val="0"/>
      <w:marTop w:val="0"/>
      <w:marBottom w:val="0"/>
      <w:divBdr>
        <w:top w:val="none" w:sz="0" w:space="0" w:color="auto"/>
        <w:left w:val="none" w:sz="0" w:space="0" w:color="auto"/>
        <w:bottom w:val="none" w:sz="0" w:space="0" w:color="auto"/>
        <w:right w:val="none" w:sz="0" w:space="0" w:color="auto"/>
      </w:divBdr>
    </w:div>
    <w:div w:id="2036272893">
      <w:bodyDiv w:val="1"/>
      <w:marLeft w:val="0"/>
      <w:marRight w:val="0"/>
      <w:marTop w:val="0"/>
      <w:marBottom w:val="0"/>
      <w:divBdr>
        <w:top w:val="none" w:sz="0" w:space="0" w:color="auto"/>
        <w:left w:val="none" w:sz="0" w:space="0" w:color="auto"/>
        <w:bottom w:val="none" w:sz="0" w:space="0" w:color="auto"/>
        <w:right w:val="none" w:sz="0" w:space="0" w:color="auto"/>
      </w:divBdr>
    </w:div>
    <w:div w:id="210036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C675D41487445E984966B59F994B23B"/>
        <w:category>
          <w:name w:val="Général"/>
          <w:gallery w:val="placeholder"/>
        </w:category>
        <w:types>
          <w:type w:val="bbPlcHdr"/>
        </w:types>
        <w:behaviors>
          <w:behavior w:val="content"/>
        </w:behaviors>
        <w:guid w:val="{9E12899D-0B30-4CF1-B44B-E05FA52C5719}"/>
      </w:docPartPr>
      <w:docPartBody>
        <w:p w:rsidR="00000000" w:rsidRDefault="00B74619" w:rsidP="00B74619">
          <w:pPr>
            <w:pStyle w:val="3C675D41487445E984966B59F994B23B"/>
          </w:pPr>
          <w:r>
            <w:rPr>
              <w:color w:val="2F5496" w:themeColor="accent1" w:themeShade="BF"/>
              <w:sz w:val="24"/>
              <w:szCs w:val="24"/>
            </w:rPr>
            <w:t>[Nom de la société]</w:t>
          </w:r>
        </w:p>
      </w:docPartBody>
    </w:docPart>
    <w:docPart>
      <w:docPartPr>
        <w:name w:val="85B24A3C91804FFC83D824243480E7B3"/>
        <w:category>
          <w:name w:val="Général"/>
          <w:gallery w:val="placeholder"/>
        </w:category>
        <w:types>
          <w:type w:val="bbPlcHdr"/>
        </w:types>
        <w:behaviors>
          <w:behavior w:val="content"/>
        </w:behaviors>
        <w:guid w:val="{6E103538-1F05-4E29-82D9-279E92261255}"/>
      </w:docPartPr>
      <w:docPartBody>
        <w:p w:rsidR="00000000" w:rsidRDefault="00B74619" w:rsidP="00B74619">
          <w:pPr>
            <w:pStyle w:val="85B24A3C91804FFC83D824243480E7B3"/>
          </w:pPr>
          <w:r>
            <w:rPr>
              <w:rFonts w:asciiTheme="majorHAnsi" w:eastAsiaTheme="majorEastAsia" w:hAnsiTheme="majorHAnsi" w:cstheme="majorBidi"/>
              <w:color w:val="4472C4" w:themeColor="accent1"/>
              <w:sz w:val="88"/>
              <w:szCs w:val="88"/>
            </w:rPr>
            <w:t>[Titre du document]</w:t>
          </w:r>
        </w:p>
      </w:docPartBody>
    </w:docPart>
    <w:docPart>
      <w:docPartPr>
        <w:name w:val="4336CE9351DD4EC9AC99F215F35CE711"/>
        <w:category>
          <w:name w:val="Général"/>
          <w:gallery w:val="placeholder"/>
        </w:category>
        <w:types>
          <w:type w:val="bbPlcHdr"/>
        </w:types>
        <w:behaviors>
          <w:behavior w:val="content"/>
        </w:behaviors>
        <w:guid w:val="{42065A13-D282-4C05-AADE-E47F758A396F}"/>
      </w:docPartPr>
      <w:docPartBody>
        <w:p w:rsidR="00000000" w:rsidRDefault="00B74619" w:rsidP="00B74619">
          <w:pPr>
            <w:pStyle w:val="4336CE9351DD4EC9AC99F215F35CE711"/>
          </w:pPr>
          <w:r>
            <w:rPr>
              <w:color w:val="2F5496" w:themeColor="accent1" w:themeShade="BF"/>
              <w:sz w:val="24"/>
              <w:szCs w:val="24"/>
            </w:rPr>
            <w:t>[Sous-titre du document]</w:t>
          </w:r>
        </w:p>
      </w:docPartBody>
    </w:docPart>
    <w:docPart>
      <w:docPartPr>
        <w:name w:val="977D8FB1E1854D5186AD1F935A0BEF70"/>
        <w:category>
          <w:name w:val="Général"/>
          <w:gallery w:val="placeholder"/>
        </w:category>
        <w:types>
          <w:type w:val="bbPlcHdr"/>
        </w:types>
        <w:behaviors>
          <w:behavior w:val="content"/>
        </w:behaviors>
        <w:guid w:val="{CEA01F8E-BD54-4925-9A71-4BA074A6059B}"/>
      </w:docPartPr>
      <w:docPartBody>
        <w:p w:rsidR="00000000" w:rsidRDefault="00B74619" w:rsidP="00B74619">
          <w:pPr>
            <w:pStyle w:val="977D8FB1E1854D5186AD1F935A0BEF70"/>
          </w:pPr>
          <w:r>
            <w:rPr>
              <w:color w:val="4472C4" w:themeColor="accent1"/>
              <w:sz w:val="28"/>
              <w:szCs w:val="28"/>
            </w:rPr>
            <w:t>[Nom de l’auteur]</w:t>
          </w:r>
        </w:p>
      </w:docPartBody>
    </w:docPart>
    <w:docPart>
      <w:docPartPr>
        <w:name w:val="B17D352D78F243BBA0CD6889DC6A8568"/>
        <w:category>
          <w:name w:val="Général"/>
          <w:gallery w:val="placeholder"/>
        </w:category>
        <w:types>
          <w:type w:val="bbPlcHdr"/>
        </w:types>
        <w:behaviors>
          <w:behavior w:val="content"/>
        </w:behaviors>
        <w:guid w:val="{BD4F6217-CD69-4F1D-8744-33E95630FAD7}"/>
      </w:docPartPr>
      <w:docPartBody>
        <w:p w:rsidR="00000000" w:rsidRDefault="00B74619" w:rsidP="00B74619">
          <w:pPr>
            <w:pStyle w:val="B17D352D78F243BBA0CD6889DC6A856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hilosopher">
    <w:panose1 w:val="02000503000000020004"/>
    <w:charset w:val="00"/>
    <w:family w:val="auto"/>
    <w:pitch w:val="variable"/>
    <w:sig w:usb0="8000022F" w:usb1="0000000A" w:usb2="00000000" w:usb3="00000000" w:csb0="0000001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19"/>
    <w:rsid w:val="00B74619"/>
    <w:rsid w:val="00E71B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C675D41487445E984966B59F994B23B">
    <w:name w:val="3C675D41487445E984966B59F994B23B"/>
    <w:rsid w:val="00B74619"/>
  </w:style>
  <w:style w:type="paragraph" w:customStyle="1" w:styleId="85B24A3C91804FFC83D824243480E7B3">
    <w:name w:val="85B24A3C91804FFC83D824243480E7B3"/>
    <w:rsid w:val="00B74619"/>
  </w:style>
  <w:style w:type="paragraph" w:customStyle="1" w:styleId="4336CE9351DD4EC9AC99F215F35CE711">
    <w:name w:val="4336CE9351DD4EC9AC99F215F35CE711"/>
    <w:rsid w:val="00B74619"/>
  </w:style>
  <w:style w:type="paragraph" w:customStyle="1" w:styleId="977D8FB1E1854D5186AD1F935A0BEF70">
    <w:name w:val="977D8FB1E1854D5186AD1F935A0BEF70"/>
    <w:rsid w:val="00B74619"/>
  </w:style>
  <w:style w:type="paragraph" w:customStyle="1" w:styleId="B17D352D78F243BBA0CD6889DC6A8568">
    <w:name w:val="B17D352D78F243BBA0CD6889DC6A8568"/>
    <w:rsid w:val="00B74619"/>
  </w:style>
  <w:style w:type="paragraph" w:customStyle="1" w:styleId="916C32E369814EE09BBFF7907DD6824A">
    <w:name w:val="916C32E369814EE09BBFF7907DD6824A"/>
    <w:rsid w:val="00B74619"/>
  </w:style>
  <w:style w:type="paragraph" w:customStyle="1" w:styleId="F6AED97C06BF47BA8416700C4D4F1F34">
    <w:name w:val="F6AED97C06BF47BA8416700C4D4F1F34"/>
    <w:rsid w:val="00B74619"/>
  </w:style>
  <w:style w:type="paragraph" w:customStyle="1" w:styleId="D8DF19132C8D4D008722C1AEA665EF89">
    <w:name w:val="D8DF19132C8D4D008722C1AEA665EF89"/>
    <w:rsid w:val="00B74619"/>
  </w:style>
  <w:style w:type="paragraph" w:customStyle="1" w:styleId="D566FCF6AAE84F568C8310A886152E63">
    <w:name w:val="D566FCF6AAE84F568C8310A886152E63"/>
    <w:rsid w:val="00B74619"/>
  </w:style>
  <w:style w:type="paragraph" w:customStyle="1" w:styleId="8F669CCF04FA4C0A997F3D8E45541FF8">
    <w:name w:val="8F669CCF04FA4C0A997F3D8E45541FF8"/>
    <w:rsid w:val="00B74619"/>
  </w:style>
  <w:style w:type="paragraph" w:customStyle="1" w:styleId="05B0BCFD1AAA49DBA8728936DF7BB0C4">
    <w:name w:val="05B0BCFD1AAA49DBA8728936DF7BB0C4"/>
    <w:rsid w:val="00B74619"/>
  </w:style>
  <w:style w:type="paragraph" w:customStyle="1" w:styleId="06A1F97733D447B5BFCF03D66D10CDEC">
    <w:name w:val="06A1F97733D447B5BFCF03D66D10CDEC"/>
    <w:rsid w:val="00B74619"/>
  </w:style>
  <w:style w:type="paragraph" w:customStyle="1" w:styleId="DF2FC03E480B45BE9BE7ABEFD5FA48D7">
    <w:name w:val="DF2FC03E480B45BE9BE7ABEFD5FA48D7"/>
    <w:rsid w:val="00B74619"/>
  </w:style>
  <w:style w:type="paragraph" w:customStyle="1" w:styleId="8F86648FA5E2430C930301CA6115FDDB">
    <w:name w:val="8F86648FA5E2430C930301CA6115FDDB"/>
    <w:rsid w:val="00B74619"/>
  </w:style>
  <w:style w:type="paragraph" w:customStyle="1" w:styleId="395A4294375F497FBFEA4994C71E0C6D">
    <w:name w:val="395A4294375F497FBFEA4994C71E0C6D"/>
    <w:rsid w:val="00B74619"/>
  </w:style>
  <w:style w:type="paragraph" w:customStyle="1" w:styleId="614AF919B0064BB4B640BB5105FEAE38">
    <w:name w:val="614AF919B0064BB4B640BB5105FEAE38"/>
    <w:rsid w:val="00B74619"/>
  </w:style>
  <w:style w:type="paragraph" w:customStyle="1" w:styleId="64B91115F94C4D79AC513B2C30D24C20">
    <w:name w:val="64B91115F94C4D79AC513B2C30D24C20"/>
    <w:rsid w:val="00B74619"/>
  </w:style>
  <w:style w:type="paragraph" w:customStyle="1" w:styleId="30DF51AAE9194C2782047D54CD0F45A0">
    <w:name w:val="30DF51AAE9194C2782047D54CD0F45A0"/>
    <w:rsid w:val="00B74619"/>
  </w:style>
  <w:style w:type="paragraph" w:customStyle="1" w:styleId="880B4115FD6647338AFCDE8DA2E9E6BA">
    <w:name w:val="880B4115FD6647338AFCDE8DA2E9E6BA"/>
    <w:rsid w:val="00B74619"/>
  </w:style>
  <w:style w:type="paragraph" w:customStyle="1" w:styleId="05D693810DDA423D9C3202D3DF57A28D">
    <w:name w:val="05D693810DDA423D9C3202D3DF57A28D"/>
    <w:rsid w:val="00B74619"/>
  </w:style>
  <w:style w:type="paragraph" w:customStyle="1" w:styleId="31D63E59E35B4901B9AD65E56C877846">
    <w:name w:val="31D63E59E35B4901B9AD65E56C877846"/>
    <w:rsid w:val="00B74619"/>
  </w:style>
  <w:style w:type="paragraph" w:customStyle="1" w:styleId="83704458EDDC44B78B7A9742BD0C0623">
    <w:name w:val="83704458EDDC44B78B7A9742BD0C0623"/>
    <w:rsid w:val="00B74619"/>
  </w:style>
  <w:style w:type="paragraph" w:customStyle="1" w:styleId="ED6EB8CD693B42338008DE48BCF23E04">
    <w:name w:val="ED6EB8CD693B42338008DE48BCF23E04"/>
    <w:rsid w:val="00B74619"/>
  </w:style>
  <w:style w:type="paragraph" w:customStyle="1" w:styleId="783A6184E8C744A5B5EDD73EF4417FE4">
    <w:name w:val="783A6184E8C744A5B5EDD73EF4417FE4"/>
    <w:rsid w:val="00B74619"/>
  </w:style>
  <w:style w:type="paragraph" w:customStyle="1" w:styleId="DD913F9A57804A16907DD0025AED1B1D">
    <w:name w:val="DD913F9A57804A16907DD0025AED1B1D"/>
    <w:rsid w:val="00B74619"/>
  </w:style>
  <w:style w:type="paragraph" w:customStyle="1" w:styleId="4ED7F0B63A444CA8845BBD8B5AEFC982">
    <w:name w:val="4ED7F0B63A444CA8845BBD8B5AEFC982"/>
    <w:rsid w:val="00B74619"/>
  </w:style>
  <w:style w:type="paragraph" w:customStyle="1" w:styleId="E4032236CF3547FEA30C1A51F0C4D5DA">
    <w:name w:val="E4032236CF3547FEA30C1A51F0C4D5DA"/>
    <w:rsid w:val="00B74619"/>
  </w:style>
  <w:style w:type="paragraph" w:customStyle="1" w:styleId="8E1A13DBF33E4BFAAC92B60F0023C558">
    <w:name w:val="8E1A13DBF33E4BFAAC92B60F0023C558"/>
    <w:rsid w:val="00B74619"/>
  </w:style>
  <w:style w:type="paragraph" w:customStyle="1" w:styleId="CB6DBEBAAE844836847E21127460B30B">
    <w:name w:val="CB6DBEBAAE844836847E21127460B30B"/>
    <w:rsid w:val="00B74619"/>
  </w:style>
  <w:style w:type="paragraph" w:customStyle="1" w:styleId="04E7A790B52344D8A7269FCE81B20E03">
    <w:name w:val="04E7A790B52344D8A7269FCE81B20E03"/>
    <w:rsid w:val="00B74619"/>
  </w:style>
  <w:style w:type="paragraph" w:customStyle="1" w:styleId="752A1A00FD2742D0B9B21B0626CD72DF">
    <w:name w:val="752A1A00FD2742D0B9B21B0626CD72DF"/>
    <w:rsid w:val="00B74619"/>
  </w:style>
  <w:style w:type="paragraph" w:customStyle="1" w:styleId="7841C7EE397142E984EFD8599FFD4F72">
    <w:name w:val="7841C7EE397142E984EFD8599FFD4F72"/>
    <w:rsid w:val="00B7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4BBC8F-64D0-4FA1-94D6-A5C230D8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5</Pages>
  <Words>1207</Words>
  <Characters>6640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Projet personnel à but formateur et exploratoire</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 de Données</dc:title>
  <dc:subject>Exploration, traitement et visualisation de données</dc:subject>
  <dc:creator>Sylvain Vasseur</dc:creator>
  <cp:keywords/>
  <dc:description/>
  <cp:lastModifiedBy>Sylvain Vasseur</cp:lastModifiedBy>
  <cp:revision>3</cp:revision>
  <dcterms:created xsi:type="dcterms:W3CDTF">2025-04-07T12:05:00Z</dcterms:created>
  <dcterms:modified xsi:type="dcterms:W3CDTF">2025-04-08T17:05:00Z</dcterms:modified>
</cp:coreProperties>
</file>