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0056040"/>
        <w:docPartObj>
          <w:docPartGallery w:val="Cover Pages"/>
          <w:docPartUnique/>
        </w:docPartObj>
      </w:sdtPr>
      <w:sdtContent>
        <w:p w14:paraId="1D72B7E0" w14:textId="53A63A65" w:rsidR="001006BE" w:rsidRDefault="001006B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006BE" w14:paraId="33B3AF2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387D0E063534452B8D5AD6A73953A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04C984" w14:textId="058B04D2" w:rsidR="001006BE" w:rsidRDefault="001006BE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1006BE" w14:paraId="3749B50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BBA28A6BDAC4DCCBB460280280883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547CF0" w14:textId="13A71C2E" w:rsidR="001006BE" w:rsidRDefault="001006B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Real time oscilloscope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laboratory</w:t>
                    </w:r>
                    <w:proofErr w:type="spellEnd"/>
                  </w:p>
                </w:sdtContent>
              </w:sdt>
            </w:tc>
          </w:tr>
          <w:tr w:rsidR="001006BE" w14:paraId="4B5960C1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134C64F5A6B45D9B22C73BFDE835D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B22C47" w14:textId="6B44FF8B" w:rsidR="001006BE" w:rsidRDefault="001006BE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PTR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006BE" w14:paraId="40F97B7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9B4E411BB9941F08DAD9E5686D045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EE1B876" w14:textId="525FE6A2" w:rsidR="001006BE" w:rsidRDefault="001006BE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Arnold Sylvan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A5E8C04FC7A4057B094528C06A485D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46E535E" w14:textId="59A0986D" w:rsidR="001006BE" w:rsidRDefault="001006BE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  <w:t>16/01/2024</w:t>
                    </w:r>
                  </w:p>
                </w:sdtContent>
              </w:sdt>
              <w:p w14:paraId="47812872" w14:textId="77777777" w:rsidR="001006BE" w:rsidRDefault="001006BE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419D0FCA" w14:textId="6EA539C5" w:rsidR="001006BE" w:rsidRDefault="001006BE">
          <w:r>
            <w:br w:type="page"/>
          </w:r>
        </w:p>
      </w:sdtContent>
    </w:sdt>
    <w:p w14:paraId="7155523A" w14:textId="0E3AB56E" w:rsidR="001006BE" w:rsidRDefault="001006BE" w:rsidP="001006BE">
      <w:pPr>
        <w:pStyle w:val="Titre1"/>
      </w:pPr>
      <w:r>
        <w:lastRenderedPageBreak/>
        <w:t>Introduction</w:t>
      </w:r>
    </w:p>
    <w:p w14:paraId="50AF2ACC" w14:textId="58A0C2D3" w:rsidR="001006BE" w:rsidRDefault="001006BE" w:rsidP="001006BE">
      <w:pPr>
        <w:pStyle w:val="Titre1"/>
      </w:pPr>
      <w:r>
        <w:t>Tâches réalisées</w:t>
      </w:r>
    </w:p>
    <w:p w14:paraId="5BF26144" w14:textId="163E31AF" w:rsidR="001006BE" w:rsidRDefault="001006BE" w:rsidP="001006BE">
      <w:r>
        <w:t>Toutes les tâches demandées (Tâches 1 à 15 ont été réalisées).</w:t>
      </w:r>
    </w:p>
    <w:p w14:paraId="699A3C3D" w14:textId="46C0553B" w:rsidR="00EF016E" w:rsidRDefault="001006BE" w:rsidP="001006BE">
      <w:r>
        <w:t>En plus de cela, j’ai implémenté la fonction Trigger et la fonction display axe du temps.</w:t>
      </w:r>
    </w:p>
    <w:p w14:paraId="5F775636" w14:textId="16B4C77C" w:rsidR="001006BE" w:rsidRDefault="001006BE" w:rsidP="001006BE">
      <w:pPr>
        <w:pStyle w:val="Titre1"/>
      </w:pPr>
      <w:r>
        <w:t>Réponses questions</w:t>
      </w:r>
    </w:p>
    <w:p w14:paraId="626E7A9B" w14:textId="5F7CF23F" w:rsidR="006D59D3" w:rsidRPr="006D59D3" w:rsidRDefault="006D59D3" w:rsidP="006D59D3">
      <w:pPr>
        <w:pStyle w:val="Titre2"/>
      </w:pPr>
      <w:r w:rsidRPr="006D59D3">
        <w:t xml:space="preserve">Tâche 5 - Configuration du </w:t>
      </w:r>
      <w:proofErr w:type="gramStart"/>
      <w:r w:rsidRPr="006D59D3">
        <w:t>Timing</w:t>
      </w:r>
      <w:proofErr w:type="gramEnd"/>
    </w:p>
    <w:p w14:paraId="40DE5CA5" w14:textId="001B8CE9" w:rsidR="001006BE" w:rsidRPr="001006BE" w:rsidRDefault="006D59D3" w:rsidP="006D59D3">
      <w:pPr>
        <w:pStyle w:val="Titre3"/>
      </w:pPr>
      <w:r>
        <w:t>Question 1</w:t>
      </w:r>
    </w:p>
    <w:p w14:paraId="496B8405" w14:textId="3E36FA2F" w:rsidR="001006BE" w:rsidRPr="006D59D3" w:rsidRDefault="006D59D3" w:rsidP="001006BE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qu'il est possible d'exécuter le composant #1 avec un XF (ou un RTOS) ? Justifiez votre réponse.</w:t>
      </w:r>
    </w:p>
    <w:p w14:paraId="6D799DB9" w14:textId="29D40926" w:rsidR="001006BE" w:rsidRDefault="006D59D3" w:rsidP="001006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1kHz est un processus trop rapide pour le XF qui ne permet </w:t>
      </w:r>
      <w:r>
        <w:rPr>
          <w:rFonts w:ascii="Calibri" w:hAnsi="Calibri" w:cs="Calibri"/>
        </w:rPr>
        <w:t>des temporisations</w:t>
      </w:r>
      <w:r>
        <w:rPr>
          <w:rFonts w:ascii="Calibri" w:hAnsi="Calibri" w:cs="Calibri"/>
        </w:rPr>
        <w:t xml:space="preserve"> de minimum 10ms</w:t>
      </w:r>
      <w:r>
        <w:rPr>
          <w:rFonts w:ascii="Calibri" w:hAnsi="Calibri" w:cs="Calibri"/>
        </w:rPr>
        <w:t>.</w:t>
      </w:r>
    </w:p>
    <w:p w14:paraId="45F291AC" w14:textId="2C08A395" w:rsidR="006D59D3" w:rsidRDefault="006D59D3" w:rsidP="006D59D3">
      <w:pPr>
        <w:pStyle w:val="Titre3"/>
      </w:pPr>
      <w:r>
        <w:t>Question 2</w:t>
      </w:r>
    </w:p>
    <w:p w14:paraId="00A4E7A2" w14:textId="5156D1D8" w:rsidR="006D59D3" w:rsidRP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qu'il est possible d'exécuter le composant #2 avec un XF (ou un RTOS) ? Justifiez votre réponse.</w:t>
      </w:r>
    </w:p>
    <w:p w14:paraId="18861FB9" w14:textId="7C74DC51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>Oui, il est possible de faire un processus tournant à 60 Hz avec un XF.</w:t>
      </w:r>
    </w:p>
    <w:p w14:paraId="0D5F403D" w14:textId="6DD1AA19" w:rsidR="006D59D3" w:rsidRDefault="006D59D3" w:rsidP="006D59D3">
      <w:pPr>
        <w:pStyle w:val="Titre3"/>
      </w:pPr>
      <w:r>
        <w:t>Question 3</w:t>
      </w:r>
    </w:p>
    <w:p w14:paraId="35D5BF47" w14:textId="5663C033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 xml:space="preserve">Si l'on génère un signal de l'ordre de quelques kHz à l'aide d'un </w:t>
      </w:r>
      <w:proofErr w:type="spellStart"/>
      <w:r w:rsidRPr="006D59D3">
        <w:rPr>
          <w:b/>
          <w:bCs/>
          <w:i/>
          <w:iCs/>
        </w:rPr>
        <w:t>timer</w:t>
      </w:r>
      <w:proofErr w:type="spellEnd"/>
      <w:r w:rsidRPr="006D59D3">
        <w:rPr>
          <w:b/>
          <w:bCs/>
          <w:i/>
          <w:iCs/>
        </w:rPr>
        <w:t xml:space="preserve"> hardware et qu'on le combine avec un XF, lequel des deux composants doit être priorisé ? Justifiez votre réponse.</w:t>
      </w:r>
    </w:p>
    <w:p w14:paraId="1E282D54" w14:textId="0F253290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>On doit prioriser la conversion A/D qui demande d'être beaucoup plus rapide et précise que le rafraichissement de l'écran. (Dans le cas de l'oscilloscope)</w:t>
      </w:r>
    </w:p>
    <w:p w14:paraId="4D40FA98" w14:textId="50DA760E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A4E689" w14:textId="27EA3D08" w:rsidR="006D59D3" w:rsidRPr="006D59D3" w:rsidRDefault="006D59D3" w:rsidP="006D59D3">
      <w:pPr>
        <w:pStyle w:val="Titre2"/>
      </w:pPr>
      <w:r w:rsidRPr="006D59D3">
        <w:rPr>
          <w:b/>
          <w:bCs/>
        </w:rPr>
        <w:lastRenderedPageBreak/>
        <w:t xml:space="preserve">Tâche 7 - Configuration de l'ADC (Software </w:t>
      </w:r>
      <w:proofErr w:type="spellStart"/>
      <w:r w:rsidRPr="006D59D3">
        <w:rPr>
          <w:b/>
          <w:bCs/>
        </w:rPr>
        <w:t>Triggered</w:t>
      </w:r>
      <w:proofErr w:type="spellEnd"/>
      <w:r w:rsidRPr="006D59D3">
        <w:rPr>
          <w:b/>
          <w:bCs/>
        </w:rPr>
        <w:t>)</w:t>
      </w:r>
    </w:p>
    <w:p w14:paraId="5CAA6292" w14:textId="77777777" w:rsidR="006D59D3" w:rsidRDefault="006D59D3" w:rsidP="006D59D3"/>
    <w:p w14:paraId="767C8246" w14:textId="1B2B22D2" w:rsidR="006D59D3" w:rsidRDefault="006D59D3" w:rsidP="006D59D3">
      <w:pPr>
        <w:pStyle w:val="Titre3"/>
      </w:pPr>
      <w:r>
        <w:t>Question 1</w:t>
      </w:r>
    </w:p>
    <w:p w14:paraId="1BB7A33A" w14:textId="1880AC86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Combien de mesures [</w:t>
      </w:r>
      <w:proofErr w:type="spellStart"/>
      <w:r w:rsidRPr="006D59D3">
        <w:rPr>
          <w:b/>
          <w:bCs/>
          <w:i/>
          <w:iCs/>
        </w:rPr>
        <w:t>Samples</w:t>
      </w:r>
      <w:proofErr w:type="spellEnd"/>
      <w:r w:rsidRPr="006D59D3">
        <w:rPr>
          <w:b/>
          <w:bCs/>
          <w:i/>
          <w:iCs/>
        </w:rPr>
        <w:t>/s] le convertisseur A/D doit-il effectuer par seconde pour pouvoir échantillonner des signaux avec des fréquences jusqu'à 1 kHz ?</w:t>
      </w:r>
    </w:p>
    <w:p w14:paraId="0A773D33" w14:textId="301F3AB4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 doit au minimum pouvoir sampler à 2KHz (théorème </w:t>
      </w:r>
      <w:r w:rsidR="005E6276">
        <w:rPr>
          <w:rFonts w:ascii="Calibri" w:hAnsi="Calibri" w:cs="Calibri"/>
        </w:rPr>
        <w:t>échantillonnage</w:t>
      </w:r>
      <w:r>
        <w:rPr>
          <w:rFonts w:ascii="Calibri" w:hAnsi="Calibri" w:cs="Calibri"/>
        </w:rPr>
        <w:t>).</w:t>
      </w:r>
    </w:p>
    <w:p w14:paraId="5D1AD12D" w14:textId="3988117D" w:rsidR="006D59D3" w:rsidRDefault="006D59D3" w:rsidP="006D59D3">
      <w:pPr>
        <w:pStyle w:val="Titre3"/>
      </w:pPr>
      <w:r>
        <w:t>Question 2</w:t>
      </w:r>
    </w:p>
    <w:p w14:paraId="72E6E376" w14:textId="39D84593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Faut-il un filtre ? Si oui, quelle sera la fréquence de coupure de ce filtre ?</w:t>
      </w:r>
    </w:p>
    <w:p w14:paraId="4D2C52C6" w14:textId="7816566A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l faut un filtre avec une fréquence de coupure de </w:t>
      </w:r>
      <w:proofErr w:type="spellStart"/>
      <w:r>
        <w:rPr>
          <w:rFonts w:ascii="Calibri" w:hAnsi="Calibri" w:cs="Calibri"/>
        </w:rPr>
        <w:t>fsample</w:t>
      </w:r>
      <w:proofErr w:type="spellEnd"/>
      <w:r>
        <w:rPr>
          <w:rFonts w:ascii="Calibri" w:hAnsi="Calibri" w:cs="Calibri"/>
        </w:rPr>
        <w:t xml:space="preserve">/2 pour éviter l'aliasing </w:t>
      </w:r>
      <w:proofErr w:type="spellStart"/>
      <w:r>
        <w:rPr>
          <w:rFonts w:ascii="Calibri" w:hAnsi="Calibri" w:cs="Calibri"/>
        </w:rPr>
        <w:t>effect</w:t>
      </w:r>
      <w:proofErr w:type="spellEnd"/>
      <w:r>
        <w:rPr>
          <w:rFonts w:ascii="Calibri" w:hAnsi="Calibri" w:cs="Calibri"/>
        </w:rPr>
        <w:t>.</w:t>
      </w:r>
    </w:p>
    <w:p w14:paraId="2DB88932" w14:textId="5FE9CBED" w:rsidR="006D59D3" w:rsidRDefault="006D59D3" w:rsidP="006D59D3">
      <w:pPr>
        <w:pStyle w:val="Titre3"/>
      </w:pPr>
      <w:r>
        <w:t>Question 3</w:t>
      </w:r>
    </w:p>
    <w:p w14:paraId="5024F101" w14:textId="218DDE6D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la fréquence donnée par le théorème d’échantillonnage ou devrait-elle être plus élevée ?</w:t>
      </w:r>
    </w:p>
    <w:p w14:paraId="361FD41A" w14:textId="77470DCB" w:rsidR="006D59D3" w:rsidRPr="006D59D3" w:rsidRDefault="006D59D3" w:rsidP="006D59D3">
      <w:r>
        <w:t>Il s’agît de la fréquence donnée par le théorème d’</w:t>
      </w:r>
      <w:r w:rsidR="005E6276">
        <w:t>échantillonnage</w:t>
      </w:r>
    </w:p>
    <w:p w14:paraId="0C8C207C" w14:textId="4DC31990" w:rsidR="006D59D3" w:rsidRDefault="006D59D3" w:rsidP="006D59D3">
      <w:pPr>
        <w:pStyle w:val="Titre3"/>
      </w:pPr>
      <w:r>
        <w:t>Question 4</w:t>
      </w:r>
    </w:p>
    <w:p w14:paraId="5D470BC7" w14:textId="66AAA355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Lequel des canaux du ADC3 doit être utilisé pour pouvoir mesurer / échantillonner le signal à l'aide de la broche PA0 ?</w:t>
      </w:r>
    </w:p>
    <w:p w14:paraId="6DAF6DAD" w14:textId="3DA8CBEC" w:rsidR="006D59D3" w:rsidRDefault="006D59D3" w:rsidP="006D59D3">
      <w:r>
        <w:t>On doit utiliser le canal 0.</w:t>
      </w:r>
    </w:p>
    <w:p w14:paraId="1D4BD8B4" w14:textId="03DF19C9" w:rsidR="006D59D3" w:rsidRDefault="006D59D3" w:rsidP="006D59D3">
      <w:pPr>
        <w:pStyle w:val="Titre3"/>
      </w:pPr>
      <w:r>
        <w:t>Question 5</w:t>
      </w:r>
    </w:p>
    <w:p w14:paraId="11F6C161" w14:textId="43F302DA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que le ADC pourrait éventuellement effectuer des mesures à des intervalles réguliers à l'aide de ses propres moyens ?</w:t>
      </w:r>
    </w:p>
    <w:p w14:paraId="1FCAA019" w14:textId="1E14AF70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Oui si on utilise un </w:t>
      </w:r>
      <w:proofErr w:type="spellStart"/>
      <w:r>
        <w:rPr>
          <w:rFonts w:ascii="Calibri" w:hAnsi="Calibri" w:cs="Calibri"/>
        </w:rPr>
        <w:t>timer</w:t>
      </w:r>
      <w:proofErr w:type="spellEnd"/>
      <w:r>
        <w:rPr>
          <w:rFonts w:ascii="Calibri" w:hAnsi="Calibri" w:cs="Calibri"/>
        </w:rPr>
        <w:t xml:space="preserve"> pour lancer périodiquement la conversion</w:t>
      </w:r>
      <w:r>
        <w:rPr>
          <w:rFonts w:ascii="Calibri" w:hAnsi="Calibri" w:cs="Calibri"/>
        </w:rPr>
        <w:t>.</w:t>
      </w:r>
    </w:p>
    <w:p w14:paraId="4B3C9D70" w14:textId="6F709D36" w:rsidR="006D59D3" w:rsidRDefault="006D59D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D54D93F" w14:textId="542E9EE1" w:rsidR="006D59D3" w:rsidRDefault="006D59D3" w:rsidP="006D59D3">
      <w:pPr>
        <w:pStyle w:val="Titre2"/>
      </w:pPr>
      <w:r w:rsidRPr="006D59D3">
        <w:lastRenderedPageBreak/>
        <w:t xml:space="preserve">Tâche 13 - </w:t>
      </w:r>
      <w:proofErr w:type="spellStart"/>
      <w:r w:rsidRPr="006D59D3">
        <w:t>Sample</w:t>
      </w:r>
      <w:proofErr w:type="spellEnd"/>
      <w:r w:rsidRPr="006D59D3">
        <w:t>-Rate Tuning</w:t>
      </w:r>
    </w:p>
    <w:p w14:paraId="4E4C246A" w14:textId="5788722A" w:rsidR="006D59D3" w:rsidRDefault="006D59D3" w:rsidP="006D59D3">
      <w:pPr>
        <w:pStyle w:val="Titre3"/>
      </w:pPr>
      <w:r>
        <w:t>Question 1</w:t>
      </w:r>
    </w:p>
    <w:p w14:paraId="411FA1B4" w14:textId="0B0322F3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Quelle fréquence d’échantillonnage peut être atteinte ?</w:t>
      </w:r>
    </w:p>
    <w:p w14:paraId="75099E96" w14:textId="7A71B723" w:rsidR="006D59D3" w:rsidRPr="006D59D3" w:rsidRDefault="005E6276" w:rsidP="006D59D3">
      <w:r>
        <w:t>Environs 300kHz.</w:t>
      </w:r>
    </w:p>
    <w:p w14:paraId="4C334ABD" w14:textId="4453B9C4" w:rsidR="006D59D3" w:rsidRDefault="006D59D3" w:rsidP="006D59D3">
      <w:pPr>
        <w:pStyle w:val="Titre3"/>
      </w:pPr>
      <w:r>
        <w:t>Question 2</w:t>
      </w:r>
    </w:p>
    <w:p w14:paraId="17B3A885" w14:textId="6F3455A4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Quel(s) composant(s) limite(nt) le système ?</w:t>
      </w:r>
    </w:p>
    <w:p w14:paraId="6B4474C1" w14:textId="50E2E8C2" w:rsidR="006D59D3" w:rsidRDefault="005E6276" w:rsidP="006D59D3">
      <w:r w:rsidRPr="005E6276">
        <w:t>Le rafraichissement de l'écran prend beaucoup trop de temps</w:t>
      </w:r>
    </w:p>
    <w:p w14:paraId="7E7DB6DE" w14:textId="77777777" w:rsidR="005E6276" w:rsidRDefault="005E6276" w:rsidP="006D59D3"/>
    <w:p w14:paraId="2A42520B" w14:textId="37F98F04" w:rsidR="005E6276" w:rsidRDefault="005E6276" w:rsidP="005E6276">
      <w:pPr>
        <w:pStyle w:val="Titre2"/>
      </w:pPr>
      <w:r w:rsidRPr="005E6276">
        <w:t>Tâche 14 - Enable I- and D-cache</w:t>
      </w:r>
    </w:p>
    <w:p w14:paraId="15D49DE2" w14:textId="3B267C24" w:rsidR="005E6276" w:rsidRDefault="005E6276" w:rsidP="005E6276">
      <w:pPr>
        <w:pStyle w:val="Titre3"/>
      </w:pPr>
      <w:r>
        <w:t>Question 1</w:t>
      </w:r>
    </w:p>
    <w:p w14:paraId="185FA23B" w14:textId="11C945AF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Quelle est maintenant la fréquence d’échantillonnage maximal ?</w:t>
      </w:r>
    </w:p>
    <w:p w14:paraId="43F5A56D" w14:textId="7A960437" w:rsidR="005E6276" w:rsidRPr="005E6276" w:rsidRDefault="005E6276" w:rsidP="005E6276">
      <w:r>
        <w:t>Ça fonctionne jusqu’à environs 500kHz.</w:t>
      </w:r>
    </w:p>
    <w:p w14:paraId="0426F24A" w14:textId="1F3D9E8D" w:rsidR="005E6276" w:rsidRPr="005E6276" w:rsidRDefault="005E6276" w:rsidP="005E6276">
      <w:pPr>
        <w:pStyle w:val="Titre3"/>
      </w:pPr>
      <w:r>
        <w:t>Question 2</w:t>
      </w:r>
    </w:p>
    <w:p w14:paraId="44E3A2F9" w14:textId="7AB08689" w:rsidR="005E6276" w:rsidRDefault="005E6276" w:rsidP="006D59D3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D’environ combien de pourcent la cache I et D améliore-t-elle la réactivité du système ?</w:t>
      </w:r>
    </w:p>
    <w:p w14:paraId="1C94CC86" w14:textId="50B44C5F" w:rsidR="005E6276" w:rsidRDefault="005E6276" w:rsidP="006D59D3">
      <w:r>
        <w:t>Environs 50% plus réactif</w:t>
      </w:r>
    </w:p>
    <w:p w14:paraId="1ACDA7F5" w14:textId="37E29BA5" w:rsidR="005E6276" w:rsidRDefault="005E6276" w:rsidP="005E6276">
      <w:pPr>
        <w:pStyle w:val="Titre2"/>
      </w:pPr>
      <w:r w:rsidRPr="005E6276">
        <w:t xml:space="preserve">Tâche 15 - RTOS </w:t>
      </w:r>
      <w:proofErr w:type="spellStart"/>
      <w:r w:rsidRPr="005E6276">
        <w:t>Integration</w:t>
      </w:r>
      <w:proofErr w:type="spellEnd"/>
    </w:p>
    <w:p w14:paraId="5D76CA68" w14:textId="6B6F949F" w:rsidR="005E6276" w:rsidRDefault="005E6276" w:rsidP="005E6276">
      <w:pPr>
        <w:pStyle w:val="Titre3"/>
      </w:pPr>
      <w:r>
        <w:t>Question 1</w:t>
      </w:r>
    </w:p>
    <w:p w14:paraId="37209A5D" w14:textId="26D6438F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À quelle fréquence maximale peut-on régler l’échantillonnage ?</w:t>
      </w:r>
    </w:p>
    <w:p w14:paraId="27E49057" w14:textId="60768589" w:rsidR="005E6276" w:rsidRPr="005E6276" w:rsidRDefault="005E6276" w:rsidP="005E6276">
      <w:r>
        <w:t>Jusqu’à environs 600kHz</w:t>
      </w:r>
    </w:p>
    <w:p w14:paraId="12D5724F" w14:textId="7F6BF55C" w:rsidR="005E6276" w:rsidRDefault="005E6276" w:rsidP="005E6276">
      <w:pPr>
        <w:pStyle w:val="Titre3"/>
      </w:pPr>
      <w:r>
        <w:t xml:space="preserve">Question 2 </w:t>
      </w:r>
    </w:p>
    <w:p w14:paraId="7090EFCA" w14:textId="47A64D36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 xml:space="preserve">Quels avantages voyez-vous à utiliser </w:t>
      </w:r>
      <w:proofErr w:type="spellStart"/>
      <w:r w:rsidRPr="005E6276">
        <w:rPr>
          <w:b/>
          <w:bCs/>
          <w:i/>
          <w:iCs/>
        </w:rPr>
        <w:t>FreeRTOS</w:t>
      </w:r>
      <w:proofErr w:type="spellEnd"/>
      <w:r w:rsidRPr="005E6276">
        <w:rPr>
          <w:b/>
          <w:bCs/>
          <w:i/>
          <w:iCs/>
        </w:rPr>
        <w:t xml:space="preserve"> dans cette application ?</w:t>
      </w:r>
    </w:p>
    <w:p w14:paraId="48C65313" w14:textId="73E918D7" w:rsidR="005E6276" w:rsidRPr="005E6276" w:rsidRDefault="005E6276" w:rsidP="005E6276">
      <w:r>
        <w:t xml:space="preserve">Il n’y a pas vraiment un avantage à utiliser </w:t>
      </w:r>
      <w:proofErr w:type="spellStart"/>
      <w:r>
        <w:t>FreeRTOS</w:t>
      </w:r>
      <w:proofErr w:type="spellEnd"/>
      <w:r>
        <w:t>.</w:t>
      </w:r>
    </w:p>
    <w:p w14:paraId="751E531D" w14:textId="331CDC96" w:rsidR="005E6276" w:rsidRDefault="005E6276" w:rsidP="005E6276">
      <w:pPr>
        <w:pStyle w:val="Titre3"/>
      </w:pPr>
      <w:r>
        <w:t>Question 3</w:t>
      </w:r>
    </w:p>
    <w:p w14:paraId="3A6011FC" w14:textId="415897D7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Donnez un exemple où un RTOS serait particulièrement nécessaire ?</w:t>
      </w:r>
    </w:p>
    <w:p w14:paraId="7BC5E96F" w14:textId="72992F3F" w:rsidR="00EF016E" w:rsidRPr="005E6276" w:rsidRDefault="005E6276" w:rsidP="006D59D3">
      <w:pPr>
        <w:rPr>
          <w:color w:val="FF0000"/>
        </w:rPr>
      </w:pPr>
      <w:r w:rsidRPr="005E6276">
        <w:rPr>
          <w:color w:val="FF0000"/>
        </w:rPr>
        <w:t>Aucune idée</w:t>
      </w:r>
    </w:p>
    <w:p w14:paraId="650DC487" w14:textId="5D39775C" w:rsidR="001006BE" w:rsidRPr="001006BE" w:rsidRDefault="001006BE" w:rsidP="001006BE">
      <w:pPr>
        <w:pStyle w:val="Titre1"/>
      </w:pPr>
      <w:r>
        <w:t>Conclusion</w:t>
      </w:r>
    </w:p>
    <w:sectPr w:rsidR="001006BE" w:rsidRPr="001006BE" w:rsidSect="00EB477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D3B3" w14:textId="77777777" w:rsidR="00EB4772" w:rsidRDefault="00EB4772" w:rsidP="001006BE">
      <w:pPr>
        <w:spacing w:after="0" w:line="240" w:lineRule="auto"/>
      </w:pPr>
      <w:r>
        <w:separator/>
      </w:r>
    </w:p>
  </w:endnote>
  <w:endnote w:type="continuationSeparator" w:id="0">
    <w:p w14:paraId="4CCDF0D5" w14:textId="77777777" w:rsidR="00EB4772" w:rsidRDefault="00EB4772" w:rsidP="0010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204086"/>
      <w:docPartObj>
        <w:docPartGallery w:val="Page Numbers (Bottom of Page)"/>
        <w:docPartUnique/>
      </w:docPartObj>
    </w:sdtPr>
    <w:sdtContent>
      <w:p w14:paraId="0B2EF880" w14:textId="309E210B" w:rsidR="001006BE" w:rsidRDefault="001006B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36674C4" w14:textId="77777777" w:rsidR="001006BE" w:rsidRDefault="001006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EFA66" w14:textId="77777777" w:rsidR="00EB4772" w:rsidRDefault="00EB4772" w:rsidP="001006BE">
      <w:pPr>
        <w:spacing w:after="0" w:line="240" w:lineRule="auto"/>
      </w:pPr>
      <w:r>
        <w:separator/>
      </w:r>
    </w:p>
  </w:footnote>
  <w:footnote w:type="continuationSeparator" w:id="0">
    <w:p w14:paraId="4A38AAD1" w14:textId="77777777" w:rsidR="00EB4772" w:rsidRDefault="00EB4772" w:rsidP="0010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Auteur"/>
      <w:tag w:val=""/>
      <w:id w:val="-1701008461"/>
      <w:placeholder>
        <w:docPart w:val="B12D2EB88C854289A5DE23032247ED5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FCEEAB4" w14:textId="37E64C18" w:rsidR="001006BE" w:rsidRDefault="001006BE">
        <w:pPr>
          <w:pStyle w:val="En-tte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Arnold Sylvan</w:t>
        </w:r>
      </w:p>
    </w:sdtContent>
  </w:sdt>
  <w:sdt>
    <w:sdtPr>
      <w:rPr>
        <w:caps/>
        <w:color w:val="0E2841" w:themeColor="text2"/>
        <w:sz w:val="20"/>
        <w:szCs w:val="20"/>
      </w:rPr>
      <w:alias w:val="Date "/>
      <w:tag w:val="Date "/>
      <w:id w:val="-304078227"/>
      <w:placeholder>
        <w:docPart w:val="7F81E284B3994746B6FCCB6578C8B17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1-16T00:00:00Z">
        <w:dateFormat w:val="dd/MM/yy"/>
        <w:lid w:val="fr-FR"/>
        <w:storeMappedDataAs w:val="dateTime"/>
        <w:calendar w:val="gregorian"/>
      </w:date>
    </w:sdtPr>
    <w:sdtContent>
      <w:p w14:paraId="300EBFF4" w14:textId="6C2FE6D8" w:rsidR="001006BE" w:rsidRDefault="001006BE">
        <w:pPr>
          <w:pStyle w:val="En-tte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  <w:lang w:val="fr-FR"/>
          </w:rPr>
          <w:t>16/01/24</w:t>
        </w:r>
      </w:p>
    </w:sdtContent>
  </w:sdt>
  <w:p w14:paraId="40E6AED6" w14:textId="65DD0716" w:rsidR="001006BE" w:rsidRDefault="001006BE">
    <w:pPr>
      <w:pStyle w:val="En-tte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re"/>
        <w:tag w:val=""/>
        <w:id w:val="-484788024"/>
        <w:placeholder>
          <w:docPart w:val="BEB16E3B942F4942996C6DBA825B02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Real time oscilloscope laboratory</w:t>
        </w:r>
      </w:sdtContent>
    </w:sdt>
  </w:p>
  <w:p w14:paraId="66C0BD70" w14:textId="77777777" w:rsidR="001006BE" w:rsidRDefault="001006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BE"/>
    <w:rsid w:val="001006BE"/>
    <w:rsid w:val="005E6276"/>
    <w:rsid w:val="006D59D3"/>
    <w:rsid w:val="00AC4950"/>
    <w:rsid w:val="00CE01CD"/>
    <w:rsid w:val="00EB4772"/>
    <w:rsid w:val="00E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D253"/>
  <w15:chartTrackingRefBased/>
  <w15:docId w15:val="{C9E81D24-0DFC-4499-AA43-1DBF6A6E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0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0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0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0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0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0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00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00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06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06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0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0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0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0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0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0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0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0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0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06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0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06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06B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1006BE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06BE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0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06BE"/>
  </w:style>
  <w:style w:type="paragraph" w:styleId="Pieddepage">
    <w:name w:val="footer"/>
    <w:basedOn w:val="Normal"/>
    <w:link w:val="PieddepageCar"/>
    <w:uiPriority w:val="99"/>
    <w:unhideWhenUsed/>
    <w:rsid w:val="0010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6BE"/>
  </w:style>
  <w:style w:type="character" w:customStyle="1" w:styleId="Textedelespacerserv">
    <w:name w:val="Texte de l’espace réservé"/>
    <w:basedOn w:val="Policepardfaut"/>
    <w:uiPriority w:val="99"/>
    <w:semiHidden/>
    <w:rsid w:val="001006B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006B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0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87D0E063534452B8D5AD6A73953A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BB8CCB-EAA1-41BD-BE89-414E4691F98A}"/>
      </w:docPartPr>
      <w:docPartBody>
        <w:p w:rsidR="00000000" w:rsidRDefault="00217078" w:rsidP="00217078">
          <w:pPr>
            <w:pStyle w:val="C387D0E063534452B8D5AD6A73953AAF"/>
          </w:pPr>
          <w:r>
            <w:rPr>
              <w:color w:val="0F4761" w:themeColor="accent1" w:themeShade="BF"/>
              <w:lang w:val="fr-FR"/>
            </w:rPr>
            <w:t>[Nom de la société]</w:t>
          </w:r>
        </w:p>
      </w:docPartBody>
    </w:docPart>
    <w:docPart>
      <w:docPartPr>
        <w:name w:val="2BBA28A6BDAC4DCCBB46028028088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6564F-6F84-42E0-830A-5C32501F4481}"/>
      </w:docPartPr>
      <w:docPartBody>
        <w:p w:rsidR="00000000" w:rsidRDefault="00217078" w:rsidP="00217078">
          <w:pPr>
            <w:pStyle w:val="2BBA28A6BDAC4DCCBB460280280883E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134C64F5A6B45D9B22C73BFDE835D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350403-BD5B-46C9-9DC9-37BAFFF246C2}"/>
      </w:docPartPr>
      <w:docPartBody>
        <w:p w:rsidR="00000000" w:rsidRDefault="00217078" w:rsidP="00217078">
          <w:pPr>
            <w:pStyle w:val="2134C64F5A6B45D9B22C73BFDE835D5D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59B4E411BB9941F08DAD9E5686D045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48DD6D-2105-4782-8696-86CFDEDD976E}"/>
      </w:docPartPr>
      <w:docPartBody>
        <w:p w:rsidR="00000000" w:rsidRDefault="00217078" w:rsidP="00217078">
          <w:pPr>
            <w:pStyle w:val="59B4E411BB9941F08DAD9E5686D04541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A5E8C04FC7A4057B094528C06A485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120EF1-6298-4666-8740-A88421CE92D9}"/>
      </w:docPartPr>
      <w:docPartBody>
        <w:p w:rsidR="00000000" w:rsidRDefault="00217078" w:rsidP="00217078">
          <w:pPr>
            <w:pStyle w:val="9A5E8C04FC7A4057B094528C06A485D6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B12D2EB88C854289A5DE23032247E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0E7166-838A-48EE-836B-66708E9F1107}"/>
      </w:docPartPr>
      <w:docPartBody>
        <w:p w:rsidR="00000000" w:rsidRDefault="00217078" w:rsidP="00217078">
          <w:pPr>
            <w:pStyle w:val="B12D2EB88C854289A5DE23032247ED55"/>
          </w:pPr>
          <w:r>
            <w:rPr>
              <w:rStyle w:val="Textedelespacerserv"/>
              <w:lang w:val="fr-FR"/>
            </w:rPr>
            <w:t>[Nom de l’auteur]</w:t>
          </w:r>
        </w:p>
      </w:docPartBody>
    </w:docPart>
    <w:docPart>
      <w:docPartPr>
        <w:name w:val="7F81E284B3994746B6FCCB6578C8B1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9443D-A20F-4D60-A264-35F70B46BED3}"/>
      </w:docPartPr>
      <w:docPartBody>
        <w:p w:rsidR="00000000" w:rsidRDefault="00217078" w:rsidP="00217078">
          <w:pPr>
            <w:pStyle w:val="7F81E284B3994746B6FCCB6578C8B176"/>
          </w:pPr>
          <w:r>
            <w:rPr>
              <w:rStyle w:val="Textedelespacerserv"/>
              <w:lang w:val="fr-FR"/>
            </w:rPr>
            <w:t>[Date]</w:t>
          </w:r>
        </w:p>
      </w:docPartBody>
    </w:docPart>
    <w:docPart>
      <w:docPartPr>
        <w:name w:val="BEB16E3B942F4942996C6DBA825B02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E661FE-A3B4-47AD-ACFC-16C4BD7A3754}"/>
      </w:docPartPr>
      <w:docPartBody>
        <w:p w:rsidR="00000000" w:rsidRDefault="00217078" w:rsidP="00217078">
          <w:pPr>
            <w:pStyle w:val="BEB16E3B942F4942996C6DBA825B023D"/>
          </w:pPr>
          <w:r>
            <w:rPr>
              <w:color w:val="0E2841" w:themeColor="text2"/>
              <w:sz w:val="20"/>
              <w:szCs w:val="2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78"/>
    <w:rsid w:val="00217078"/>
    <w:rsid w:val="00C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87D0E063534452B8D5AD6A73953AAF">
    <w:name w:val="C387D0E063534452B8D5AD6A73953AAF"/>
    <w:rsid w:val="00217078"/>
  </w:style>
  <w:style w:type="paragraph" w:customStyle="1" w:styleId="2BBA28A6BDAC4DCCBB460280280883E1">
    <w:name w:val="2BBA28A6BDAC4DCCBB460280280883E1"/>
    <w:rsid w:val="00217078"/>
  </w:style>
  <w:style w:type="paragraph" w:customStyle="1" w:styleId="2134C64F5A6B45D9B22C73BFDE835D5D">
    <w:name w:val="2134C64F5A6B45D9B22C73BFDE835D5D"/>
    <w:rsid w:val="00217078"/>
  </w:style>
  <w:style w:type="paragraph" w:customStyle="1" w:styleId="59B4E411BB9941F08DAD9E5686D04541">
    <w:name w:val="59B4E411BB9941F08DAD9E5686D04541"/>
    <w:rsid w:val="00217078"/>
  </w:style>
  <w:style w:type="paragraph" w:customStyle="1" w:styleId="9A5E8C04FC7A4057B094528C06A485D6">
    <w:name w:val="9A5E8C04FC7A4057B094528C06A485D6"/>
    <w:rsid w:val="00217078"/>
  </w:style>
  <w:style w:type="character" w:customStyle="1" w:styleId="Textedelespacerserv">
    <w:name w:val="Texte de l’espace réservé"/>
    <w:basedOn w:val="Policepardfaut"/>
    <w:uiPriority w:val="99"/>
    <w:semiHidden/>
    <w:rsid w:val="00217078"/>
    <w:rPr>
      <w:color w:val="808080"/>
    </w:rPr>
  </w:style>
  <w:style w:type="paragraph" w:customStyle="1" w:styleId="B12D2EB88C854289A5DE23032247ED55">
    <w:name w:val="B12D2EB88C854289A5DE23032247ED55"/>
    <w:rsid w:val="00217078"/>
  </w:style>
  <w:style w:type="paragraph" w:customStyle="1" w:styleId="7F81E284B3994746B6FCCB6578C8B176">
    <w:name w:val="7F81E284B3994746B6FCCB6578C8B176"/>
    <w:rsid w:val="00217078"/>
  </w:style>
  <w:style w:type="paragraph" w:customStyle="1" w:styleId="BEB16E3B942F4942996C6DBA825B023D">
    <w:name w:val="BEB16E3B942F4942996C6DBA825B023D"/>
    <w:rsid w:val="00217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F961C-085B-4474-BD81-8F9764D2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Real time oscilloscope laboratory</vt:lpstr>
    </vt:vector>
  </TitlesOfParts>
  <Company>HES-SO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time oscilloscope laboratory</dc:title>
  <dc:subject>PTR</dc:subject>
  <dc:creator>Arnold Sylvan</dc:creator>
  <cp:keywords/>
  <dc:description/>
  <cp:lastModifiedBy>Arnold Sylvan</cp:lastModifiedBy>
  <cp:revision>2</cp:revision>
  <dcterms:created xsi:type="dcterms:W3CDTF">2024-01-16T13:31:00Z</dcterms:created>
  <dcterms:modified xsi:type="dcterms:W3CDTF">2024-01-16T14:03:00Z</dcterms:modified>
</cp:coreProperties>
</file>