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0" w:after="24"/>
      </w:pPr>
      <w:r>
        <w:rPr>
          <w:rFonts w:ascii="Calibri" w:hAnsi="Calibri"/>
          <w:b/>
          <w:color w:val="1B2A4A"/>
          <w:sz w:val="72"/>
        </w:rPr>
        <w:t>SYLVAN HILLS</w:t>
      </w:r>
    </w:p>
    <w:p>
      <w:pPr>
        <w:jc w:val="center"/>
        <w:spacing w:before="0" w:after="48"/>
      </w:pPr>
      <w:r>
        <w:rPr>
          <w:rFonts w:ascii="Calibri" w:hAnsi="Calibri"/>
          <w:i/>
          <w:color w:val="9E8A6E"/>
          <w:sz w:val="28"/>
        </w:rPr>
        <w:t>A place you go to come home to yourself.</w:t>
      </w:r>
    </w:p>
    <w:p>
      <w:pPr>
        <w:jc w:val="center"/>
        <w:pBdr>
          <w:bottom w:val="single" w:sz="6" w:space="1" w:color="C9B99A"/>
        </w:pBdr>
        <w:spacing w:before="60" w:after="60"/>
      </w:pPr>
    </w:p>
    <w:p>
      <w:pPr>
        <w:jc w:val="center"/>
        <w:spacing w:before="48" w:after="12"/>
      </w:pPr>
      <w:r>
        <w:rPr>
          <w:rFonts w:ascii="Calibri" w:hAnsi="Calibri"/>
          <w:b/>
          <w:color w:val="1B2A4A"/>
          <w:sz w:val="36"/>
        </w:rPr>
        <w:t>30-Day Content Calendar</w:t>
      </w:r>
    </w:p>
    <w:p>
      <w:pPr>
        <w:jc w:val="center"/>
        <w:spacing w:before="0" w:after="0"/>
      </w:pPr>
      <w:r>
        <w:rPr>
          <w:rFonts w:ascii="Calibri" w:hAnsi="Calibri"/>
          <w:color w:val="9E8A6E"/>
          <w:sz w:val="22"/>
        </w:rPr>
        <w:t>March 2026  ·  Prepared February 24, 2026</w:t>
      </w:r>
    </w:p>
    <w:p>
      <w:r>
        <w:br w:type="page"/>
      </w:r>
    </w:p>
    <w:p>
      <w:pPr>
        <w:jc w:val="left"/>
        <w:spacing w:before="120" w:after="60"/>
      </w:pPr>
      <w:r>
        <w:rPr>
          <w:rFonts w:ascii="Calibri" w:hAnsi="Calibri"/>
          <w:b/>
          <w:color w:val="1B2A4A"/>
          <w:sz w:val="26"/>
        </w:rPr>
        <w:t>BRAND CONTEXT</w:t>
      </w:r>
    </w:p>
    <w:p>
      <w:pPr>
        <w:spacing w:before="0" w:after="36"/>
      </w:pPr>
      <w:r>
        <w:rPr>
          <w:rFonts w:ascii="Calibri" w:hAnsi="Calibri"/>
          <w:i w:val="0"/>
          <w:color w:val="2C2C2C"/>
          <w:sz w:val="20"/>
        </w:rPr>
        <w:t>Sylvan Hills is a founder-led menswear brand built around the positioning: 'A place you go to come home to yourself.' The brand targets men who dress from the inside out — not trend followers, but men with their own taste and quiet self-assurance. The founder is building the brand part-time while employed full-time, with a planned transition to full-time in June 2026.</w:t>
      </w: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The Two Accounts</w:t>
      </w:r>
    </w:p>
    <w:p>
      <w:pPr>
        <w:pStyle w:val="ListBullet"/>
        <w:spacing w:before="0" w:after="18"/>
      </w:pPr>
      <w:r>
        <w:rPr>
          <w:rFonts w:ascii="Calibri" w:hAnsi="Calibri"/>
          <w:color w:val="2C2C2C"/>
          <w:sz w:val="20"/>
        </w:rPr>
        <w:t>Personal Instagram (850 followers) — founder's personal account, handle TBC</w:t>
      </w:r>
    </w:p>
    <w:p>
      <w:pPr>
        <w:pStyle w:val="ListBullet"/>
        <w:spacing w:before="0" w:after="18"/>
      </w:pPr>
      <w:r>
        <w:rPr>
          <w:rFonts w:ascii="Calibri" w:hAnsi="Calibri"/>
          <w:color w:val="2C2C2C"/>
          <w:sz w:val="20"/>
        </w:rPr>
        <w:t>@SylvanHillsofficial — Sylvan Hills brand account</w:t>
      </w: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The Three Content Series</w:t>
      </w:r>
    </w:p>
    <w:p>
      <w:pPr>
        <w:pStyle w:val="ListBullet"/>
        <w:spacing w:before="0" w:after="18"/>
      </w:pPr>
      <w:r>
        <w:rPr>
          <w:rFonts w:ascii="Calibri" w:hAnsi="Calibri"/>
          <w:color w:val="2C2C2C"/>
          <w:sz w:val="20"/>
        </w:rPr>
        <w:t>The Build (Personal) — Behind-the-scenes founder documentation. Raw, honest, process-driven. Shows the real journey of building Sylvan Hills in real time.</w:t>
      </w:r>
    </w:p>
    <w:p>
      <w:pPr>
        <w:pStyle w:val="ListBullet"/>
        <w:spacing w:before="0" w:after="18"/>
      </w:pPr>
      <w:r>
        <w:rPr>
          <w:rFonts w:ascii="Calibri" w:hAnsi="Calibri"/>
          <w:color w:val="2C2C2C"/>
          <w:sz w:val="20"/>
        </w:rPr>
        <w:t>The Eye (Personal) — Taste curation and point of view. Images, references, and observations that establish the founder's credibility as a tastemaker. Curated Pinterest images with original captions.</w:t>
      </w:r>
    </w:p>
    <w:p>
      <w:pPr>
        <w:pStyle w:val="ListBullet"/>
        <w:spacing w:before="0" w:after="18"/>
      </w:pPr>
      <w:r>
        <w:rPr>
          <w:rFonts w:ascii="Calibri" w:hAnsi="Calibri"/>
          <w:color w:val="2C2C2C"/>
          <w:sz w:val="20"/>
        </w:rPr>
        <w:t>The World (@SylvanHillsofficial) — Brand aesthetic and emotional territory. Curated images establishing the visual language of the brand before product exists. Sourced primarily from the existing 65-pin Pinterest mood board.</w:t>
      </w: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Posting Cadence</w:t>
      </w:r>
    </w:p>
    <w:p>
      <w:pPr>
        <w:pStyle w:val="ListBullet"/>
        <w:spacing w:before="0" w:after="18"/>
      </w:pPr>
      <w:r>
        <w:rPr>
          <w:rFonts w:ascii="Calibri" w:hAnsi="Calibri"/>
          <w:color w:val="2C2C2C"/>
          <w:sz w:val="20"/>
        </w:rPr>
        <w:t>Personal / The Build: 2–3 posts per week</w:t>
      </w:r>
    </w:p>
    <w:p>
      <w:pPr>
        <w:pStyle w:val="ListBullet"/>
        <w:spacing w:before="0" w:after="18"/>
      </w:pPr>
      <w:r>
        <w:rPr>
          <w:rFonts w:ascii="Calibri" w:hAnsi="Calibri"/>
          <w:color w:val="2C2C2C"/>
          <w:sz w:val="20"/>
        </w:rPr>
        <w:t>Personal / The Eye: 2 posts per week</w:t>
      </w:r>
    </w:p>
    <w:p>
      <w:pPr>
        <w:pStyle w:val="ListBullet"/>
        <w:spacing w:before="0" w:after="18"/>
      </w:pPr>
      <w:r>
        <w:rPr>
          <w:rFonts w:ascii="Calibri" w:hAnsi="Calibri"/>
          <w:color w:val="2C2C2C"/>
          <w:sz w:val="20"/>
        </w:rPr>
        <w:t>@SylvanHillsofficial / The World: 3–4 posts per week</w:t>
      </w:r>
    </w:p>
    <w:p>
      <w:pPr>
        <w:pStyle w:val="ListBullet"/>
        <w:spacing w:before="0" w:after="18"/>
      </w:pPr>
      <w:r>
        <w:rPr>
          <w:rFonts w:ascii="Calibri" w:hAnsi="Calibri"/>
          <w:color w:val="2C2C2C"/>
          <w:sz w:val="20"/>
        </w:rPr>
        <w:t>Total: ~7–9 posts per week across both accounts</w:t>
      </w:r>
    </w:p>
    <w:p>
      <w:pPr>
        <w:spacing w:before="0" w:after="36"/>
      </w:pPr>
      <w:r>
        <w:rPr>
          <w:rFonts w:ascii="Calibri" w:hAnsi="Calibri"/>
          <w:i/>
          <w:color w:val="2C2C2C"/>
          <w:sz w:val="20"/>
        </w:rPr>
        <w:t>Content is batched in a single 2.5-hour session every Sunday evening. This structure allows for intentional creation rather than reactive posting — consistent with the brand's philosophy of doing fewer things, better.</w:t>
      </w: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Strategic Intention</w:t>
      </w:r>
    </w:p>
    <w:p>
      <w:pPr>
        <w:spacing w:before="0" w:after="36"/>
      </w:pPr>
      <w:r>
        <w:rPr>
          <w:rFonts w:ascii="Calibri" w:hAnsi="Calibri"/>
          <w:i w:val="0"/>
          <w:color w:val="2C2C2C"/>
          <w:sz w:val="20"/>
        </w:rPr>
        <w:t>Month 1 is not about reach. It is about establishing signal, building discipline, and beginning to shape the aesthetic and voice of Sylvan Hills before product exists. The 30-day plan moves through four phases: signaling that something is coming, deepening the aesthetic, naming the brand publicly, and closing the first chapter while setting up Month 2.</w:t>
      </w:r>
    </w:p>
    <w:p>
      <w:pPr>
        <w:jc w:val="center"/>
        <w:pBdr>
          <w:bottom w:val="single" w:sz="6" w:space="1" w:color="C9B99A"/>
        </w:pBdr>
        <w:spacing w:before="60" w:after="60"/>
      </w:pPr>
    </w:p>
    <w:p>
      <w:pPr>
        <w:jc w:val="left"/>
        <w:spacing w:before="120" w:after="60"/>
      </w:pPr>
      <w:r>
        <w:rPr>
          <w:rFonts w:ascii="Calibri" w:hAnsi="Calibri"/>
          <w:b/>
          <w:color w:val="1B2A4A"/>
          <w:sz w:val="26"/>
        </w:rPr>
        <w:t>30-DAY CONTENT CALENDAR</w:t>
      </w: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WEEK 1 — Signal That Something Is Coming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02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Monday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4A608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Eye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Strongest Pinterest pin representing the brand's style philosophy — a single image that captures how you think about getting dressed.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One sentence on why this image captures how you think about getting dressed.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04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Wednesday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C4AA8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Build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Photo of your actual workspace this week — laptop, notebook, whatever is real. No staging.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'Started documenting the build. More soon.'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05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Thursday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@SylvanHillsofficial</w:t>
            </w:r>
          </w:p>
        </w:tc>
        <w:tc>
          <w:tcPr>
            <w:tcW w:type="dxa" w:w="1440"/>
            <w:shd w:val="clear" w:color="auto" w:fill="4A706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World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Texture or material image from the Pinterest mood board — something representing the tactile quality Sylvan Hills is building toward.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Minimal caption. Let the aesthetic speak.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07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Saturday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4A608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Eye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A menswear reference that influenced your thinking — a designer, era, or garment that shaped your point of view.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What it taught you about restraint, quality, or intention.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08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Sunday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@SylvanHillsofficial</w:t>
            </w:r>
          </w:p>
        </w:tc>
        <w:tc>
          <w:tcPr>
            <w:tcW w:type="dxa" w:w="1440"/>
            <w:shd w:val="clear" w:color="auto" w:fill="4A706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World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Color palette or environmental image — muted, natural, quiet. Something that establishes the emotional register of the brand.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No caption, or one-word mood at most.</w:t>
            </w:r>
          </w:p>
        </w:tc>
      </w:tr>
    </w:tbl>
    <w:p>
      <w:pPr>
        <w:spacing w:before="0" w:after="60"/>
      </w:pPr>
    </w:p>
    <w:p>
      <w:pPr>
        <w:jc w:val="center"/>
        <w:pBdr>
          <w:bottom w:val="single" w:sz="6" w:space="1" w:color="C9B99A"/>
        </w:pBdr>
        <w:spacing w:before="60" w:after="60"/>
      </w:pP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WEEK 2 — Deepen the Aesthetic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09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Monday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@SylvanHillsofficial</w:t>
            </w:r>
          </w:p>
        </w:tc>
        <w:tc>
          <w:tcPr>
            <w:tcW w:type="dxa" w:w="1440"/>
            <w:shd w:val="clear" w:color="auto" w:fill="4A706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World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Outdoor or environmental image representing the Sylvan Hills man's world — grounded, quiet, intentional.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Minimal. Let the world speak.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10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Tuesday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C4AA8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Build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Something specific you worked on this week — a decision made, a resource found, a question you're wrestling with. Be specific and honest.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Raw and honest. No polish. What actually happened this week.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11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Wednesday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@SylvanHillsofficial</w:t>
            </w:r>
          </w:p>
        </w:tc>
        <w:tc>
          <w:tcPr>
            <w:tcW w:type="dxa" w:w="1440"/>
            <w:shd w:val="clear" w:color="auto" w:fill="4A706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World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Close-up detail image — texture, craft, material. Training the audience's eye to what Sylvan Hills sees, before product exists.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Short, precise observation about craft or material quality.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13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Friday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4A608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Eye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 / 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Non-fashion reference — architecture, interiors, or art — that shares Sylvan Hills DNA. Something that reveals how you see.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Connect the visual reference to your design thinking or philosophy.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15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Sunday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C4AA8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Build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Honest weekly reflection — what moved forward, what didn't. The most important post of the first two weeks.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Candid reflection. Expected to be the most engaged post of the month.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Note</w:t>
            </w:r>
          </w:p>
        </w:tc>
        <w:tc>
          <w:tcPr>
            <w:tcW w:type="dxa" w:w="7056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HIGH PRIORITY</w:t>
            </w:r>
          </w:p>
        </w:tc>
      </w:tr>
    </w:tbl>
    <w:p>
      <w:pPr>
        <w:spacing w:before="0" w:after="60"/>
      </w:pPr>
    </w:p>
    <w:p>
      <w:pPr>
        <w:jc w:val="center"/>
        <w:pBdr>
          <w:bottom w:val="single" w:sz="6" w:space="1" w:color="C9B99A"/>
        </w:pBdr>
        <w:spacing w:before="60" w:after="60"/>
      </w:pP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WEEK 3 — Name the Brand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16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Monday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@SylvanHillsofficial</w:t>
            </w:r>
          </w:p>
        </w:tc>
        <w:tc>
          <w:tcPr>
            <w:tcW w:type="dxa" w:w="1440"/>
            <w:shd w:val="clear" w:color="auto" w:fill="4A706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World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Lifestyle image — the brand's man made visual, without showing a face. Clothing, environment, posture. Quiet identity.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One line, if any. The image does the work.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17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Tuesday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C4AA8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Build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Name Sylvan Hills for the first time publicly. Origin of the name, what it means, why now. 4–5 sentences. Update bio to add @SylvanHillsofficial and link.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Origin of name, meaning, why now. Update bio this same day.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Note</w:t>
            </w:r>
          </w:p>
        </w:tc>
        <w:tc>
          <w:tcPr>
            <w:tcW w:type="dxa" w:w="7056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UPDATE BIO — add @SylvanHillsofficial to personal account bio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18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Wednesday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@SylvanHillsofficial</w:t>
            </w:r>
          </w:p>
        </w:tc>
        <w:tc>
          <w:tcPr>
            <w:tcW w:type="dxa" w:w="1440"/>
            <w:shd w:val="clear" w:color="auto" w:fill="4A706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World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Original / Pinterest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Mirror the name announcement on the official account. 'This is Sylvan Hills.' One line, clean image — original or strongest environmental pin.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'This is Sylvan Hills.' One line, nothing more.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Note</w:t>
            </w:r>
          </w:p>
        </w:tc>
        <w:tc>
          <w:tcPr>
            <w:tcW w:type="dxa" w:w="7056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Coordinate with Tuesday personal post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19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Thursday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4A608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Eye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 / 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Design reference — furniture, architecture, or object — that shares Sylvan Hills DNA. Something connecting craft, restraint, and intention.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Connect the visual reference to brand design philosophy.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21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Saturday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@SylvanHillsofficial</w:t>
            </w:r>
          </w:p>
        </w:tc>
        <w:tc>
          <w:tcPr>
            <w:tcW w:type="dxa" w:w="1440"/>
            <w:shd w:val="clear" w:color="auto" w:fill="4A706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World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Brand summary statement as a typography post: 'A place you go to come home to yourself.' Minimal design. Clean background, refined type.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No caption needed. The statement is the caption.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Note</w:t>
            </w:r>
          </w:p>
        </w:tc>
        <w:tc>
          <w:tcPr>
            <w:tcW w:type="dxa" w:w="7056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Design asset needed — create in Canva</w:t>
            </w:r>
          </w:p>
        </w:tc>
      </w:tr>
    </w:tbl>
    <w:p>
      <w:pPr>
        <w:spacing w:before="0" w:after="60"/>
      </w:pPr>
    </w:p>
    <w:p>
      <w:pPr>
        <w:jc w:val="center"/>
        <w:pBdr>
          <w:bottom w:val="single" w:sz="6" w:space="1" w:color="C9B99A"/>
        </w:pBdr>
        <w:spacing w:before="60" w:after="60"/>
      </w:pP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WEEK 4 — Close the Loop and Build Forward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23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Monday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C4AA8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Build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What you're specifically working on this week — concrete and real, even if it's just research and decisions. Show the actual process.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Concrete update. No vagueness. Name what you're actually doing.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24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Tuesday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@SylvanHillsofficial</w:t>
            </w:r>
          </w:p>
        </w:tc>
        <w:tc>
          <w:tcPr>
            <w:tcW w:type="dxa" w:w="1440"/>
            <w:shd w:val="clear" w:color="auto" w:fill="4A706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World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Material or fabric story sourced from Pinterest — what Sylvan Hills will be made from and the feeling those materials create. Natural, tactile, enduring.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Material language. What you're building toward and why it matters.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25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Wednesday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4A608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Eye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Style observation from personal life this week — something worn, noticed, or decided that confirmed your design direction.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Personal, observational, honest. What you noticed and what it confirmed.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26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Thursday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@SylvanHillsofficial</w:t>
            </w:r>
          </w:p>
        </w:tc>
        <w:tc>
          <w:tcPr>
            <w:tcW w:type="dxa" w:w="1440"/>
            <w:shd w:val="clear" w:color="auto" w:fill="4A706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World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Brand philosophy post — one core Sylvan Hills value expressed as a single clean sentence over a minimal image.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One sentence. One value. Clean image. No explanation needed.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Note</w:t>
            </w:r>
          </w:p>
        </w:tc>
        <w:tc>
          <w:tcPr>
            <w:tcW w:type="dxa" w:w="7056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Design asset needed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27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Friday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Personal Instagram</w:t>
            </w:r>
          </w:p>
        </w:tc>
        <w:tc>
          <w:tcPr>
            <w:tcW w:type="dxa" w:w="1440"/>
            <w:shd w:val="clear" w:color="auto" w:fill="C4AA8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Build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Original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30-day reflection — where it started, what happened, what surprised you. The most important post of the month. Full transparency.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Most important post of Month 1. Honest, complete, and forward-looking.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Note</w:t>
            </w:r>
          </w:p>
        </w:tc>
        <w:tc>
          <w:tcPr>
            <w:tcW w:type="dxa" w:w="7056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HIGH PRIORITY — draft in advance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584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Mar 28</w:t>
            </w:r>
          </w:p>
        </w:tc>
        <w:tc>
          <w:tcPr>
            <w:tcW w:type="dxa" w:w="129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Saturday</w:t>
            </w:r>
          </w:p>
        </w:tc>
        <w:tc>
          <w:tcPr>
            <w:tcW w:type="dxa" w:w="2016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@SylvanHillsofficial</w:t>
            </w:r>
          </w:p>
        </w:tc>
        <w:tc>
          <w:tcPr>
            <w:tcW w:type="dxa" w:w="1440"/>
            <w:shd w:val="clear" w:color="auto" w:fill="4A7060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The World</w:t>
            </w:r>
          </w:p>
        </w:tc>
        <w:tc>
          <w:tcPr>
            <w:tcW w:type="dxa" w:w="2160"/>
            <w:shd w:val="clear" w:color="auto" w:fill="1B2A4A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/>
                <w:color w:val="FFFFFF"/>
                <w:sz w:val="18"/>
              </w:rPr>
              <w:t>Pinterest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Content</w:t>
            </w:r>
          </w:p>
        </w:tc>
        <w:tc>
          <w:tcPr>
            <w:tcW w:type="dxa" w:w="7056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color w:val="2C2C2C"/>
                <w:sz w:val="19"/>
              </w:rPr>
              <w:t>Four images from the month as a carousel — the brand world you've built, made visible as a whole. Curation over novelty.</w:t>
            </w:r>
          </w:p>
        </w:tc>
      </w:tr>
      <w:tr>
        <w:tc>
          <w:tcPr>
            <w:tcW w:type="dxa" w:w="1584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1B2A4A"/>
                <w:sz w:val="18"/>
              </w:rPr>
              <w:t>Caption Notes</w:t>
            </w:r>
          </w:p>
        </w:tc>
        <w:tc>
          <w:tcPr>
            <w:tcW w:type="dxa" w:w="70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i/>
                <w:color w:val="9E8A6E"/>
                <w:sz w:val="19"/>
              </w:rPr>
              <w:t>The world of Sylvan Hills, made visible. Four images. No words needed.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584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Note</w:t>
            </w:r>
          </w:p>
        </w:tc>
        <w:tc>
          <w:tcPr>
            <w:tcW w:type="dxa" w:w="7056"/>
            <w:shd w:val="clear" w:color="auto" w:fill="FFF0C4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30" w:after="30"/>
            </w:pPr>
            <w:r>
              <w:rPr>
                <w:rFonts w:ascii="Calibri" w:hAnsi="Calibri"/>
                <w:b/>
                <w:color w:val="7A5F00"/>
                <w:sz w:val="18"/>
              </w:rPr>
              <w:t>Select 4 strongest images from Month 1</w:t>
            </w:r>
          </w:p>
        </w:tc>
      </w:tr>
    </w:tbl>
    <w:p>
      <w:pPr>
        <w:spacing w:before="0" w:after="60"/>
      </w:pPr>
    </w:p>
    <w:p>
      <w:pPr>
        <w:jc w:val="center"/>
        <w:pBdr>
          <w:bottom w:val="single" w:sz="6" w:space="1" w:color="C9B99A"/>
        </w:pBdr>
        <w:spacing w:before="60" w:after="60"/>
      </w:pPr>
    </w:p>
    <w:p>
      <w:r>
        <w:br w:type="page"/>
      </w:r>
    </w:p>
    <w:p>
      <w:pPr>
        <w:jc w:val="left"/>
        <w:spacing w:before="120" w:after="60"/>
      </w:pPr>
      <w:r>
        <w:rPr>
          <w:rFonts w:ascii="Calibri" w:hAnsi="Calibri"/>
          <w:b/>
          <w:color w:val="1B2A4A"/>
          <w:sz w:val="26"/>
        </w:rPr>
        <w:t>MONTHLY REFLECTION TEMPLATE</w:t>
      </w:r>
    </w:p>
    <w:p>
      <w:pPr>
        <w:spacing w:before="0" w:after="36"/>
      </w:pPr>
      <w:r>
        <w:rPr>
          <w:rFonts w:ascii="Calibri" w:hAnsi="Calibri"/>
          <w:i w:val="0"/>
          <w:color w:val="2C2C2C"/>
          <w:sz w:val="20"/>
        </w:rPr>
        <w:t>Complete each week section on the Sunday batch session. Complete the Month 1 metrics section at the end of March before planning Month 2. Be honest — this document is for you, not for an audience.</w:t>
      </w: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Week 1 Reflection — March 2–8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What went well this week?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What stalled or didn't happen?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One thing to do differently next week.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Confidence rating this week (1–10):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Week 2 Reflection — March 9–15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What went well this week?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What stalled or didn't happen?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One thing to do differently next week.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Confidence rating this week (1–10):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Week 3 Reflection — March 16–22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What went well this week?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What stalled or didn't happen?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One thing to do differently next week.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Confidence rating this week (1–10):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Week 4 Reflection — March 23–28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What went well this week?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What stalled or didn't happen?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One thing to do differently next week.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456"/>
            <w:shd w:val="clear" w:color="auto" w:fill="EDE8DF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2A4A"/>
                <w:sz w:val="19"/>
              </w:rPr>
              <w:t>Confidence rating this week (1–10):</w:t>
            </w:r>
          </w:p>
        </w:tc>
        <w:tc>
          <w:tcPr>
            <w:tcW w:type="dxa" w:w="5184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60" w:after="60"/>
            </w:pPr>
            <w:r/>
          </w:p>
        </w:tc>
      </w:tr>
    </w:tbl>
    <w:p>
      <w:pPr>
        <w:spacing w:before="0" w:after="18"/>
      </w:pP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Month 1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032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1B2A4A"/>
                <w:sz w:val="19"/>
              </w:rPr>
              <w:t>Total followers gained — Personal Instagram:</w:t>
            </w:r>
          </w:p>
        </w:tc>
        <w:tc>
          <w:tcPr>
            <w:tcW w:type="dxa" w:w="4608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032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1B2A4A"/>
                <w:sz w:val="19"/>
              </w:rPr>
              <w:t>Total followers gained — @SylvanHillsofficial:</w:t>
            </w:r>
          </w:p>
        </w:tc>
        <w:tc>
          <w:tcPr>
            <w:tcW w:type="dxa" w:w="4608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032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1B2A4A"/>
                <w:sz w:val="19"/>
              </w:rPr>
              <w:t>Most engaged post of the month:</w:t>
            </w:r>
          </w:p>
        </w:tc>
        <w:tc>
          <w:tcPr>
            <w:tcW w:type="dxa" w:w="4608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032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1B2A4A"/>
                <w:sz w:val="19"/>
              </w:rPr>
              <w:t>Least engaged post and why:</w:t>
            </w:r>
          </w:p>
        </w:tc>
        <w:tc>
          <w:tcPr>
            <w:tcW w:type="dxa" w:w="4608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032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1B2A4A"/>
                <w:sz w:val="19"/>
              </w:rPr>
              <w:t>Content series that felt most natural to create:</w:t>
            </w:r>
          </w:p>
        </w:tc>
        <w:tc>
          <w:tcPr>
            <w:tcW w:type="dxa" w:w="4608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032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1B2A4A"/>
                <w:sz w:val="19"/>
              </w:rPr>
              <w:t>Content series that felt most difficult:</w:t>
            </w:r>
          </w:p>
        </w:tc>
        <w:tc>
          <w:tcPr>
            <w:tcW w:type="dxa" w:w="4608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r/>
          </w:p>
        </w:tc>
      </w:tr>
    </w:tbl>
    <w:p>
      <w:pPr>
        <w:spacing w:before="0" w:after="18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032"/>
            <w:shd w:val="clear" w:color="auto" w:fill="F5F0E8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1B2A4A"/>
                <w:sz w:val="19"/>
              </w:rPr>
              <w:t>Overall consistency rating (1–10):</w:t>
            </w:r>
          </w:p>
        </w:tc>
        <w:tc>
          <w:tcPr>
            <w:tcW w:type="dxa" w:w="4608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r/>
          </w:p>
        </w:tc>
      </w:tr>
    </w:tbl>
    <w:p>
      <w:pPr>
        <w:spacing w:before="0" w:after="18"/>
      </w:pPr>
    </w:p>
    <w:p>
      <w:pPr>
        <w:spacing w:before="80" w:after="30"/>
      </w:pPr>
      <w:r>
        <w:rPr>
          <w:rFonts w:ascii="Calibri" w:hAnsi="Calibri"/>
          <w:b/>
          <w:color w:val="4A6080"/>
          <w:sz w:val="22"/>
        </w:rPr>
        <w:t>Month 2 Strategic Adjustments</w:t>
      </w:r>
    </w:p>
    <w:p>
      <w:pPr>
        <w:spacing w:before="0" w:after="36"/>
      </w:pPr>
      <w:r>
        <w:rPr>
          <w:rFonts w:ascii="Calibri" w:hAnsi="Calibri"/>
          <w:i/>
          <w:color w:val="2C2C2C"/>
          <w:sz w:val="20"/>
        </w:rPr>
        <w:t>Based on Month 1 learnings — what changes in Month 2? What series gets more investment? What cadence proved sustainable? What surprised you about what resonated?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val="clear" w:color="auto" w:fill="FAFAF7"/>
            <w:tcBorders>
              <w:top w:val="single" w:sz="4" w:space="0" w:color="C9B99A"/>
              <w:left w:val="single" w:sz="4" w:space="0" w:color="C9B99A"/>
              <w:bottom w:val="single" w:sz="4" w:space="0" w:color="C9B99A"/>
              <w:right w:val="single" w:sz="4" w:space="0" w:color="C9B99A"/>
            </w:tcBorders>
          </w:tcPr>
          <w:p>
            <w:pPr>
              <w:spacing w:before="0" w:after="0" w:line="1200" w:lineRule="exact"/>
            </w:pPr>
            <w:r/>
          </w:p>
        </w:tc>
      </w:tr>
    </w:tbl>
    <w:p>
      <w:pPr>
        <w:jc w:val="center"/>
        <w:pBdr>
          <w:bottom w:val="single" w:sz="6" w:space="1" w:color="C9B99A"/>
        </w:pBdr>
        <w:spacing w:before="60" w:after="60"/>
      </w:pPr>
    </w:p>
    <w:p>
      <w:pPr>
        <w:jc w:val="center"/>
        <w:spacing w:before="30" w:after="0"/>
      </w:pPr>
      <w:r>
        <w:rPr>
          <w:rFonts w:ascii="Calibri" w:hAnsi="Calibri"/>
          <w:i/>
          <w:color w:val="9E8A6E"/>
          <w:sz w:val="16"/>
        </w:rPr>
        <w:t>Sylvan Hills  ·  sylvanhills.com  ·  @SylvanHillsofficial  ·  Clothing for the man who dresses from the inside out.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