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年龄 30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：ThreadPoolExecutor 线程池（核心线程数、阻塞队列、拒绝策略）、Future 超时控制与单系统失败降级、ConcurrentHashMap；了解 CompletableFuture 并行编排与 CountDownLatch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与字典缓存的周期复用与过期策略、SETNX 占位 + TTL 防止重复提交与重复推送、Lua 脚本保证比对与删除的原子性、空值缓存防穿透；了解穿透 / 击穿 / 雪崩的区别与常用对策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：Oracle / SQL Server / MySQL；多表关联与 JOIN 去重、外键改软关联、覆盖索引与最左匹配、会用 EXPLAIN 看 type/key/rows/Extra、批量插入与更新、中间库多数据源配置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：蓝凌 EKP 协同办公平台二次开发：表单建模、LBPM 流程引擎事件扩展（IEventListener / EndedTaskEvent）、门户组件 Portlet、权限模型；Spring Boot / Spring MVC / MyBatis；JSP 与 JSTL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：Linux、Git、Maven、SFTP、Docker 基础使用；版本发布与补丁包交付；需求说明书、开发说明文档、工作量评估与验收交付物输出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负责采购合同附件接收接口，基于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JSON 表单解析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，实现采购侧合同与多附件落入 OA，解决采购合同附件无法进入 OA 的问题；单次接收上限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{待补：附件数 / 总大小}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token 周期性缓存 + 鉴权复用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，把凭证换取从每次调用一次降为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{待补：换取频率}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，避免重复换取凭证的额外开销。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多表 JOIN + 主键去重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，消除左连接产生的重复行，导出重复数据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{待补：重复行数} → 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流程事件推送待办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，打通合同权限申请与审批闭环。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钉钉开放平台接口 + 待办推送 + 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，重复推送率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处理移动端与 PC 端跳转链接不一致的问题，统一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{待补：链接拼接方案}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流程结束监听器 + XML 凭证生成 + SFTP 上传 + 回执状态轮询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，实现凭证归档与跨系统状态同步，解决 OA 与 SAP 状态不一致的问题；日均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，SFTP 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负责报销凭证批量归档链路优化：定位到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工具类单例 + 方法级 synchronized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导致批量上传全局串行、批量耗时随凭证数线性增长，改用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并发上传 + 每线程独立 SFTP 连接隔离 + 单张凭证失败隔离重试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，批量归档任务耗时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 → 并发}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OA 组织架构与 SAP 成本中心对照映射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中间库（SQL Server）读取 + </w:t>
      </w:r>
      <w:r>
        <w:rPr>
          <w:rFonts w:ascii="微软雅黑" w:hAnsi="微软雅黑" w:eastAsia="微软雅黑" w:cs="微软雅黑"/>
          <w:b/>
          <w:color w:val="000000"/>
          <w:sz w:val="18"/>
        </w:rPr>
        <w:t>大/小管理员二级权限模型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，实现成本中心公司关联与权限向下带出。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逐级金额约束校验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（批准金额不高于申请金额、报销金额不高于批准金额），防止超申请审批与超批准报销。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负责预算占用与释放协同，基于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驳回/废弃状态分别触发释放调用 + 幂等键去重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，避免预算重复占用；幂等键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{待补：键值 / 存储位置}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v7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