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2014.09 - 2018.07 ｜ 泉州师范学院 ｜ 软件工程 ｜ 本科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：单场会议参会人可达上百人，改为线程池并发下发通知（有界队列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：实现议题申请、上会安排与公文纪要的跨模块数据联动；议题列表按「状态 + 时间」分页查询走联合索引，消除原全表扫描与额外排序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：基于过滤器拦截未登录请求，302 跳转 IDaaS 授权端点并携带 state 防 CSRF；用户认证后回跳带 code，由后端用 code + client_secret 换取 token 并取回用户身份，完成 IDaaS 账号到 OA 本地账号的映射与本地会话建立；回调地址走白名单校验，票据一次性消费防重放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OA 待办与钉钉工作台集成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：基于钉钉开放平台待办推送与审批完成状态回调，实现待办推送、点击跳转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基于幂等键校验避免同一待办重复推送，降低钉钉侧重复待办与用户投诉。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：成本中心模块开发、包括页面与后端，并设计大 / 小管理员二级权限。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：按经办人带出成本中心与预算数据，并实现批准金额不高于申请金额、报销金额不高于批准金额的逐级约束校验。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：审批通过时本地记录预算占用并推送预算系统，推送失败回滚本地占用；驳回与废弃状态分别触发对应释放调用；释放调用失败落表，由定时任务扫描未成功的记录补偿重推，超阈值转人工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：流程结束监听器生成 XML 凭证文件，经自研 SFTP 工具上传至指定服务器。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：组织与人员主数据由大数据平台统一维护，基于分页拉取 + 按 lastUpdateTime 增量同步拉到 OA；全量初始化改为分片 + 线程池并发同步，单分片失败只重跑该片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引发的数据库锁冲突，改造 DAO 层 update 解决；同时修复定时任务死循环问题。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驻场二开交付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版本发布与现场部署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：日常迭代走增量发布，按源码目录结构把变更的代码发版成补丁包，上传到现场 Linux 服务器后直接替换对应文件，再执行启动脚本重启中间件，使改动生效，不再整包重发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跳转流程接入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：第三方业务系统（租前）发起的审批流程接入 OA，新建 third/process 插件包，按 EKP 规范分层实现 Action / Service / DAO / Model / Form 与 hibernate、spring、plugin 配置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跳转流程配置与移动端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：跳转流程与 OA 流程的关联配置、列表与编辑页、默认角色与后台设置角色；补充移动端视图，支持移动端查看与办理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企业公文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：企业公文发文拟稿、拟稿时间可编辑与公文管理标签，并参与公文管理与永中在线预览的集成升级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Excel 批量导入导出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 POI 封装通用导入导出工具类，实现模板生成、表头样式与行级校验，支撑业务数据批量导入与台账导出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标准模块二开定制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：评审数据汇总（迭代了四版）、评审暂存、评分统计与评分异常追踪，以及评审数据的 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v29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