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6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953"/>
      </w:tblGrid>
      <w:tr w:rsidR="005D1AC7" w:rsidRPr="00D220B8" w14:paraId="4ECBE5EF" w14:textId="77777777" w:rsidTr="00B16364">
        <w:trPr>
          <w:trHeight w:val="699"/>
        </w:trPr>
        <w:tc>
          <w:tcPr>
            <w:tcW w:w="3681" w:type="dxa"/>
          </w:tcPr>
          <w:p w14:paraId="50FE5EF9" w14:textId="77777777" w:rsidR="00DD51A6" w:rsidRPr="00DD51A6" w:rsidRDefault="00DD51A6" w:rsidP="00DD51A6">
            <w:pPr>
              <w:jc w:val="center"/>
              <w:rPr>
                <w:b/>
                <w:lang w:val="it-IT"/>
              </w:rPr>
            </w:pPr>
            <w:r w:rsidRPr="00DD51A6">
              <w:rPr>
                <w:b/>
                <w:lang w:val="it-IT"/>
              </w:rPr>
              <w:t xml:space="preserve">Architetture dei Sistemi </w:t>
            </w:r>
          </w:p>
          <w:p w14:paraId="498E6547" w14:textId="6CB1709C" w:rsidR="005D1AC7" w:rsidRPr="00DD51A6" w:rsidRDefault="00DD51A6" w:rsidP="00DD51A6">
            <w:pPr>
              <w:jc w:val="center"/>
              <w:rPr>
                <w:b/>
                <w:lang w:val="it-IT"/>
              </w:rPr>
            </w:pPr>
            <w:r>
              <w:rPr>
                <w:b/>
                <w:lang w:val="it-IT"/>
              </w:rPr>
              <w:t>di Elabora</w:t>
            </w:r>
            <w:r w:rsidRPr="00DD51A6">
              <w:rPr>
                <w:b/>
                <w:lang w:val="it-IT"/>
              </w:rPr>
              <w:t>zione</w:t>
            </w:r>
            <w:r w:rsidR="005D1AC7" w:rsidRPr="00DD51A6">
              <w:rPr>
                <w:b/>
                <w:lang w:val="it-IT"/>
              </w:rPr>
              <w:br/>
            </w:r>
          </w:p>
        </w:tc>
        <w:tc>
          <w:tcPr>
            <w:tcW w:w="5953" w:type="dxa"/>
          </w:tcPr>
          <w:p w14:paraId="76D02111" w14:textId="77777777" w:rsidR="005D1AC7" w:rsidRDefault="005D1AC7" w:rsidP="00CC4317">
            <w:pPr>
              <w:jc w:val="center"/>
            </w:pPr>
            <w:r>
              <w:t xml:space="preserve">Delivery date: </w:t>
            </w:r>
          </w:p>
          <w:p w14:paraId="299185EF" w14:textId="0B6EF4C6" w:rsidR="005D1AC7" w:rsidRDefault="00653828" w:rsidP="00DD51A6">
            <w:pPr>
              <w:jc w:val="center"/>
            </w:pPr>
            <w:r w:rsidRPr="00A2005C">
              <w:rPr>
                <w:highlight w:val="red"/>
                <w:u w:val="single"/>
              </w:rPr>
              <w:t xml:space="preserve">Friday </w:t>
            </w:r>
            <w:proofErr w:type="gramStart"/>
            <w:r w:rsidR="004144F9" w:rsidRPr="00D220B8">
              <w:rPr>
                <w:highlight w:val="red"/>
                <w:u w:val="single"/>
              </w:rPr>
              <w:t>23</w:t>
            </w:r>
            <w:r w:rsidR="00D220B8">
              <w:rPr>
                <w:highlight w:val="red"/>
                <w:u w:val="single"/>
              </w:rPr>
              <w:t>th</w:t>
            </w:r>
            <w:proofErr w:type="gramEnd"/>
            <w:r w:rsidR="00D220B8">
              <w:rPr>
                <w:highlight w:val="red"/>
                <w:u w:val="single"/>
              </w:rPr>
              <w:t xml:space="preserve"> </w:t>
            </w:r>
            <w:r w:rsidR="00D220B8" w:rsidRPr="00D220B8">
              <w:rPr>
                <w:highlight w:val="red"/>
                <w:u w:val="single"/>
              </w:rPr>
              <w:t>December 2022</w:t>
            </w:r>
          </w:p>
        </w:tc>
      </w:tr>
      <w:tr w:rsidR="005D1AC7" w:rsidRPr="004144F9" w14:paraId="559BC926" w14:textId="77777777" w:rsidTr="00B16364">
        <w:trPr>
          <w:trHeight w:val="294"/>
        </w:trPr>
        <w:tc>
          <w:tcPr>
            <w:tcW w:w="3681" w:type="dxa"/>
          </w:tcPr>
          <w:p w14:paraId="7F40DFEE" w14:textId="77777777" w:rsidR="005D1AC7" w:rsidRDefault="005D1AC7" w:rsidP="00CC4317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76DBB30E" w14:textId="5D639228" w:rsidR="005D1AC7" w:rsidRPr="00DF288C" w:rsidRDefault="006F20F1" w:rsidP="00CC4317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953" w:type="dxa"/>
          </w:tcPr>
          <w:p w14:paraId="65711B31" w14:textId="711E6750" w:rsidR="005D1AC7" w:rsidRPr="006331BB" w:rsidRDefault="005D1AC7" w:rsidP="00CC4317">
            <w:pPr>
              <w:jc w:val="both"/>
            </w:pPr>
            <w:r w:rsidRPr="006331BB">
              <w:t xml:space="preserve">Expected delivery of </w:t>
            </w:r>
            <w:r w:rsidRPr="00A2005C">
              <w:rPr>
                <w:highlight w:val="yellow"/>
              </w:rPr>
              <w:t>lab_</w:t>
            </w:r>
            <w:r w:rsidR="004144F9">
              <w:rPr>
                <w:highlight w:val="yellow"/>
              </w:rPr>
              <w:t>10</w:t>
            </w:r>
            <w:r w:rsidRPr="00A2005C">
              <w:rPr>
                <w:highlight w:val="yellow"/>
              </w:rPr>
              <w:t>.zip</w:t>
            </w:r>
            <w:r w:rsidRPr="006331BB">
              <w:t xml:space="preserve">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3F2D116D" w14:textId="71D6911F" w:rsidR="005D1AC7" w:rsidRDefault="002B68AD" w:rsidP="00F973BC">
            <w:pPr>
              <w:pStyle w:val="Paragrafoelenco"/>
              <w:numPr>
                <w:ilvl w:val="0"/>
                <w:numId w:val="6"/>
              </w:numPr>
              <w:jc w:val="both"/>
            </w:pPr>
            <w:r>
              <w:t xml:space="preserve">zipped project folder </w:t>
            </w:r>
            <w:r w:rsidR="00D647A8">
              <w:t>of exercise 1</w:t>
            </w:r>
            <w:r w:rsidR="00133B6D">
              <w:t xml:space="preserve"> and exercise 2.</w:t>
            </w:r>
            <w:r w:rsidR="004127EB">
              <w:t xml:space="preserve"> </w:t>
            </w:r>
          </w:p>
          <w:p w14:paraId="3F024848" w14:textId="77777777" w:rsidR="00DD51A6" w:rsidRPr="00F973BC" w:rsidRDefault="00DD51A6" w:rsidP="00F973BC">
            <w:pPr>
              <w:pStyle w:val="Paragrafoelenco"/>
              <w:numPr>
                <w:ilvl w:val="0"/>
                <w:numId w:val="6"/>
              </w:numPr>
              <w:jc w:val="both"/>
            </w:pPr>
            <w:r>
              <w:t>this lab track completed and converted to pdf format.</w:t>
            </w:r>
          </w:p>
        </w:tc>
      </w:tr>
    </w:tbl>
    <w:p w14:paraId="54808C39" w14:textId="77777777" w:rsidR="00551E70" w:rsidRDefault="00551E70" w:rsidP="004B5206">
      <w:pPr>
        <w:pStyle w:val="Predefinito"/>
        <w:jc w:val="both"/>
        <w:rPr>
          <w:lang w:val="en-GB"/>
        </w:rPr>
      </w:pPr>
    </w:p>
    <w:p w14:paraId="537087E0" w14:textId="32BE6212" w:rsidR="00DC65AF" w:rsidRDefault="00DC65AF" w:rsidP="00B60D00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</w:p>
    <w:p w14:paraId="50667168" w14:textId="0FC58B02" w:rsidR="005B54D0" w:rsidRDefault="00B92F6D" w:rsidP="00B60D00">
      <w:pPr>
        <w:autoSpaceDE w:val="0"/>
        <w:autoSpaceDN w:val="0"/>
        <w:adjustRightInd w:val="0"/>
        <w:rPr>
          <w:sz w:val="23"/>
          <w:szCs w:val="23"/>
          <w:lang w:val="en-GB"/>
        </w:rPr>
      </w:pPr>
      <w:r w:rsidRPr="008C1D28">
        <w:rPr>
          <w:b/>
          <w:sz w:val="23"/>
          <w:szCs w:val="23"/>
          <w:lang w:val="en-GB"/>
        </w:rPr>
        <w:t xml:space="preserve">Exercise </w:t>
      </w:r>
      <w:r>
        <w:rPr>
          <w:b/>
          <w:sz w:val="23"/>
          <w:szCs w:val="23"/>
          <w:lang w:val="en-GB"/>
        </w:rPr>
        <w:t>1</w:t>
      </w:r>
      <w:r w:rsidRPr="008C1D28">
        <w:rPr>
          <w:b/>
          <w:sz w:val="23"/>
          <w:szCs w:val="23"/>
          <w:lang w:val="en-GB"/>
        </w:rPr>
        <w:t>)</w:t>
      </w:r>
      <w:r>
        <w:rPr>
          <w:b/>
          <w:sz w:val="23"/>
          <w:szCs w:val="23"/>
          <w:lang w:val="en-GB"/>
        </w:rPr>
        <w:t xml:space="preserve"> </w:t>
      </w:r>
      <w:r w:rsidR="005B54D0" w:rsidRPr="005B54D0">
        <w:rPr>
          <w:bCs/>
          <w:sz w:val="23"/>
          <w:szCs w:val="23"/>
          <w:lang w:val="en-GB"/>
        </w:rPr>
        <w:t xml:space="preserve">Starting from the Exercise 1 of LAB </w:t>
      </w:r>
      <w:r w:rsidR="006242BB">
        <w:rPr>
          <w:bCs/>
          <w:sz w:val="23"/>
          <w:szCs w:val="23"/>
          <w:lang w:val="en-GB"/>
        </w:rPr>
        <w:t>9</w:t>
      </w:r>
      <w:r w:rsidR="005B54D0" w:rsidRPr="005B54D0">
        <w:rPr>
          <w:bCs/>
          <w:sz w:val="23"/>
          <w:szCs w:val="23"/>
          <w:lang w:val="en-GB"/>
        </w:rPr>
        <w:t xml:space="preserve">, </w:t>
      </w:r>
      <w:r w:rsidR="00F271E7">
        <w:rPr>
          <w:bCs/>
          <w:sz w:val="23"/>
          <w:szCs w:val="23"/>
          <w:lang w:val="en-GB"/>
        </w:rPr>
        <w:t>enhance the</w:t>
      </w:r>
      <w:r w:rsidR="00653828">
        <w:rPr>
          <w:sz w:val="23"/>
          <w:szCs w:val="23"/>
          <w:lang w:val="en-GB"/>
        </w:rPr>
        <w:t xml:space="preserve"> system </w:t>
      </w:r>
      <w:r w:rsidR="009A3BC3">
        <w:rPr>
          <w:sz w:val="23"/>
          <w:szCs w:val="23"/>
          <w:lang w:val="en-GB"/>
        </w:rPr>
        <w:t xml:space="preserve">on the LANDTIGER board </w:t>
      </w:r>
      <w:proofErr w:type="gramStart"/>
      <w:r w:rsidR="00F271E7">
        <w:rPr>
          <w:sz w:val="23"/>
          <w:szCs w:val="23"/>
          <w:lang w:val="en-GB"/>
        </w:rPr>
        <w:t>in order to</w:t>
      </w:r>
      <w:proofErr w:type="gramEnd"/>
      <w:r w:rsidR="00F271E7">
        <w:rPr>
          <w:sz w:val="23"/>
          <w:szCs w:val="23"/>
          <w:lang w:val="en-GB"/>
        </w:rPr>
        <w:t xml:space="preserve"> </w:t>
      </w:r>
      <w:r w:rsidR="005B54D0">
        <w:rPr>
          <w:sz w:val="23"/>
          <w:szCs w:val="23"/>
          <w:lang w:val="en-GB"/>
        </w:rPr>
        <w:t>handle</w:t>
      </w:r>
      <w:r w:rsidR="009A3BC3">
        <w:rPr>
          <w:sz w:val="23"/>
          <w:szCs w:val="23"/>
          <w:lang w:val="en-GB"/>
        </w:rPr>
        <w:t xml:space="preserve"> </w:t>
      </w:r>
      <w:r w:rsidR="005B54D0">
        <w:rPr>
          <w:sz w:val="23"/>
          <w:szCs w:val="23"/>
          <w:lang w:val="en-GB"/>
        </w:rPr>
        <w:t xml:space="preserve">the </w:t>
      </w:r>
      <w:r w:rsidR="005B54D0" w:rsidRPr="005B54D0">
        <w:rPr>
          <w:sz w:val="23"/>
          <w:szCs w:val="23"/>
          <w:u w:val="single"/>
          <w:lang w:val="en-GB"/>
        </w:rPr>
        <w:t>bouncing</w:t>
      </w:r>
      <w:r w:rsidR="00C55964">
        <w:rPr>
          <w:sz w:val="23"/>
          <w:szCs w:val="23"/>
          <w:u w:val="single"/>
          <w:lang w:val="en-GB"/>
        </w:rPr>
        <w:t xml:space="preserve"> and </w:t>
      </w:r>
      <w:r w:rsidR="005B54D0" w:rsidRPr="005B54D0">
        <w:rPr>
          <w:sz w:val="23"/>
          <w:szCs w:val="23"/>
          <w:u w:val="single"/>
          <w:lang w:val="en-GB"/>
        </w:rPr>
        <w:t>debouncing</w:t>
      </w:r>
      <w:r w:rsidR="005B54D0">
        <w:rPr>
          <w:sz w:val="23"/>
          <w:szCs w:val="23"/>
          <w:lang w:val="en-GB"/>
        </w:rPr>
        <w:t xml:space="preserve"> effects of the buttons.</w:t>
      </w:r>
    </w:p>
    <w:p w14:paraId="3C254493" w14:textId="47B52399" w:rsidR="005B54D0" w:rsidRDefault="00446BB4" w:rsidP="00B60D00">
      <w:pPr>
        <w:autoSpaceDE w:val="0"/>
        <w:autoSpaceDN w:val="0"/>
        <w:adjustRightInd w:val="0"/>
        <w:rPr>
          <w:sz w:val="23"/>
          <w:szCs w:val="23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337452" wp14:editId="38C82C99">
            <wp:simplePos x="0" y="0"/>
            <wp:positionH relativeFrom="column">
              <wp:posOffset>-186690</wp:posOffset>
            </wp:positionH>
            <wp:positionV relativeFrom="paragraph">
              <wp:posOffset>203200</wp:posOffset>
            </wp:positionV>
            <wp:extent cx="3305175" cy="2528570"/>
            <wp:effectExtent l="0" t="0" r="9525" b="508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DC3E8" w14:textId="6CD68926" w:rsidR="00446BB4" w:rsidRDefault="00C55964" w:rsidP="00C55964">
      <w:pPr>
        <w:autoSpaceDE w:val="0"/>
        <w:autoSpaceDN w:val="0"/>
        <w:adjustRightInd w:val="0"/>
        <w:rPr>
          <w:sz w:val="23"/>
          <w:szCs w:val="23"/>
          <w:lang w:val="en-GB"/>
        </w:rPr>
      </w:pPr>
      <w:r w:rsidRPr="00C55964">
        <w:rPr>
          <w:b/>
          <w:bCs/>
          <w:lang w:val="en-GB" w:eastAsia="en-GB"/>
        </w:rPr>
        <w:t>Exercise 2)</w:t>
      </w:r>
      <w:r w:rsidR="00B344B8">
        <w:rPr>
          <w:b/>
          <w:bCs/>
          <w:lang w:val="en-GB" w:eastAsia="en-GB"/>
        </w:rPr>
        <w:t xml:space="preserve"> </w:t>
      </w:r>
      <w:r w:rsidR="00B344B8">
        <w:rPr>
          <w:bCs/>
          <w:sz w:val="23"/>
          <w:szCs w:val="23"/>
          <w:lang w:val="en-GB"/>
        </w:rPr>
        <w:t>I</w:t>
      </w:r>
      <w:r w:rsidR="00B344B8" w:rsidRPr="005B54D0">
        <w:rPr>
          <w:bCs/>
          <w:sz w:val="23"/>
          <w:szCs w:val="23"/>
          <w:lang w:val="en-GB"/>
        </w:rPr>
        <w:t>mplement</w:t>
      </w:r>
      <w:r w:rsidR="00B344B8" w:rsidRPr="00B92F6D">
        <w:rPr>
          <w:sz w:val="23"/>
          <w:szCs w:val="23"/>
          <w:lang w:val="en-GB"/>
        </w:rPr>
        <w:t xml:space="preserve"> a</w:t>
      </w:r>
      <w:r w:rsidR="00B344B8">
        <w:rPr>
          <w:sz w:val="23"/>
          <w:szCs w:val="23"/>
          <w:lang w:val="en-GB"/>
        </w:rPr>
        <w:t xml:space="preserve"> system on the LANDTIGER board that </w:t>
      </w:r>
      <w:r w:rsidR="007F30ED">
        <w:rPr>
          <w:sz w:val="23"/>
          <w:szCs w:val="23"/>
          <w:lang w:val="en-GB"/>
        </w:rPr>
        <w:t>can tune</w:t>
      </w:r>
      <w:r w:rsidR="00B344B8">
        <w:rPr>
          <w:sz w:val="23"/>
          <w:szCs w:val="23"/>
          <w:lang w:val="en-GB"/>
        </w:rPr>
        <w:t xml:space="preserve"> the brightness of </w:t>
      </w:r>
      <w:r w:rsidR="002A5422">
        <w:rPr>
          <w:sz w:val="23"/>
          <w:szCs w:val="23"/>
          <w:lang w:val="en-GB"/>
        </w:rPr>
        <w:t>a</w:t>
      </w:r>
      <w:r w:rsidR="00E05DA9">
        <w:rPr>
          <w:sz w:val="23"/>
          <w:szCs w:val="23"/>
          <w:lang w:val="en-GB"/>
        </w:rPr>
        <w:t>n</w:t>
      </w:r>
      <w:r w:rsidR="00B344B8">
        <w:rPr>
          <w:sz w:val="23"/>
          <w:szCs w:val="23"/>
          <w:lang w:val="en-GB"/>
        </w:rPr>
        <w:t xml:space="preserve"> LED</w:t>
      </w:r>
      <w:r w:rsidR="00155C63">
        <w:rPr>
          <w:sz w:val="23"/>
          <w:szCs w:val="23"/>
          <w:lang w:val="en-GB"/>
        </w:rPr>
        <w:t xml:space="preserve"> by making use of </w:t>
      </w:r>
      <w:r w:rsidR="00155C63" w:rsidRPr="00485F3C">
        <w:rPr>
          <w:sz w:val="23"/>
          <w:szCs w:val="23"/>
          <w:lang w:val="en-GB"/>
        </w:rPr>
        <w:t>TIMERS</w:t>
      </w:r>
      <w:r w:rsidR="00B344B8">
        <w:rPr>
          <w:sz w:val="23"/>
          <w:szCs w:val="23"/>
          <w:lang w:val="en-GB"/>
        </w:rPr>
        <w:t>.</w:t>
      </w:r>
      <w:r w:rsidR="00542056">
        <w:rPr>
          <w:sz w:val="23"/>
          <w:szCs w:val="23"/>
          <w:lang w:val="en-GB"/>
        </w:rPr>
        <w:t xml:space="preserve"> </w:t>
      </w:r>
      <w:r w:rsidR="0047508A">
        <w:rPr>
          <w:sz w:val="23"/>
          <w:szCs w:val="23"/>
          <w:lang w:val="en-GB"/>
        </w:rPr>
        <w:t>Dimming a LED is done by appropriately turning it ON and OFF.</w:t>
      </w:r>
      <w:r w:rsidR="00D90EBF">
        <w:rPr>
          <w:sz w:val="23"/>
          <w:szCs w:val="23"/>
          <w:lang w:val="en-GB"/>
        </w:rPr>
        <w:t xml:space="preserve"> </w:t>
      </w:r>
      <w:r w:rsidR="00BF39A4">
        <w:rPr>
          <w:sz w:val="23"/>
          <w:szCs w:val="23"/>
          <w:lang w:val="en-GB"/>
        </w:rPr>
        <w:t>Usually, t</w:t>
      </w:r>
      <w:r w:rsidR="0047508A">
        <w:rPr>
          <w:sz w:val="23"/>
          <w:szCs w:val="23"/>
          <w:lang w:val="en-GB"/>
        </w:rPr>
        <w:t xml:space="preserve">he maximum brightness </w:t>
      </w:r>
      <w:r w:rsidR="005D2B4F">
        <w:rPr>
          <w:sz w:val="23"/>
          <w:szCs w:val="23"/>
          <w:lang w:val="en-GB"/>
        </w:rPr>
        <w:t xml:space="preserve">(100% brightness) </w:t>
      </w:r>
      <w:r w:rsidR="0047508A">
        <w:rPr>
          <w:sz w:val="23"/>
          <w:szCs w:val="23"/>
          <w:lang w:val="en-GB"/>
        </w:rPr>
        <w:t xml:space="preserve">is achieved when it is ON </w:t>
      </w:r>
      <w:r w:rsidR="00446BB4">
        <w:rPr>
          <w:sz w:val="23"/>
          <w:szCs w:val="23"/>
          <w:lang w:val="en-GB"/>
        </w:rPr>
        <w:t>for</w:t>
      </w:r>
      <w:r w:rsidR="0047508A">
        <w:rPr>
          <w:sz w:val="23"/>
          <w:szCs w:val="23"/>
          <w:lang w:val="en-GB"/>
        </w:rPr>
        <w:t xml:space="preserve"> a</w:t>
      </w:r>
      <w:r w:rsidR="00446BB4">
        <w:rPr>
          <w:sz w:val="23"/>
          <w:szCs w:val="23"/>
          <w:lang w:val="en-GB"/>
        </w:rPr>
        <w:t>t least a period</w:t>
      </w:r>
      <w:r w:rsidR="0047508A">
        <w:rPr>
          <w:sz w:val="23"/>
          <w:szCs w:val="23"/>
          <w:lang w:val="en-GB"/>
        </w:rPr>
        <w:t xml:space="preserve"> </w:t>
      </w:r>
      <w:proofErr w:type="spellStart"/>
      <w:r w:rsidR="0047508A">
        <w:rPr>
          <w:sz w:val="23"/>
          <w:szCs w:val="23"/>
          <w:lang w:val="en-GB"/>
        </w:rPr>
        <w:t>T</w:t>
      </w:r>
      <w:proofErr w:type="spellEnd"/>
      <w:r w:rsidR="0047508A">
        <w:rPr>
          <w:sz w:val="23"/>
          <w:szCs w:val="23"/>
          <w:lang w:val="en-GB"/>
        </w:rPr>
        <w:t xml:space="preserve"> period. </w:t>
      </w:r>
      <w:r w:rsidR="00E9156C">
        <w:rPr>
          <w:sz w:val="23"/>
          <w:szCs w:val="23"/>
          <w:lang w:val="en-GB"/>
        </w:rPr>
        <w:t>Such T time value can be often found in the LED datasheet (when available).</w:t>
      </w:r>
      <w:r w:rsidR="00187FB7">
        <w:rPr>
          <w:sz w:val="23"/>
          <w:szCs w:val="23"/>
          <w:lang w:val="en-GB"/>
        </w:rPr>
        <w:t xml:space="preserve"> </w:t>
      </w:r>
      <w:r w:rsidR="00446BB4">
        <w:rPr>
          <w:sz w:val="23"/>
          <w:szCs w:val="23"/>
          <w:lang w:val="en-GB"/>
        </w:rPr>
        <w:t>Please see an example, where also blue and green LEDs are considered</w:t>
      </w:r>
      <w:r w:rsidR="00401FC5">
        <w:rPr>
          <w:sz w:val="23"/>
          <w:szCs w:val="23"/>
          <w:lang w:val="en-GB"/>
        </w:rPr>
        <w:t xml:space="preserve">, which shows a different </w:t>
      </w:r>
      <w:proofErr w:type="spellStart"/>
      <w:r w:rsidR="00401FC5">
        <w:rPr>
          <w:sz w:val="23"/>
          <w:szCs w:val="23"/>
          <w:lang w:val="en-GB"/>
        </w:rPr>
        <w:t>behavior</w:t>
      </w:r>
      <w:proofErr w:type="spellEnd"/>
      <w:r w:rsidR="00401FC5">
        <w:rPr>
          <w:sz w:val="23"/>
          <w:szCs w:val="23"/>
          <w:lang w:val="en-GB"/>
        </w:rPr>
        <w:t xml:space="preserve"> (non-linear).</w:t>
      </w:r>
    </w:p>
    <w:p w14:paraId="3967087D" w14:textId="77777777" w:rsidR="00446BB4" w:rsidRDefault="00446BB4" w:rsidP="00C55964">
      <w:pPr>
        <w:autoSpaceDE w:val="0"/>
        <w:autoSpaceDN w:val="0"/>
        <w:adjustRightInd w:val="0"/>
        <w:rPr>
          <w:sz w:val="23"/>
          <w:szCs w:val="23"/>
          <w:lang w:val="en-GB"/>
        </w:rPr>
      </w:pPr>
    </w:p>
    <w:p w14:paraId="1A0D3B09" w14:textId="5848B464" w:rsidR="0047508A" w:rsidRPr="006B3DFC" w:rsidRDefault="00187FB7" w:rsidP="00C55964">
      <w:pPr>
        <w:autoSpaceDE w:val="0"/>
        <w:autoSpaceDN w:val="0"/>
        <w:adjustRightInd w:val="0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For </w:t>
      </w:r>
      <w:r w:rsidR="00B27BD5">
        <w:rPr>
          <w:sz w:val="23"/>
          <w:szCs w:val="23"/>
          <w:lang w:val="en-GB"/>
        </w:rPr>
        <w:t xml:space="preserve">LANDTIGER </w:t>
      </w:r>
      <w:r>
        <w:rPr>
          <w:sz w:val="23"/>
          <w:szCs w:val="23"/>
          <w:lang w:val="en-GB"/>
        </w:rPr>
        <w:t>red LEDs, the time to saturate should be in the order of few milliseconds; during this time the brightness increases almost linearly from no light to the maximum lu</w:t>
      </w:r>
      <w:r w:rsidR="00446BB4">
        <w:rPr>
          <w:sz w:val="23"/>
          <w:szCs w:val="23"/>
          <w:lang w:val="en-GB"/>
        </w:rPr>
        <w:t>minescence</w:t>
      </w:r>
      <w:r>
        <w:rPr>
          <w:sz w:val="23"/>
          <w:szCs w:val="23"/>
          <w:lang w:val="en-GB"/>
        </w:rPr>
        <w:t>.</w:t>
      </w:r>
      <w:r w:rsidR="00401FC5">
        <w:rPr>
          <w:sz w:val="23"/>
          <w:szCs w:val="23"/>
          <w:lang w:val="en-GB"/>
        </w:rPr>
        <w:t xml:space="preserve"> </w:t>
      </w:r>
      <w:r w:rsidR="0047508A">
        <w:rPr>
          <w:sz w:val="23"/>
          <w:szCs w:val="23"/>
          <w:lang w:val="en-GB"/>
        </w:rPr>
        <w:t>T</w:t>
      </w:r>
      <w:r>
        <w:rPr>
          <w:sz w:val="23"/>
          <w:szCs w:val="23"/>
          <w:lang w:val="en-GB"/>
        </w:rPr>
        <w:t>herefore, t</w:t>
      </w:r>
      <w:r w:rsidR="0047508A">
        <w:rPr>
          <w:sz w:val="23"/>
          <w:szCs w:val="23"/>
          <w:lang w:val="en-GB"/>
        </w:rPr>
        <w:t xml:space="preserve">o achieve a 50% brightness, for instance, </w:t>
      </w:r>
      <w:r w:rsidR="006B3DFC">
        <w:rPr>
          <w:sz w:val="23"/>
          <w:szCs w:val="23"/>
          <w:lang w:val="en-GB"/>
        </w:rPr>
        <w:t>the LED would have to be ON half of the time in each T period (as shown in the Figure below).</w:t>
      </w:r>
      <w:r w:rsidR="005D2B4F">
        <w:rPr>
          <w:sz w:val="23"/>
          <w:szCs w:val="23"/>
          <w:lang w:val="en-GB"/>
        </w:rPr>
        <w:t xml:space="preserve"> </w:t>
      </w:r>
    </w:p>
    <w:p w14:paraId="67D16493" w14:textId="0177F421" w:rsidR="00B344B8" w:rsidRPr="007F30ED" w:rsidRDefault="00D96319" w:rsidP="00D90EBF">
      <w:pPr>
        <w:autoSpaceDE w:val="0"/>
        <w:autoSpaceDN w:val="0"/>
        <w:adjustRightInd w:val="0"/>
        <w:jc w:val="center"/>
        <w:rPr>
          <w:b/>
          <w:bCs/>
          <w:lang w:eastAsia="en-GB"/>
        </w:rPr>
      </w:pPr>
      <w:r>
        <w:rPr>
          <w:noProof/>
        </w:rPr>
        <w:drawing>
          <wp:inline distT="0" distB="0" distL="0" distR="0" wp14:anchorId="71DD3B3A" wp14:editId="69C1BF10">
            <wp:extent cx="3859530" cy="1263818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8503" cy="127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F5CF" w14:textId="79448C37" w:rsidR="00D90EBF" w:rsidRDefault="006B3DFC" w:rsidP="006B3DFC">
      <w:pPr>
        <w:autoSpaceDE w:val="0"/>
        <w:autoSpaceDN w:val="0"/>
        <w:adjustRightInd w:val="0"/>
        <w:rPr>
          <w:lang w:val="en-US" w:eastAsia="en-GB"/>
        </w:rPr>
      </w:pPr>
      <w:r w:rsidRPr="00D90EBF">
        <w:rPr>
          <w:lang w:val="en-US" w:eastAsia="en-GB"/>
        </w:rPr>
        <w:t xml:space="preserve">To solve the exercise, select one of the available LEDs, and use </w:t>
      </w:r>
      <w:r w:rsidR="00237D36">
        <w:rPr>
          <w:lang w:val="en-US" w:eastAsia="en-GB"/>
        </w:rPr>
        <w:t xml:space="preserve">two Match Registers (MR0 and MR1) of </w:t>
      </w:r>
      <w:r w:rsidRPr="00D90EBF">
        <w:rPr>
          <w:lang w:val="en-US" w:eastAsia="en-GB"/>
        </w:rPr>
        <w:t xml:space="preserve">TIMER 2 </w:t>
      </w:r>
      <w:r w:rsidR="00D90EBF">
        <w:rPr>
          <w:lang w:val="en-US" w:eastAsia="en-GB"/>
        </w:rPr>
        <w:t>to synchronize the two phases</w:t>
      </w:r>
      <w:r w:rsidRPr="00D90EBF">
        <w:rPr>
          <w:lang w:val="en-US" w:eastAsia="en-GB"/>
        </w:rPr>
        <w:t>.</w:t>
      </w:r>
      <w:r w:rsidR="00D90EBF">
        <w:rPr>
          <w:lang w:val="en-US" w:eastAsia="en-GB"/>
        </w:rPr>
        <w:t xml:space="preserve"> Specifically, </w:t>
      </w:r>
      <w:r w:rsidR="007F527E" w:rsidRPr="007F527E">
        <w:rPr>
          <w:lang w:val="en-US" w:eastAsia="en-GB"/>
        </w:rPr>
        <w:t>it is necessary to set the two Match Registers so that</w:t>
      </w:r>
      <w:r w:rsidR="00237D36">
        <w:rPr>
          <w:lang w:val="en-US" w:eastAsia="en-GB"/>
        </w:rPr>
        <w:t>, when TIMER 2 reaches MR0 the LED turn</w:t>
      </w:r>
      <w:r w:rsidR="007F527E">
        <w:rPr>
          <w:lang w:val="en-US" w:eastAsia="en-GB"/>
        </w:rPr>
        <w:t>s</w:t>
      </w:r>
      <w:r w:rsidR="00237D36">
        <w:rPr>
          <w:lang w:val="en-US" w:eastAsia="en-GB"/>
        </w:rPr>
        <w:t xml:space="preserve"> OFF; </w:t>
      </w:r>
      <w:r w:rsidR="007F527E">
        <w:rPr>
          <w:lang w:val="en-US" w:eastAsia="en-GB"/>
        </w:rPr>
        <w:t>when</w:t>
      </w:r>
      <w:r w:rsidR="00237D36">
        <w:rPr>
          <w:lang w:val="en-US" w:eastAsia="en-GB"/>
        </w:rPr>
        <w:t xml:space="preserve"> the timer reaches the value h</w:t>
      </w:r>
      <w:r w:rsidR="007F527E">
        <w:rPr>
          <w:lang w:val="en-US" w:eastAsia="en-GB"/>
        </w:rPr>
        <w:t>e</w:t>
      </w:r>
      <w:r w:rsidR="00237D36">
        <w:rPr>
          <w:lang w:val="en-US" w:eastAsia="en-GB"/>
        </w:rPr>
        <w:t>ld in MR1, the LED must</w:t>
      </w:r>
      <w:r w:rsidR="007F527E" w:rsidRPr="007F527E">
        <w:rPr>
          <w:lang w:val="en-US"/>
        </w:rPr>
        <w:t xml:space="preserve"> </w:t>
      </w:r>
      <w:r w:rsidR="007F527E" w:rsidRPr="007F527E">
        <w:rPr>
          <w:lang w:val="en-US" w:eastAsia="en-GB"/>
        </w:rPr>
        <w:t>light up.</w:t>
      </w:r>
      <w:r w:rsidR="00237D36">
        <w:rPr>
          <w:lang w:val="en-US" w:eastAsia="en-GB"/>
        </w:rPr>
        <w:t xml:space="preserve"> </w:t>
      </w:r>
      <w:r w:rsidR="00187FB7" w:rsidRPr="00401FC5">
        <w:rPr>
          <w:u w:val="single"/>
          <w:lang w:val="en-US" w:eastAsia="en-GB"/>
        </w:rPr>
        <w:t xml:space="preserve">You are requested to experimentally determine the </w:t>
      </w:r>
      <w:r w:rsidR="00401FC5" w:rsidRPr="00401FC5">
        <w:rPr>
          <w:u w:val="single"/>
          <w:lang w:val="en-US" w:eastAsia="en-GB"/>
        </w:rPr>
        <w:t>time interval T needed to reach the maximum brightness</w:t>
      </w:r>
      <w:r w:rsidR="00401FC5">
        <w:rPr>
          <w:lang w:val="en-US" w:eastAsia="en-GB"/>
        </w:rPr>
        <w:t>.</w:t>
      </w:r>
    </w:p>
    <w:p w14:paraId="25CE433F" w14:textId="77777777" w:rsidR="00E869B1" w:rsidRDefault="00E869B1" w:rsidP="006B3DFC">
      <w:pPr>
        <w:autoSpaceDE w:val="0"/>
        <w:autoSpaceDN w:val="0"/>
        <w:adjustRightInd w:val="0"/>
        <w:rPr>
          <w:lang w:val="en-US" w:eastAsia="en-GB"/>
        </w:rPr>
      </w:pPr>
    </w:p>
    <w:p w14:paraId="5C070A50" w14:textId="4BADE420" w:rsidR="00B344B8" w:rsidRPr="006F12C6" w:rsidRDefault="00D96319" w:rsidP="006F12C6">
      <w:pPr>
        <w:autoSpaceDE w:val="0"/>
        <w:autoSpaceDN w:val="0"/>
        <w:adjustRightInd w:val="0"/>
        <w:jc w:val="center"/>
        <w:rPr>
          <w:b/>
          <w:bCs/>
          <w:lang w:val="en-US" w:eastAsia="en-GB"/>
        </w:rPr>
      </w:pPr>
      <w:r>
        <w:rPr>
          <w:noProof/>
        </w:rPr>
        <w:drawing>
          <wp:inline distT="0" distB="0" distL="0" distR="0" wp14:anchorId="69157FE8" wp14:editId="27B602DA">
            <wp:extent cx="4385246" cy="158611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633" cy="159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9496" w14:textId="3A1B0E11" w:rsidR="00B344B8" w:rsidRPr="007F30ED" w:rsidRDefault="00B344B8" w:rsidP="00C55964">
      <w:pPr>
        <w:autoSpaceDE w:val="0"/>
        <w:autoSpaceDN w:val="0"/>
        <w:adjustRightInd w:val="0"/>
        <w:rPr>
          <w:b/>
          <w:bCs/>
          <w:lang w:eastAsia="en-GB"/>
        </w:rPr>
      </w:pPr>
    </w:p>
    <w:p w14:paraId="122839DA" w14:textId="56A7C856" w:rsidR="00C63BD9" w:rsidRPr="00401FC5" w:rsidRDefault="00401FC5" w:rsidP="00C55964">
      <w:pPr>
        <w:autoSpaceDE w:val="0"/>
        <w:autoSpaceDN w:val="0"/>
        <w:adjustRightInd w:val="0"/>
        <w:rPr>
          <w:rFonts w:ascii="Verdana Pro Cond Light" w:hAnsi="Verdana Pro Cond Light"/>
          <w:lang w:val="en-GB" w:eastAsia="en-GB"/>
        </w:rPr>
      </w:pPr>
      <w:r>
        <w:rPr>
          <w:lang w:val="en-GB" w:eastAsia="en-GB"/>
        </w:rPr>
        <w:t>Extend</w:t>
      </w:r>
      <w:r w:rsidR="00B344B8" w:rsidRPr="00B344B8">
        <w:rPr>
          <w:lang w:val="en-GB" w:eastAsia="en-GB"/>
        </w:rPr>
        <w:t xml:space="preserve"> the function</w:t>
      </w:r>
      <w:r>
        <w:rPr>
          <w:lang w:val="en-GB" w:eastAsia="en-GB"/>
        </w:rPr>
        <w:t xml:space="preserve"> the LED library </w:t>
      </w:r>
      <w:r w:rsidR="00B344B8" w:rsidRPr="00B344B8">
        <w:rPr>
          <w:lang w:val="en-GB" w:eastAsia="en-GB"/>
        </w:rPr>
        <w:t xml:space="preserve">to </w:t>
      </w:r>
      <w:r w:rsidR="006F12C6">
        <w:rPr>
          <w:lang w:val="en-GB" w:eastAsia="en-GB"/>
        </w:rPr>
        <w:t xml:space="preserve">set </w:t>
      </w:r>
      <w:r w:rsidR="0061705E">
        <w:rPr>
          <w:lang w:val="en-GB" w:eastAsia="en-GB"/>
        </w:rPr>
        <w:t xml:space="preserve">up </w:t>
      </w:r>
      <w:r w:rsidR="006F12C6">
        <w:rPr>
          <w:lang w:val="en-GB" w:eastAsia="en-GB"/>
        </w:rPr>
        <w:t>the</w:t>
      </w:r>
      <w:r w:rsidR="009F7D52">
        <w:rPr>
          <w:lang w:val="en-GB" w:eastAsia="en-GB"/>
        </w:rPr>
        <w:t xml:space="preserve"> </w:t>
      </w:r>
      <w:r w:rsidR="00237D36">
        <w:rPr>
          <w:lang w:val="en-GB" w:eastAsia="en-GB"/>
        </w:rPr>
        <w:t xml:space="preserve">values of MR0 and MR1 of </w:t>
      </w:r>
      <w:r w:rsidR="006F12C6">
        <w:rPr>
          <w:lang w:val="en-GB" w:eastAsia="en-GB"/>
        </w:rPr>
        <w:t>TIMER</w:t>
      </w:r>
      <w:r w:rsidR="00237D36">
        <w:rPr>
          <w:lang w:val="en-GB" w:eastAsia="en-GB"/>
        </w:rPr>
        <w:t xml:space="preserve"> 2 </w:t>
      </w:r>
      <w:r w:rsidR="006F12C6">
        <w:rPr>
          <w:lang w:val="en-GB" w:eastAsia="en-GB"/>
        </w:rPr>
        <w:t>and</w:t>
      </w:r>
      <w:r w:rsidR="0061705E">
        <w:rPr>
          <w:lang w:val="en-GB" w:eastAsia="en-GB"/>
        </w:rPr>
        <w:t xml:space="preserve"> to</w:t>
      </w:r>
      <w:r w:rsidR="006F12C6">
        <w:rPr>
          <w:lang w:val="en-GB" w:eastAsia="en-GB"/>
        </w:rPr>
        <w:t xml:space="preserve"> </w:t>
      </w:r>
      <w:r w:rsidR="00B344B8">
        <w:rPr>
          <w:lang w:val="en-GB" w:eastAsia="en-GB"/>
        </w:rPr>
        <w:t xml:space="preserve">control the </w:t>
      </w:r>
      <w:r w:rsidR="002A5422">
        <w:rPr>
          <w:lang w:val="en-GB" w:eastAsia="en-GB"/>
        </w:rPr>
        <w:t>brightness of the LED.</w:t>
      </w:r>
      <w:r w:rsidR="00C63BD9">
        <w:rPr>
          <w:lang w:val="en-GB" w:eastAsia="en-GB"/>
        </w:rPr>
        <w:t xml:space="preserve"> Fill in the table below with the </w:t>
      </w:r>
      <w:r w:rsidR="00C63BD9" w:rsidRPr="0061705E">
        <w:rPr>
          <w:b/>
          <w:bCs/>
          <w:lang w:val="en-GB" w:eastAsia="en-GB"/>
        </w:rPr>
        <w:t>match register values</w:t>
      </w:r>
      <w:r w:rsidR="00C63BD9">
        <w:rPr>
          <w:lang w:val="en-GB" w:eastAsia="en-GB"/>
        </w:rPr>
        <w:t xml:space="preserve"> needed to achieve the required brightness.</w:t>
      </w:r>
    </w:p>
    <w:p w14:paraId="5FECCB7E" w14:textId="77777777" w:rsidR="006F12C6" w:rsidRPr="00C55964" w:rsidRDefault="006F12C6" w:rsidP="00C55964">
      <w:pPr>
        <w:autoSpaceDE w:val="0"/>
        <w:autoSpaceDN w:val="0"/>
        <w:adjustRightInd w:val="0"/>
        <w:rPr>
          <w:b/>
          <w:bCs/>
          <w:lang w:val="en-GB" w:eastAsia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65"/>
        <w:gridCol w:w="2055"/>
        <w:gridCol w:w="1567"/>
        <w:gridCol w:w="2055"/>
        <w:gridCol w:w="1786"/>
      </w:tblGrid>
      <w:tr w:rsidR="00401FC5" w14:paraId="6FE6386F" w14:textId="7058DB85" w:rsidTr="00401FC5">
        <w:tc>
          <w:tcPr>
            <w:tcW w:w="2165" w:type="dxa"/>
          </w:tcPr>
          <w:p w14:paraId="5AB8B922" w14:textId="3E0C2BEC" w:rsidR="00401FC5" w:rsidRDefault="00401FC5" w:rsidP="00B344B8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lastRenderedPageBreak/>
              <w:t>Brightness [%]</w:t>
            </w:r>
          </w:p>
        </w:tc>
        <w:tc>
          <w:tcPr>
            <w:tcW w:w="2055" w:type="dxa"/>
          </w:tcPr>
          <w:p w14:paraId="7BA327DD" w14:textId="28C45A76" w:rsidR="00401FC5" w:rsidRDefault="00401FC5" w:rsidP="002A5422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MR0</w:t>
            </w:r>
          </w:p>
        </w:tc>
        <w:tc>
          <w:tcPr>
            <w:tcW w:w="1567" w:type="dxa"/>
          </w:tcPr>
          <w:p w14:paraId="4FF3308C" w14:textId="36A7151A" w:rsidR="00401FC5" w:rsidRDefault="00057EFA" w:rsidP="002A5422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MR1</w:t>
            </w:r>
          </w:p>
        </w:tc>
        <w:tc>
          <w:tcPr>
            <w:tcW w:w="2055" w:type="dxa"/>
          </w:tcPr>
          <w:p w14:paraId="3D3D334F" w14:textId="6E61BD46" w:rsidR="00401FC5" w:rsidRDefault="00057EFA" w:rsidP="002A5422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Time ON</w:t>
            </w:r>
          </w:p>
        </w:tc>
        <w:tc>
          <w:tcPr>
            <w:tcW w:w="1786" w:type="dxa"/>
          </w:tcPr>
          <w:p w14:paraId="1BEA7DE5" w14:textId="0F8941F9" w:rsidR="00401FC5" w:rsidRDefault="00057EFA" w:rsidP="002A5422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Time OFF</w:t>
            </w:r>
          </w:p>
        </w:tc>
      </w:tr>
      <w:tr w:rsidR="004D41AA" w14:paraId="6DF9F884" w14:textId="0DEC8858" w:rsidTr="00401FC5">
        <w:tc>
          <w:tcPr>
            <w:tcW w:w="2165" w:type="dxa"/>
          </w:tcPr>
          <w:p w14:paraId="6E0FF940" w14:textId="463851D9" w:rsidR="004D41AA" w:rsidRPr="00B344B8" w:rsidRDefault="004D41AA" w:rsidP="004D41AA">
            <w:pPr>
              <w:autoSpaceDE w:val="0"/>
              <w:autoSpaceDN w:val="0"/>
              <w:adjustRightInd w:val="0"/>
              <w:jc w:val="center"/>
              <w:rPr>
                <w:lang w:val="en-GB" w:eastAsia="en-GB"/>
              </w:rPr>
            </w:pPr>
            <w:r w:rsidRPr="00B344B8">
              <w:rPr>
                <w:lang w:val="en-GB" w:eastAsia="en-GB"/>
              </w:rPr>
              <w:t>25</w:t>
            </w:r>
          </w:p>
        </w:tc>
        <w:tc>
          <w:tcPr>
            <w:tcW w:w="2055" w:type="dxa"/>
          </w:tcPr>
          <w:p w14:paraId="75DA010F" w14:textId="58A9C6C8" w:rsidR="004D41AA" w:rsidRDefault="004D41AA" w:rsidP="004D41AA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0x</w:t>
            </w:r>
            <w:r w:rsidR="00B865D7">
              <w:rPr>
                <w:b/>
                <w:bCs/>
                <w:lang w:val="en-GB" w:eastAsia="en-GB"/>
              </w:rPr>
              <w:t>000</w:t>
            </w:r>
            <w:r w:rsidR="00AB5679">
              <w:rPr>
                <w:b/>
                <w:bCs/>
                <w:lang w:val="en-GB" w:eastAsia="en-GB"/>
              </w:rPr>
              <w:t>0</w:t>
            </w:r>
            <w:r w:rsidR="00512AB4">
              <w:rPr>
                <w:b/>
                <w:bCs/>
                <w:lang w:val="en-GB" w:eastAsia="en-GB"/>
              </w:rPr>
              <w:t>1D4C</w:t>
            </w:r>
          </w:p>
        </w:tc>
        <w:tc>
          <w:tcPr>
            <w:tcW w:w="1567" w:type="dxa"/>
          </w:tcPr>
          <w:p w14:paraId="1AA6AB95" w14:textId="1690CDB9" w:rsidR="004D41AA" w:rsidRDefault="004D41AA" w:rsidP="004D41AA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0x</w:t>
            </w:r>
            <w:r w:rsidR="00512AB4">
              <w:rPr>
                <w:b/>
                <w:bCs/>
                <w:lang w:val="en-GB" w:eastAsia="en-GB"/>
              </w:rPr>
              <w:t>0000</w:t>
            </w:r>
            <w:r>
              <w:rPr>
                <w:b/>
                <w:bCs/>
                <w:lang w:val="en-GB" w:eastAsia="en-GB"/>
              </w:rPr>
              <w:t>7530</w:t>
            </w:r>
          </w:p>
        </w:tc>
        <w:tc>
          <w:tcPr>
            <w:tcW w:w="2055" w:type="dxa"/>
          </w:tcPr>
          <w:p w14:paraId="4767A38B" w14:textId="5BB08E5A" w:rsidR="004D41AA" w:rsidRDefault="004D41AA" w:rsidP="004D41AA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0.</w:t>
            </w:r>
            <w:r w:rsidR="00512AB4">
              <w:rPr>
                <w:b/>
                <w:bCs/>
                <w:lang w:val="en-GB" w:eastAsia="en-GB"/>
              </w:rPr>
              <w:t>3</w:t>
            </w:r>
            <w:r>
              <w:rPr>
                <w:b/>
                <w:bCs/>
                <w:lang w:val="en-GB" w:eastAsia="en-GB"/>
              </w:rPr>
              <w:t xml:space="preserve"> </w:t>
            </w:r>
            <w:proofErr w:type="spellStart"/>
            <w:r>
              <w:rPr>
                <w:b/>
                <w:bCs/>
                <w:lang w:val="en-GB" w:eastAsia="en-GB"/>
              </w:rPr>
              <w:t>ms</w:t>
            </w:r>
            <w:proofErr w:type="spellEnd"/>
          </w:p>
        </w:tc>
        <w:tc>
          <w:tcPr>
            <w:tcW w:w="1786" w:type="dxa"/>
          </w:tcPr>
          <w:p w14:paraId="46375CC1" w14:textId="7CEB5FA2" w:rsidR="004D41AA" w:rsidRDefault="00512AB4" w:rsidP="004D41AA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0.9</w:t>
            </w:r>
            <w:r w:rsidR="004D41AA">
              <w:rPr>
                <w:b/>
                <w:bCs/>
                <w:lang w:val="en-GB" w:eastAsia="en-GB"/>
              </w:rPr>
              <w:t xml:space="preserve"> </w:t>
            </w:r>
            <w:proofErr w:type="spellStart"/>
            <w:r w:rsidR="004D41AA">
              <w:rPr>
                <w:b/>
                <w:bCs/>
                <w:lang w:val="en-GB" w:eastAsia="en-GB"/>
              </w:rPr>
              <w:t>ms</w:t>
            </w:r>
            <w:proofErr w:type="spellEnd"/>
          </w:p>
        </w:tc>
      </w:tr>
      <w:tr w:rsidR="004D41AA" w14:paraId="57C25627" w14:textId="54EE2836" w:rsidTr="00401FC5">
        <w:tc>
          <w:tcPr>
            <w:tcW w:w="2165" w:type="dxa"/>
          </w:tcPr>
          <w:p w14:paraId="29BFC4CF" w14:textId="6992FF68" w:rsidR="004D41AA" w:rsidRPr="00B344B8" w:rsidRDefault="004D41AA" w:rsidP="004D41AA">
            <w:pPr>
              <w:autoSpaceDE w:val="0"/>
              <w:autoSpaceDN w:val="0"/>
              <w:adjustRightInd w:val="0"/>
              <w:jc w:val="center"/>
              <w:rPr>
                <w:lang w:val="en-GB" w:eastAsia="en-GB"/>
              </w:rPr>
            </w:pPr>
            <w:r w:rsidRPr="00B344B8">
              <w:rPr>
                <w:lang w:val="en-GB" w:eastAsia="en-GB"/>
              </w:rPr>
              <w:t>50</w:t>
            </w:r>
          </w:p>
        </w:tc>
        <w:tc>
          <w:tcPr>
            <w:tcW w:w="2055" w:type="dxa"/>
          </w:tcPr>
          <w:p w14:paraId="3CEDFF8F" w14:textId="547D9F99" w:rsidR="004D41AA" w:rsidRDefault="004D41AA" w:rsidP="004D41AA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0x</w:t>
            </w:r>
            <w:r w:rsidR="00B865D7">
              <w:rPr>
                <w:b/>
                <w:bCs/>
                <w:lang w:val="en-GB" w:eastAsia="en-GB"/>
              </w:rPr>
              <w:t>0000</w:t>
            </w:r>
            <w:r w:rsidR="00512AB4">
              <w:rPr>
                <w:b/>
                <w:bCs/>
                <w:lang w:val="en-GB" w:eastAsia="en-GB"/>
              </w:rPr>
              <w:t>3A98</w:t>
            </w:r>
          </w:p>
        </w:tc>
        <w:tc>
          <w:tcPr>
            <w:tcW w:w="1567" w:type="dxa"/>
          </w:tcPr>
          <w:p w14:paraId="3BDFAD7E" w14:textId="37A36797" w:rsidR="004D41AA" w:rsidRDefault="004D41AA" w:rsidP="004D41AA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0x</w:t>
            </w:r>
            <w:r w:rsidR="00512AB4">
              <w:rPr>
                <w:b/>
                <w:bCs/>
                <w:lang w:val="en-GB" w:eastAsia="en-GB"/>
              </w:rPr>
              <w:t>0000</w:t>
            </w:r>
            <w:r>
              <w:rPr>
                <w:b/>
                <w:bCs/>
                <w:lang w:val="en-GB" w:eastAsia="en-GB"/>
              </w:rPr>
              <w:t>7530</w:t>
            </w:r>
          </w:p>
        </w:tc>
        <w:tc>
          <w:tcPr>
            <w:tcW w:w="2055" w:type="dxa"/>
          </w:tcPr>
          <w:p w14:paraId="1171D9EF" w14:textId="55762F54" w:rsidR="004D41AA" w:rsidRDefault="004D41AA" w:rsidP="004D41AA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0.</w:t>
            </w:r>
            <w:r w:rsidR="00512AB4">
              <w:rPr>
                <w:b/>
                <w:bCs/>
                <w:lang w:val="en-GB" w:eastAsia="en-GB"/>
              </w:rPr>
              <w:t xml:space="preserve">6 </w:t>
            </w:r>
            <w:proofErr w:type="spellStart"/>
            <w:r w:rsidR="00ED17F4">
              <w:rPr>
                <w:b/>
                <w:bCs/>
                <w:lang w:val="en-GB" w:eastAsia="en-GB"/>
              </w:rPr>
              <w:t>ms</w:t>
            </w:r>
            <w:proofErr w:type="spellEnd"/>
          </w:p>
        </w:tc>
        <w:tc>
          <w:tcPr>
            <w:tcW w:w="1786" w:type="dxa"/>
          </w:tcPr>
          <w:p w14:paraId="4F898020" w14:textId="6FB76FA8" w:rsidR="004D41AA" w:rsidRDefault="00512AB4" w:rsidP="004D41AA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0.6</w:t>
            </w:r>
            <w:r w:rsidR="004D41AA">
              <w:rPr>
                <w:b/>
                <w:bCs/>
                <w:lang w:val="en-GB" w:eastAsia="en-GB"/>
              </w:rPr>
              <w:t xml:space="preserve"> </w:t>
            </w:r>
            <w:proofErr w:type="spellStart"/>
            <w:r w:rsidR="004D41AA">
              <w:rPr>
                <w:b/>
                <w:bCs/>
                <w:lang w:val="en-GB" w:eastAsia="en-GB"/>
              </w:rPr>
              <w:t>ms</w:t>
            </w:r>
            <w:proofErr w:type="spellEnd"/>
          </w:p>
        </w:tc>
      </w:tr>
      <w:tr w:rsidR="004D41AA" w14:paraId="69A9DC10" w14:textId="690523AA" w:rsidTr="00401FC5">
        <w:tc>
          <w:tcPr>
            <w:tcW w:w="2165" w:type="dxa"/>
          </w:tcPr>
          <w:p w14:paraId="556FF613" w14:textId="59696661" w:rsidR="004D41AA" w:rsidRPr="00B344B8" w:rsidRDefault="004D41AA" w:rsidP="004D41AA">
            <w:pPr>
              <w:autoSpaceDE w:val="0"/>
              <w:autoSpaceDN w:val="0"/>
              <w:adjustRightInd w:val="0"/>
              <w:jc w:val="center"/>
              <w:rPr>
                <w:lang w:val="en-GB" w:eastAsia="en-GB"/>
              </w:rPr>
            </w:pPr>
            <w:r w:rsidRPr="00B344B8">
              <w:rPr>
                <w:lang w:val="en-GB" w:eastAsia="en-GB"/>
              </w:rPr>
              <w:t>75</w:t>
            </w:r>
          </w:p>
        </w:tc>
        <w:tc>
          <w:tcPr>
            <w:tcW w:w="2055" w:type="dxa"/>
          </w:tcPr>
          <w:p w14:paraId="434023EC" w14:textId="2AC170EB" w:rsidR="004D41AA" w:rsidRDefault="004D41AA" w:rsidP="004D41AA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0x</w:t>
            </w:r>
            <w:r w:rsidR="00B865D7">
              <w:rPr>
                <w:b/>
                <w:bCs/>
                <w:lang w:val="en-GB" w:eastAsia="en-GB"/>
              </w:rPr>
              <w:t>0000</w:t>
            </w:r>
            <w:r w:rsidR="00512AB4">
              <w:rPr>
                <w:b/>
                <w:bCs/>
                <w:lang w:val="en-GB" w:eastAsia="en-GB"/>
              </w:rPr>
              <w:t>57E4</w:t>
            </w:r>
          </w:p>
        </w:tc>
        <w:tc>
          <w:tcPr>
            <w:tcW w:w="1567" w:type="dxa"/>
          </w:tcPr>
          <w:p w14:paraId="63F8DA61" w14:textId="613674A1" w:rsidR="004D41AA" w:rsidRDefault="004D41AA" w:rsidP="004D41AA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0x</w:t>
            </w:r>
            <w:r w:rsidR="00512AB4">
              <w:rPr>
                <w:b/>
                <w:bCs/>
                <w:lang w:val="en-GB" w:eastAsia="en-GB"/>
              </w:rPr>
              <w:t>0000</w:t>
            </w:r>
            <w:r>
              <w:rPr>
                <w:b/>
                <w:bCs/>
                <w:lang w:val="en-GB" w:eastAsia="en-GB"/>
              </w:rPr>
              <w:t>7530</w:t>
            </w:r>
          </w:p>
        </w:tc>
        <w:tc>
          <w:tcPr>
            <w:tcW w:w="2055" w:type="dxa"/>
          </w:tcPr>
          <w:p w14:paraId="0EAEF997" w14:textId="4ACC1D36" w:rsidR="004D41AA" w:rsidRDefault="004D41AA" w:rsidP="004D41AA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0.</w:t>
            </w:r>
            <w:r w:rsidR="00512AB4">
              <w:rPr>
                <w:b/>
                <w:bCs/>
                <w:lang w:val="en-GB" w:eastAsia="en-GB"/>
              </w:rPr>
              <w:t>9</w:t>
            </w:r>
            <w:r>
              <w:rPr>
                <w:b/>
                <w:bCs/>
                <w:lang w:val="en-GB" w:eastAsia="en-GB"/>
              </w:rPr>
              <w:t xml:space="preserve"> </w:t>
            </w:r>
            <w:proofErr w:type="spellStart"/>
            <w:r>
              <w:rPr>
                <w:b/>
                <w:bCs/>
                <w:lang w:val="en-GB" w:eastAsia="en-GB"/>
              </w:rPr>
              <w:t>ms</w:t>
            </w:r>
            <w:proofErr w:type="spellEnd"/>
          </w:p>
        </w:tc>
        <w:tc>
          <w:tcPr>
            <w:tcW w:w="1786" w:type="dxa"/>
          </w:tcPr>
          <w:p w14:paraId="05361B03" w14:textId="332E1171" w:rsidR="004D41AA" w:rsidRDefault="004D41AA" w:rsidP="004D41AA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0.</w:t>
            </w:r>
            <w:r w:rsidR="00512AB4">
              <w:rPr>
                <w:b/>
                <w:bCs/>
                <w:lang w:val="en-GB" w:eastAsia="en-GB"/>
              </w:rPr>
              <w:t>3</w:t>
            </w:r>
            <w:r>
              <w:rPr>
                <w:b/>
                <w:bCs/>
                <w:lang w:val="en-GB" w:eastAsia="en-GB"/>
              </w:rPr>
              <w:t xml:space="preserve"> </w:t>
            </w:r>
            <w:proofErr w:type="spellStart"/>
            <w:r>
              <w:rPr>
                <w:b/>
                <w:bCs/>
                <w:lang w:val="en-GB" w:eastAsia="en-GB"/>
              </w:rPr>
              <w:t>ms</w:t>
            </w:r>
            <w:proofErr w:type="spellEnd"/>
          </w:p>
        </w:tc>
      </w:tr>
      <w:tr w:rsidR="004D41AA" w14:paraId="7A253257" w14:textId="07B6E4EF" w:rsidTr="00401FC5">
        <w:tc>
          <w:tcPr>
            <w:tcW w:w="2165" w:type="dxa"/>
          </w:tcPr>
          <w:p w14:paraId="346C3338" w14:textId="31295F56" w:rsidR="004D41AA" w:rsidRPr="00B344B8" w:rsidRDefault="004D41AA" w:rsidP="004D41AA">
            <w:pPr>
              <w:autoSpaceDE w:val="0"/>
              <w:autoSpaceDN w:val="0"/>
              <w:adjustRightInd w:val="0"/>
              <w:jc w:val="center"/>
              <w:rPr>
                <w:lang w:val="en-GB" w:eastAsia="en-GB"/>
              </w:rPr>
            </w:pPr>
            <w:r w:rsidRPr="00B344B8">
              <w:rPr>
                <w:lang w:val="en-GB" w:eastAsia="en-GB"/>
              </w:rPr>
              <w:t>100</w:t>
            </w:r>
          </w:p>
        </w:tc>
        <w:tc>
          <w:tcPr>
            <w:tcW w:w="2055" w:type="dxa"/>
          </w:tcPr>
          <w:p w14:paraId="35F5CA47" w14:textId="0106D791" w:rsidR="004D41AA" w:rsidRDefault="004D41AA" w:rsidP="004D41AA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0x</w:t>
            </w:r>
            <w:r w:rsidR="00B865D7">
              <w:rPr>
                <w:b/>
                <w:bCs/>
                <w:lang w:val="en-GB" w:eastAsia="en-GB"/>
              </w:rPr>
              <w:t>0000</w:t>
            </w:r>
            <w:r w:rsidR="00B75C01">
              <w:rPr>
                <w:b/>
                <w:bCs/>
                <w:lang w:val="en-GB" w:eastAsia="en-GB"/>
              </w:rPr>
              <w:t>7531</w:t>
            </w:r>
          </w:p>
        </w:tc>
        <w:tc>
          <w:tcPr>
            <w:tcW w:w="1567" w:type="dxa"/>
          </w:tcPr>
          <w:p w14:paraId="625A6E51" w14:textId="115782D2" w:rsidR="004D41AA" w:rsidRDefault="004D41AA" w:rsidP="004D41AA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0x</w:t>
            </w:r>
            <w:r w:rsidR="00512AB4">
              <w:rPr>
                <w:b/>
                <w:bCs/>
                <w:lang w:val="en-GB" w:eastAsia="en-GB"/>
              </w:rPr>
              <w:t>0000</w:t>
            </w:r>
            <w:r>
              <w:rPr>
                <w:b/>
                <w:bCs/>
                <w:lang w:val="en-GB" w:eastAsia="en-GB"/>
              </w:rPr>
              <w:t>7530</w:t>
            </w:r>
          </w:p>
        </w:tc>
        <w:tc>
          <w:tcPr>
            <w:tcW w:w="2055" w:type="dxa"/>
          </w:tcPr>
          <w:p w14:paraId="315DE4F4" w14:textId="1635A7ED" w:rsidR="004D41AA" w:rsidRDefault="004D41AA" w:rsidP="004D41AA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 xml:space="preserve">1.2 </w:t>
            </w:r>
            <w:proofErr w:type="spellStart"/>
            <w:r>
              <w:rPr>
                <w:b/>
                <w:bCs/>
                <w:lang w:val="en-GB" w:eastAsia="en-GB"/>
              </w:rPr>
              <w:t>ms</w:t>
            </w:r>
            <w:proofErr w:type="spellEnd"/>
          </w:p>
        </w:tc>
        <w:tc>
          <w:tcPr>
            <w:tcW w:w="1786" w:type="dxa"/>
          </w:tcPr>
          <w:p w14:paraId="0E796A10" w14:textId="4876D2DD" w:rsidR="004D41AA" w:rsidRDefault="004D41AA" w:rsidP="004D41AA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 xml:space="preserve">0 </w:t>
            </w:r>
            <w:proofErr w:type="spellStart"/>
            <w:r>
              <w:rPr>
                <w:b/>
                <w:bCs/>
                <w:lang w:val="en-GB" w:eastAsia="en-GB"/>
              </w:rPr>
              <w:t>ms</w:t>
            </w:r>
            <w:proofErr w:type="spellEnd"/>
          </w:p>
        </w:tc>
      </w:tr>
    </w:tbl>
    <w:p w14:paraId="72F5CD31" w14:textId="311054DF" w:rsidR="00B60D00" w:rsidRPr="00C55964" w:rsidRDefault="00B60D00" w:rsidP="00C55964">
      <w:pPr>
        <w:autoSpaceDE w:val="0"/>
        <w:autoSpaceDN w:val="0"/>
        <w:adjustRightInd w:val="0"/>
        <w:rPr>
          <w:b/>
          <w:bCs/>
          <w:lang w:val="en-GB" w:eastAsia="en-GB"/>
        </w:rPr>
      </w:pPr>
    </w:p>
    <w:p w14:paraId="36C3C6D3" w14:textId="77777777" w:rsidR="00F845CF" w:rsidRDefault="00107E24" w:rsidP="00DC65AF"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NOTE: </w:t>
      </w:r>
    </w:p>
    <w:p w14:paraId="5ACDBA26" w14:textId="5458B8B9" w:rsidR="00DC65AF" w:rsidRDefault="00251563" w:rsidP="00F845CF">
      <w:pPr>
        <w:pStyle w:val="Default"/>
        <w:numPr>
          <w:ilvl w:val="0"/>
          <w:numId w:val="18"/>
        </w:numPr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To use </w:t>
      </w:r>
      <w:r w:rsidR="00107E24">
        <w:rPr>
          <w:sz w:val="23"/>
          <w:szCs w:val="23"/>
          <w:lang w:val="en-GB"/>
        </w:rPr>
        <w:t>TIMER2</w:t>
      </w:r>
      <w:r>
        <w:rPr>
          <w:sz w:val="23"/>
          <w:szCs w:val="23"/>
          <w:lang w:val="en-GB"/>
        </w:rPr>
        <w:t xml:space="preserve"> functionalities, you</w:t>
      </w:r>
      <w:r w:rsidR="00107E24">
        <w:rPr>
          <w:sz w:val="23"/>
          <w:szCs w:val="23"/>
          <w:lang w:val="en-GB"/>
        </w:rPr>
        <w:t xml:space="preserve"> </w:t>
      </w:r>
      <w:r>
        <w:rPr>
          <w:sz w:val="23"/>
          <w:szCs w:val="23"/>
          <w:lang w:val="en-GB"/>
        </w:rPr>
        <w:t>must extend the available libraries and create the appropriate functions.</w:t>
      </w:r>
      <w:r w:rsidR="00107E24">
        <w:rPr>
          <w:sz w:val="23"/>
          <w:szCs w:val="23"/>
          <w:lang w:val="en-GB"/>
        </w:rPr>
        <w:t xml:space="preserve"> </w:t>
      </w:r>
    </w:p>
    <w:p w14:paraId="29D01167" w14:textId="6465C6EE" w:rsidR="00F845CF" w:rsidRDefault="00E9156C" w:rsidP="00F845CF">
      <w:pPr>
        <w:pStyle w:val="Default"/>
        <w:numPr>
          <w:ilvl w:val="0"/>
          <w:numId w:val="18"/>
        </w:numPr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To determine the brightness of a LED is quite difficult and require expensive machineries (as shown below). We suggest you </w:t>
      </w:r>
      <w:r w:rsidR="00057EFA">
        <w:rPr>
          <w:sz w:val="23"/>
          <w:szCs w:val="23"/>
          <w:lang w:val="en-GB"/>
        </w:rPr>
        <w:t>perform</w:t>
      </w:r>
      <w:r>
        <w:rPr>
          <w:sz w:val="23"/>
          <w:szCs w:val="23"/>
          <w:lang w:val="en-GB"/>
        </w:rPr>
        <w:t xml:space="preserve"> </w:t>
      </w:r>
      <w:r w:rsidR="009D5243">
        <w:rPr>
          <w:sz w:val="23"/>
          <w:szCs w:val="23"/>
          <w:lang w:val="en-GB"/>
        </w:rPr>
        <w:t xml:space="preserve">just </w:t>
      </w:r>
      <w:r w:rsidR="00F845CF" w:rsidRPr="00F845CF">
        <w:rPr>
          <w:sz w:val="23"/>
          <w:szCs w:val="23"/>
          <w:lang w:val="en-GB"/>
        </w:rPr>
        <w:t>a visual comparison</w:t>
      </w:r>
      <w:r w:rsidR="009D5243">
        <w:rPr>
          <w:sz w:val="23"/>
          <w:szCs w:val="23"/>
          <w:lang w:val="en-GB"/>
        </w:rPr>
        <w:t xml:space="preserve"> with a setup</w:t>
      </w:r>
      <w:r w:rsidR="00F845CF">
        <w:rPr>
          <w:sz w:val="23"/>
          <w:szCs w:val="23"/>
          <w:lang w:val="en-GB"/>
        </w:rPr>
        <w:t xml:space="preserve"> </w:t>
      </w:r>
      <w:r w:rsidR="009D5243">
        <w:rPr>
          <w:sz w:val="23"/>
          <w:szCs w:val="23"/>
          <w:lang w:val="en-GB"/>
        </w:rPr>
        <w:t xml:space="preserve">where </w:t>
      </w:r>
      <w:r w:rsidR="00F845CF" w:rsidRPr="00F845CF">
        <w:rPr>
          <w:sz w:val="23"/>
          <w:szCs w:val="23"/>
          <w:lang w:val="en-GB"/>
        </w:rPr>
        <w:t xml:space="preserve">a LED </w:t>
      </w:r>
      <w:r w:rsidR="009D5243">
        <w:rPr>
          <w:sz w:val="23"/>
          <w:szCs w:val="23"/>
          <w:lang w:val="en-GB"/>
        </w:rPr>
        <w:t xml:space="preserve">modulated while another is </w:t>
      </w:r>
      <w:r w:rsidR="00D96319">
        <w:rPr>
          <w:sz w:val="23"/>
          <w:szCs w:val="23"/>
          <w:lang w:val="en-GB"/>
        </w:rPr>
        <w:t xml:space="preserve">always </w:t>
      </w:r>
      <w:r w:rsidR="00F845CF" w:rsidRPr="00F845CF">
        <w:rPr>
          <w:sz w:val="23"/>
          <w:szCs w:val="23"/>
          <w:lang w:val="en-GB"/>
        </w:rPr>
        <w:t>on</w:t>
      </w:r>
      <w:r w:rsidR="00F845CF">
        <w:rPr>
          <w:sz w:val="23"/>
          <w:szCs w:val="23"/>
          <w:lang w:val="en-GB"/>
        </w:rPr>
        <w:t>.</w:t>
      </w:r>
    </w:p>
    <w:p w14:paraId="056E80F4" w14:textId="5A4B9CE7" w:rsidR="00057EFA" w:rsidRDefault="00057EFA" w:rsidP="00B340DE">
      <w:pPr>
        <w:pStyle w:val="Default"/>
        <w:numPr>
          <w:ilvl w:val="0"/>
          <w:numId w:val="18"/>
        </w:numPr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Among the challenges of brightness modulation, try to avoid the flickering effect due to </w:t>
      </w:r>
      <w:r w:rsidR="00B340DE">
        <w:rPr>
          <w:sz w:val="23"/>
          <w:szCs w:val="23"/>
          <w:lang w:val="en-GB"/>
        </w:rPr>
        <w:t>excessive period with very low percentage duty cycle (the LED looks to blink).</w:t>
      </w:r>
    </w:p>
    <w:p w14:paraId="43220CD4" w14:textId="46E07E53" w:rsidR="00057EFA" w:rsidRDefault="00057EFA" w:rsidP="00057EFA">
      <w:pPr>
        <w:pStyle w:val="Default"/>
        <w:ind w:left="360"/>
        <w:jc w:val="both"/>
        <w:rPr>
          <w:sz w:val="23"/>
          <w:szCs w:val="23"/>
          <w:lang w:val="en-GB"/>
        </w:rPr>
      </w:pPr>
    </w:p>
    <w:p w14:paraId="63A75E41" w14:textId="086E9E94" w:rsidR="00E9156C" w:rsidRDefault="00057EFA" w:rsidP="00E9156C">
      <w:pPr>
        <w:pStyle w:val="Default"/>
        <w:jc w:val="both"/>
        <w:rPr>
          <w:sz w:val="23"/>
          <w:szCs w:val="23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91A7B6" wp14:editId="7ADDC784">
            <wp:simplePos x="0" y="0"/>
            <wp:positionH relativeFrom="column">
              <wp:posOffset>451485</wp:posOffset>
            </wp:positionH>
            <wp:positionV relativeFrom="paragraph">
              <wp:posOffset>78105</wp:posOffset>
            </wp:positionV>
            <wp:extent cx="5534025" cy="3576320"/>
            <wp:effectExtent l="0" t="0" r="9525" b="5080"/>
            <wp:wrapTight wrapText="bothSides">
              <wp:wrapPolygon edited="0">
                <wp:start x="0" y="0"/>
                <wp:lineTo x="0" y="21516"/>
                <wp:lineTo x="21563" y="21516"/>
                <wp:lineTo x="21563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63C4E" w14:textId="4E043A14" w:rsidR="00855A9E" w:rsidRPr="00855A9E" w:rsidRDefault="00855A9E" w:rsidP="00855A9E">
      <w:pPr>
        <w:rPr>
          <w:lang w:val="en-GB" w:bidi="ar-SA"/>
        </w:rPr>
      </w:pPr>
    </w:p>
    <w:p w14:paraId="1334DE85" w14:textId="6E495234" w:rsidR="00855A9E" w:rsidRPr="00855A9E" w:rsidRDefault="00855A9E" w:rsidP="00855A9E">
      <w:pPr>
        <w:rPr>
          <w:lang w:val="en-GB" w:bidi="ar-SA"/>
        </w:rPr>
      </w:pPr>
    </w:p>
    <w:p w14:paraId="0DE39672" w14:textId="6F0F4923" w:rsidR="00855A9E" w:rsidRPr="00855A9E" w:rsidRDefault="00855A9E" w:rsidP="00855A9E">
      <w:pPr>
        <w:rPr>
          <w:lang w:val="en-GB" w:bidi="ar-SA"/>
        </w:rPr>
      </w:pPr>
    </w:p>
    <w:p w14:paraId="3875A69F" w14:textId="1485F29D" w:rsidR="00855A9E" w:rsidRPr="00855A9E" w:rsidRDefault="00855A9E" w:rsidP="00855A9E">
      <w:pPr>
        <w:rPr>
          <w:lang w:val="en-GB" w:bidi="ar-SA"/>
        </w:rPr>
      </w:pPr>
    </w:p>
    <w:p w14:paraId="71B92422" w14:textId="66AC27E8" w:rsidR="00855A9E" w:rsidRPr="00855A9E" w:rsidRDefault="00855A9E" w:rsidP="00855A9E">
      <w:pPr>
        <w:rPr>
          <w:lang w:val="en-GB" w:bidi="ar-SA"/>
        </w:rPr>
      </w:pPr>
    </w:p>
    <w:p w14:paraId="7583DD59" w14:textId="5ECF9904" w:rsidR="00855A9E" w:rsidRPr="00855A9E" w:rsidRDefault="00855A9E" w:rsidP="00855A9E">
      <w:pPr>
        <w:rPr>
          <w:lang w:val="en-GB" w:bidi="ar-SA"/>
        </w:rPr>
      </w:pPr>
    </w:p>
    <w:p w14:paraId="5D2E07B1" w14:textId="49E9F7F4" w:rsidR="00855A9E" w:rsidRPr="00855A9E" w:rsidRDefault="00855A9E" w:rsidP="00855A9E">
      <w:pPr>
        <w:rPr>
          <w:lang w:val="en-GB" w:bidi="ar-SA"/>
        </w:rPr>
      </w:pPr>
    </w:p>
    <w:p w14:paraId="2FDA1FA3" w14:textId="5DFC7B71" w:rsidR="00855A9E" w:rsidRPr="00855A9E" w:rsidRDefault="00855A9E" w:rsidP="00855A9E">
      <w:pPr>
        <w:rPr>
          <w:lang w:val="en-GB" w:bidi="ar-SA"/>
        </w:rPr>
      </w:pPr>
    </w:p>
    <w:p w14:paraId="3A1885FA" w14:textId="59D89F2F" w:rsidR="00855A9E" w:rsidRPr="00855A9E" w:rsidRDefault="00855A9E" w:rsidP="00855A9E">
      <w:pPr>
        <w:rPr>
          <w:lang w:val="en-GB" w:bidi="ar-SA"/>
        </w:rPr>
      </w:pPr>
    </w:p>
    <w:p w14:paraId="665FC655" w14:textId="0348992D" w:rsidR="00855A9E" w:rsidRPr="00855A9E" w:rsidRDefault="00855A9E" w:rsidP="00855A9E">
      <w:pPr>
        <w:rPr>
          <w:lang w:val="en-GB" w:bidi="ar-SA"/>
        </w:rPr>
      </w:pPr>
    </w:p>
    <w:p w14:paraId="13291536" w14:textId="2A1F857F" w:rsidR="00855A9E" w:rsidRPr="00855A9E" w:rsidRDefault="00855A9E" w:rsidP="00855A9E">
      <w:pPr>
        <w:rPr>
          <w:lang w:val="en-GB" w:bidi="ar-SA"/>
        </w:rPr>
      </w:pPr>
    </w:p>
    <w:p w14:paraId="1651318E" w14:textId="43E6D4F3" w:rsidR="00855A9E" w:rsidRPr="00855A9E" w:rsidRDefault="00855A9E" w:rsidP="00855A9E">
      <w:pPr>
        <w:rPr>
          <w:lang w:val="en-GB" w:bidi="ar-SA"/>
        </w:rPr>
      </w:pPr>
    </w:p>
    <w:p w14:paraId="0984493E" w14:textId="32FA96A2" w:rsidR="00855A9E" w:rsidRPr="00855A9E" w:rsidRDefault="00855A9E" w:rsidP="00855A9E">
      <w:pPr>
        <w:rPr>
          <w:lang w:val="en-GB" w:bidi="ar-SA"/>
        </w:rPr>
      </w:pPr>
    </w:p>
    <w:p w14:paraId="527186CA" w14:textId="684CC73A" w:rsidR="00855A9E" w:rsidRPr="00855A9E" w:rsidRDefault="00855A9E" w:rsidP="00855A9E">
      <w:pPr>
        <w:rPr>
          <w:lang w:val="en-GB" w:bidi="ar-SA"/>
        </w:rPr>
      </w:pPr>
    </w:p>
    <w:p w14:paraId="6483DFB9" w14:textId="322AAC60" w:rsidR="00855A9E" w:rsidRPr="00855A9E" w:rsidRDefault="00855A9E" w:rsidP="00855A9E">
      <w:pPr>
        <w:rPr>
          <w:lang w:val="en-GB" w:bidi="ar-SA"/>
        </w:rPr>
      </w:pPr>
    </w:p>
    <w:p w14:paraId="2A23B57E" w14:textId="36F67BB7" w:rsidR="00855A9E" w:rsidRPr="00855A9E" w:rsidRDefault="00855A9E" w:rsidP="00855A9E">
      <w:pPr>
        <w:rPr>
          <w:lang w:val="en-GB" w:bidi="ar-SA"/>
        </w:rPr>
      </w:pPr>
    </w:p>
    <w:p w14:paraId="28F4E643" w14:textId="56325674" w:rsidR="00855A9E" w:rsidRPr="00855A9E" w:rsidRDefault="00855A9E" w:rsidP="00855A9E">
      <w:pPr>
        <w:rPr>
          <w:lang w:val="en-GB" w:bidi="ar-SA"/>
        </w:rPr>
      </w:pPr>
    </w:p>
    <w:p w14:paraId="642B903B" w14:textId="76491D71" w:rsidR="00855A9E" w:rsidRDefault="00855A9E" w:rsidP="00855A9E">
      <w:pPr>
        <w:rPr>
          <w:rFonts w:ascii="Times New Roman" w:hAnsi="Times New Roman" w:cs="Times New Roman"/>
          <w:color w:val="000000"/>
          <w:sz w:val="23"/>
          <w:szCs w:val="23"/>
          <w:lang w:val="en-GB" w:bidi="ar-SA"/>
        </w:rPr>
      </w:pPr>
    </w:p>
    <w:p w14:paraId="6DFB7B79" w14:textId="63BCC1DF" w:rsidR="00855A9E" w:rsidRDefault="00855A9E" w:rsidP="00855A9E">
      <w:pPr>
        <w:rPr>
          <w:lang w:val="en-GB" w:bidi="ar-SA"/>
        </w:rPr>
      </w:pPr>
    </w:p>
    <w:p w14:paraId="5B667E06" w14:textId="05FD893F" w:rsidR="00855A9E" w:rsidRDefault="00855A9E" w:rsidP="00855A9E">
      <w:pPr>
        <w:rPr>
          <w:lang w:val="en-GB" w:bidi="ar-SA"/>
        </w:rPr>
      </w:pPr>
    </w:p>
    <w:p w14:paraId="6A86D9ED" w14:textId="52634119" w:rsidR="00855A9E" w:rsidRDefault="00855A9E" w:rsidP="00855A9E">
      <w:pPr>
        <w:rPr>
          <w:lang w:val="en-GB" w:bidi="ar-SA"/>
        </w:rPr>
      </w:pPr>
    </w:p>
    <w:p w14:paraId="44C53A6B" w14:textId="522F2C9A" w:rsidR="00855A9E" w:rsidRPr="00855A9E" w:rsidRDefault="00855A9E" w:rsidP="00855A9E">
      <w:pPr>
        <w:rPr>
          <w:lang w:val="en-GB" w:bidi="ar-SA"/>
        </w:rPr>
      </w:pPr>
    </w:p>
    <w:sectPr w:rsidR="00855A9E" w:rsidRPr="00855A9E" w:rsidSect="00EC7841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 Pro Cond Light">
    <w:altName w:val="Calibri"/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A288C"/>
    <w:multiLevelType w:val="hybridMultilevel"/>
    <w:tmpl w:val="644409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AF57B0"/>
    <w:multiLevelType w:val="hybridMultilevel"/>
    <w:tmpl w:val="6D18BC9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AF56040"/>
    <w:multiLevelType w:val="hybridMultilevel"/>
    <w:tmpl w:val="6C6CD2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5624EC5"/>
    <w:multiLevelType w:val="hybridMultilevel"/>
    <w:tmpl w:val="2A541F4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9A2A51"/>
    <w:multiLevelType w:val="hybridMultilevel"/>
    <w:tmpl w:val="643E1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29D074C"/>
    <w:multiLevelType w:val="hybridMultilevel"/>
    <w:tmpl w:val="42541E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2527AC5"/>
    <w:multiLevelType w:val="hybridMultilevel"/>
    <w:tmpl w:val="6D2A54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151775"/>
    <w:multiLevelType w:val="hybridMultilevel"/>
    <w:tmpl w:val="451CC7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477531107">
    <w:abstractNumId w:val="7"/>
  </w:num>
  <w:num w:numId="2" w16cid:durableId="37366559">
    <w:abstractNumId w:val="12"/>
  </w:num>
  <w:num w:numId="3" w16cid:durableId="1661499792">
    <w:abstractNumId w:val="17"/>
  </w:num>
  <w:num w:numId="4" w16cid:durableId="69812682">
    <w:abstractNumId w:val="8"/>
  </w:num>
  <w:num w:numId="5" w16cid:durableId="580992849">
    <w:abstractNumId w:val="11"/>
  </w:num>
  <w:num w:numId="6" w16cid:durableId="667178716">
    <w:abstractNumId w:val="0"/>
  </w:num>
  <w:num w:numId="7" w16cid:durableId="461315475">
    <w:abstractNumId w:val="5"/>
  </w:num>
  <w:num w:numId="8" w16cid:durableId="1324312646">
    <w:abstractNumId w:val="4"/>
  </w:num>
  <w:num w:numId="9" w16cid:durableId="1079983475">
    <w:abstractNumId w:val="1"/>
  </w:num>
  <w:num w:numId="10" w16cid:durableId="1843428383">
    <w:abstractNumId w:val="14"/>
  </w:num>
  <w:num w:numId="11" w16cid:durableId="401830418">
    <w:abstractNumId w:val="9"/>
  </w:num>
  <w:num w:numId="12" w16cid:durableId="1805731964">
    <w:abstractNumId w:val="2"/>
  </w:num>
  <w:num w:numId="13" w16cid:durableId="1381782422">
    <w:abstractNumId w:val="15"/>
  </w:num>
  <w:num w:numId="14" w16cid:durableId="1620717627">
    <w:abstractNumId w:val="6"/>
  </w:num>
  <w:num w:numId="15" w16cid:durableId="1871071829">
    <w:abstractNumId w:val="13"/>
  </w:num>
  <w:num w:numId="16" w16cid:durableId="811213464">
    <w:abstractNumId w:val="16"/>
  </w:num>
  <w:num w:numId="17" w16cid:durableId="501819228">
    <w:abstractNumId w:val="10"/>
  </w:num>
  <w:num w:numId="18" w16cid:durableId="6490226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szQ2NjU1NDMztzRQ0lEKTi0uzszPAykwqgUA42hDiywAAAA="/>
  </w:docVars>
  <w:rsids>
    <w:rsidRoot w:val="00551E70"/>
    <w:rsid w:val="000475A2"/>
    <w:rsid w:val="00057807"/>
    <w:rsid w:val="00057EFA"/>
    <w:rsid w:val="0008477A"/>
    <w:rsid w:val="00086EB0"/>
    <w:rsid w:val="00096F5D"/>
    <w:rsid w:val="000A4077"/>
    <w:rsid w:val="000A6E39"/>
    <w:rsid w:val="000B0964"/>
    <w:rsid w:val="000B1B38"/>
    <w:rsid w:val="000C2937"/>
    <w:rsid w:val="000C3B78"/>
    <w:rsid w:val="000F3185"/>
    <w:rsid w:val="00107E24"/>
    <w:rsid w:val="00122332"/>
    <w:rsid w:val="00133B6D"/>
    <w:rsid w:val="00135588"/>
    <w:rsid w:val="0013666A"/>
    <w:rsid w:val="00145F23"/>
    <w:rsid w:val="00155C63"/>
    <w:rsid w:val="00155EB7"/>
    <w:rsid w:val="00176891"/>
    <w:rsid w:val="00187FB7"/>
    <w:rsid w:val="00195775"/>
    <w:rsid w:val="001A2DB7"/>
    <w:rsid w:val="001C23EC"/>
    <w:rsid w:val="001E645D"/>
    <w:rsid w:val="00225B12"/>
    <w:rsid w:val="00237D36"/>
    <w:rsid w:val="00251563"/>
    <w:rsid w:val="00264CDC"/>
    <w:rsid w:val="0029162E"/>
    <w:rsid w:val="002A5422"/>
    <w:rsid w:val="002B68AD"/>
    <w:rsid w:val="002C12DC"/>
    <w:rsid w:val="002C26FF"/>
    <w:rsid w:val="002C4155"/>
    <w:rsid w:val="002D024F"/>
    <w:rsid w:val="002F236C"/>
    <w:rsid w:val="003048B3"/>
    <w:rsid w:val="003216CB"/>
    <w:rsid w:val="00325BF8"/>
    <w:rsid w:val="00330A38"/>
    <w:rsid w:val="00342B25"/>
    <w:rsid w:val="003573D7"/>
    <w:rsid w:val="00364753"/>
    <w:rsid w:val="003853D6"/>
    <w:rsid w:val="00387786"/>
    <w:rsid w:val="00393411"/>
    <w:rsid w:val="003C18B7"/>
    <w:rsid w:val="003C40DC"/>
    <w:rsid w:val="003D1F16"/>
    <w:rsid w:val="003D231B"/>
    <w:rsid w:val="003F298E"/>
    <w:rsid w:val="00401FC5"/>
    <w:rsid w:val="004127EB"/>
    <w:rsid w:val="004144F9"/>
    <w:rsid w:val="00422B6F"/>
    <w:rsid w:val="00433106"/>
    <w:rsid w:val="004410FF"/>
    <w:rsid w:val="00446BB4"/>
    <w:rsid w:val="00470AB0"/>
    <w:rsid w:val="0047508A"/>
    <w:rsid w:val="00485F3C"/>
    <w:rsid w:val="004B5206"/>
    <w:rsid w:val="004B76F7"/>
    <w:rsid w:val="004D0C69"/>
    <w:rsid w:val="004D41AA"/>
    <w:rsid w:val="004D6723"/>
    <w:rsid w:val="00502D43"/>
    <w:rsid w:val="00512AB4"/>
    <w:rsid w:val="0053722C"/>
    <w:rsid w:val="00542056"/>
    <w:rsid w:val="00551E70"/>
    <w:rsid w:val="00562934"/>
    <w:rsid w:val="005761A4"/>
    <w:rsid w:val="0058491C"/>
    <w:rsid w:val="005930DB"/>
    <w:rsid w:val="005B54D0"/>
    <w:rsid w:val="005D1AC7"/>
    <w:rsid w:val="005D2B4F"/>
    <w:rsid w:val="005D3955"/>
    <w:rsid w:val="005F2085"/>
    <w:rsid w:val="00600735"/>
    <w:rsid w:val="0061705E"/>
    <w:rsid w:val="006242BB"/>
    <w:rsid w:val="00631FFA"/>
    <w:rsid w:val="006361CD"/>
    <w:rsid w:val="0063793A"/>
    <w:rsid w:val="00653828"/>
    <w:rsid w:val="00662DB0"/>
    <w:rsid w:val="00670DC8"/>
    <w:rsid w:val="00671686"/>
    <w:rsid w:val="00674444"/>
    <w:rsid w:val="00685254"/>
    <w:rsid w:val="006A65AF"/>
    <w:rsid w:val="006B3DFC"/>
    <w:rsid w:val="006D30BE"/>
    <w:rsid w:val="006E37F5"/>
    <w:rsid w:val="006E740A"/>
    <w:rsid w:val="006F12C6"/>
    <w:rsid w:val="006F20F1"/>
    <w:rsid w:val="00713245"/>
    <w:rsid w:val="007235B1"/>
    <w:rsid w:val="00737339"/>
    <w:rsid w:val="00737530"/>
    <w:rsid w:val="00774E83"/>
    <w:rsid w:val="007D50C9"/>
    <w:rsid w:val="007F2C6C"/>
    <w:rsid w:val="007F30ED"/>
    <w:rsid w:val="007F527E"/>
    <w:rsid w:val="008017FA"/>
    <w:rsid w:val="00803DD9"/>
    <w:rsid w:val="0081132F"/>
    <w:rsid w:val="008164A0"/>
    <w:rsid w:val="008370D6"/>
    <w:rsid w:val="00855A9E"/>
    <w:rsid w:val="008712F9"/>
    <w:rsid w:val="008C1D28"/>
    <w:rsid w:val="008C562B"/>
    <w:rsid w:val="008C6A86"/>
    <w:rsid w:val="00915BFE"/>
    <w:rsid w:val="00923BE8"/>
    <w:rsid w:val="0094694E"/>
    <w:rsid w:val="009A3BC3"/>
    <w:rsid w:val="009B012A"/>
    <w:rsid w:val="009D5243"/>
    <w:rsid w:val="009E1A2C"/>
    <w:rsid w:val="009F043F"/>
    <w:rsid w:val="009F7D52"/>
    <w:rsid w:val="00A00330"/>
    <w:rsid w:val="00A07C73"/>
    <w:rsid w:val="00A16DF5"/>
    <w:rsid w:val="00A2005C"/>
    <w:rsid w:val="00A32C7A"/>
    <w:rsid w:val="00A34F04"/>
    <w:rsid w:val="00A36730"/>
    <w:rsid w:val="00A44EF3"/>
    <w:rsid w:val="00A6447B"/>
    <w:rsid w:val="00AA0B9C"/>
    <w:rsid w:val="00AB5679"/>
    <w:rsid w:val="00AB5D5A"/>
    <w:rsid w:val="00AD7C32"/>
    <w:rsid w:val="00B12F46"/>
    <w:rsid w:val="00B16364"/>
    <w:rsid w:val="00B2515D"/>
    <w:rsid w:val="00B26F84"/>
    <w:rsid w:val="00B27BD5"/>
    <w:rsid w:val="00B30A4F"/>
    <w:rsid w:val="00B33020"/>
    <w:rsid w:val="00B340DE"/>
    <w:rsid w:val="00B344B8"/>
    <w:rsid w:val="00B42B48"/>
    <w:rsid w:val="00B4444E"/>
    <w:rsid w:val="00B53E72"/>
    <w:rsid w:val="00B60D00"/>
    <w:rsid w:val="00B63145"/>
    <w:rsid w:val="00B660FC"/>
    <w:rsid w:val="00B6616C"/>
    <w:rsid w:val="00B75C01"/>
    <w:rsid w:val="00B865D7"/>
    <w:rsid w:val="00B86D07"/>
    <w:rsid w:val="00B92F6D"/>
    <w:rsid w:val="00BC4951"/>
    <w:rsid w:val="00BC4DF7"/>
    <w:rsid w:val="00BE2DCC"/>
    <w:rsid w:val="00BF39A4"/>
    <w:rsid w:val="00C0045F"/>
    <w:rsid w:val="00C027E6"/>
    <w:rsid w:val="00C06F42"/>
    <w:rsid w:val="00C34FAF"/>
    <w:rsid w:val="00C50209"/>
    <w:rsid w:val="00C55964"/>
    <w:rsid w:val="00C62158"/>
    <w:rsid w:val="00C63BD9"/>
    <w:rsid w:val="00C63F0D"/>
    <w:rsid w:val="00C9520A"/>
    <w:rsid w:val="00CC0BCA"/>
    <w:rsid w:val="00CC19F7"/>
    <w:rsid w:val="00CC3033"/>
    <w:rsid w:val="00CC4317"/>
    <w:rsid w:val="00CC5815"/>
    <w:rsid w:val="00CE6A3F"/>
    <w:rsid w:val="00D04938"/>
    <w:rsid w:val="00D11C46"/>
    <w:rsid w:val="00D220B8"/>
    <w:rsid w:val="00D345E8"/>
    <w:rsid w:val="00D42ECB"/>
    <w:rsid w:val="00D47330"/>
    <w:rsid w:val="00D647A8"/>
    <w:rsid w:val="00D77103"/>
    <w:rsid w:val="00D90EBF"/>
    <w:rsid w:val="00D93F6F"/>
    <w:rsid w:val="00D96319"/>
    <w:rsid w:val="00DB197E"/>
    <w:rsid w:val="00DC2CF7"/>
    <w:rsid w:val="00DC65AF"/>
    <w:rsid w:val="00DD1A91"/>
    <w:rsid w:val="00DD2638"/>
    <w:rsid w:val="00DD51A6"/>
    <w:rsid w:val="00DD6989"/>
    <w:rsid w:val="00DE2AA4"/>
    <w:rsid w:val="00E05DA9"/>
    <w:rsid w:val="00E13DC1"/>
    <w:rsid w:val="00E31387"/>
    <w:rsid w:val="00E3601F"/>
    <w:rsid w:val="00E40429"/>
    <w:rsid w:val="00E616CD"/>
    <w:rsid w:val="00E639FF"/>
    <w:rsid w:val="00E869B1"/>
    <w:rsid w:val="00E9156C"/>
    <w:rsid w:val="00EC7841"/>
    <w:rsid w:val="00ED17F4"/>
    <w:rsid w:val="00ED6BF1"/>
    <w:rsid w:val="00ED7E55"/>
    <w:rsid w:val="00EE2B1E"/>
    <w:rsid w:val="00F01544"/>
    <w:rsid w:val="00F01D41"/>
    <w:rsid w:val="00F2307A"/>
    <w:rsid w:val="00F271E7"/>
    <w:rsid w:val="00F32541"/>
    <w:rsid w:val="00F76D40"/>
    <w:rsid w:val="00F845CF"/>
    <w:rsid w:val="00F94C00"/>
    <w:rsid w:val="00F973BC"/>
    <w:rsid w:val="00F97A62"/>
    <w:rsid w:val="00FB77F5"/>
    <w:rsid w:val="00FC5B1B"/>
    <w:rsid w:val="00FF6439"/>
    <w:rsid w:val="6080F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6BF7D"/>
  <w15:docId w15:val="{369EB716-B87B-E744-A3E3-49B199E7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C7A"/>
    <w:rPr>
      <w:rFonts w:ascii="Segoe UI" w:hAnsi="Segoe UI" w:cs="Mangal"/>
      <w:color w:val="00000A"/>
      <w:sz w:val="18"/>
      <w:szCs w:val="16"/>
    </w:rPr>
  </w:style>
  <w:style w:type="paragraph" w:customStyle="1" w:styleId="Default">
    <w:name w:val="Default"/>
    <w:rsid w:val="00422B6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lang w:bidi="ar-SA"/>
    </w:rPr>
  </w:style>
  <w:style w:type="paragraph" w:styleId="Revisione">
    <w:name w:val="Revision"/>
    <w:hidden/>
    <w:uiPriority w:val="99"/>
    <w:semiHidden/>
    <w:rsid w:val="00653828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MOLINATTO SYLVIE</cp:lastModifiedBy>
  <cp:revision>16</cp:revision>
  <cp:lastPrinted>2022-12-20T16:49:00Z</cp:lastPrinted>
  <dcterms:created xsi:type="dcterms:W3CDTF">2021-12-09T07:19:00Z</dcterms:created>
  <dcterms:modified xsi:type="dcterms:W3CDTF">2022-12-20T16:53:00Z</dcterms:modified>
  <dc:language>it-IT</dc:language>
</cp:coreProperties>
</file>