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color w:val="1F4E79"/>
          <w:sz w:val="32"/>
        </w:rPr>
        <w:t>EXPERIMENT NO. 01</w:t>
      </w:r>
    </w:p>
    <w:p>
      <w:pPr>
        <w:spacing w:before="0" w:after="200"/>
        <w:jc w:val="center"/>
      </w:pPr>
      <w:r>
        <w:rPr>
          <w:rFonts w:ascii="Calibri" w:hAnsi="Calibri"/>
          <w:b/>
          <w:color w:val="2E75B6"/>
          <w:sz w:val="26"/>
        </w:rPr>
        <w:t>SIMULATION AND STUDY OF CHARACTERISTICS OF NMOS AND PMOS TRANSISTORS</w:t>
      </w:r>
    </w:p>
    <w:p>
      <w:pPr>
        <w:spacing w:before="0" w:after="160"/>
        <w:jc w:val="center"/>
      </w:pPr>
      <w:r>
        <w:rPr>
          <w:color w:val="C8C8C8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AIM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To simulate and study the transfer and drain characteristics of NMOS and PMOS transistors using LT Spice.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SOFTWARE USED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LT Spice, Electric VLSI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CIRCUIT DIAGRAM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The schematic simulation setups for NMOS and PMOS transistors are shown below: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502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02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1.1: LT Spice Simulation Schematic of NMOS Transistor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1656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65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1.2: LT Spice Simulation Schematic of PMOS Transistor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Circuit symbols for n-channel and p-channel enhancement MOSFETs: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43200" cy="14369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36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1.3: Circuit Symbol for N-Channel Enhancement MOSFET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1672045" cy="1463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3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2045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1.4: Circuit Symbol for P-Channel Enhancement MOSFET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SMALL THEORY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The MOSFET (Metal-Oxide-Semiconductor Field-Effect Transistor) is a four-terminal semiconductor device with Drain (D), Source (S), Gate (G), and Body/Substrate (B) terminals. Because the gate is electrically isolated by a thin layer of silicon dioxide, the gate draws virtually zero DC current (IG = 0).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2"/>
        </w:rPr>
        <w:t xml:space="preserve">1. </w:t>
      </w:r>
      <w:r>
        <w:rPr>
          <w:rFonts w:ascii="Calibri" w:hAnsi="Calibri"/>
          <w:color w:val="262626"/>
          <w:sz w:val="22"/>
        </w:rPr>
        <w:t>NMOS Transistor Characteristics: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Threshold Condition: </w:t>
      </w:r>
      <w:r>
        <w:rPr>
          <w:rFonts w:ascii="Calibri" w:hAnsi="Calibri"/>
          <w:color w:val="262626"/>
          <w:sz w:val="22"/>
        </w:rPr>
        <w:t>Controlled by gate-to-source voltage VGS. Conduction occurs when VGS exceeds the threshold voltage VT (VGS &gt; VT).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Linear (Triode) Region: </w:t>
      </w:r>
      <w:r>
        <w:rPr>
          <w:rFonts w:ascii="Calibri" w:hAnsi="Calibri"/>
          <w:color w:val="262626"/>
          <w:sz w:val="22"/>
        </w:rPr>
        <w:t>When VDS &lt; (VGS - VT), drain-to-source current IDS increases linearly with VDS, behaving as a voltage-controlled resistor.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Saturation Region: </w:t>
      </w:r>
      <w:r>
        <w:rPr>
          <w:rFonts w:ascii="Calibri" w:hAnsi="Calibri"/>
          <w:color w:val="262626"/>
          <w:sz w:val="22"/>
        </w:rPr>
        <w:t>When VDS &gt;= (VGS - VT), channel pinch-off occurs near the drain, and IDS saturates at a constant value determined primarily by VGS.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98466" cy="2377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2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8466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1.5: Ideal Transfer and Drain Characteristics of NMOS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2"/>
        </w:rPr>
        <w:t xml:space="preserve">2. </w:t>
      </w:r>
      <w:r>
        <w:rPr>
          <w:rFonts w:ascii="Calibri" w:hAnsi="Calibri"/>
          <w:color w:val="262626"/>
          <w:sz w:val="22"/>
        </w:rPr>
        <w:t>PMOS Transistor Characteristics: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Carrier Type: </w:t>
      </w:r>
      <w:r>
        <w:rPr>
          <w:rFonts w:ascii="Calibri" w:hAnsi="Calibri"/>
          <w:color w:val="262626"/>
          <w:sz w:val="22"/>
        </w:rPr>
        <w:t>Utilizes a p-type channel in an n-substrate with positively charged holes as majority charge carriers.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Operating Voltage: </w:t>
      </w:r>
      <w:r>
        <w:rPr>
          <w:rFonts w:ascii="Calibri" w:hAnsi="Calibri"/>
          <w:color w:val="262626"/>
          <w:sz w:val="22"/>
        </w:rPr>
        <w:t>Operates with complementary polarity: conduction occurs when gate voltage is driven negative relative to source (VGS &lt; VTP).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Regions of Operation: </w:t>
      </w:r>
      <w:r>
        <w:rPr>
          <w:rFonts w:ascii="Calibri" w:hAnsi="Calibri"/>
          <w:color w:val="262626"/>
          <w:sz w:val="22"/>
        </w:rPr>
        <w:t>Similarly exhibits linear and saturation regions based on the source-to-drain voltage and gate overdrive voltage.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325977" cy="2194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4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5977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1.6: Ideal I-V Characteristics of PMOS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OUTPUT GRAPH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Simulated transfer and drain characteristics observed in LT Spice: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4001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00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1.7: NMOS Transfer Characteristics (Id vs Vgs)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46230" cy="2560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623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1.8: NMOS Drain Characteristics (Id vs Vds for varying Vgs)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7260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26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1.9: PMOS Drain Characteristics (Id vs Vds)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4988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2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98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1.10: PMOS Transfer Characteristics (Id vs Vgs)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