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1F4E79"/>
          <w:sz w:val="32"/>
        </w:rPr>
        <w:t>EXPERIMENT NO. 04</w:t>
      </w:r>
    </w:p>
    <w:p>
      <w:pPr>
        <w:spacing w:before="0" w:after="200"/>
        <w:jc w:val="center"/>
      </w:pPr>
      <w:r>
        <w:rPr>
          <w:rFonts w:ascii="Calibri" w:hAnsi="Calibri"/>
          <w:b/>
          <w:color w:val="2E75B6"/>
          <w:sz w:val="26"/>
        </w:rPr>
        <w:t>IMPLEMENTATION AND ANALYSIS OF LOGICAL EXPRESSIONS USING STATIC CMOS</w:t>
      </w:r>
    </w:p>
    <w:p>
      <w:pPr>
        <w:spacing w:before="0" w:after="160"/>
        <w:jc w:val="center"/>
      </w:pPr>
      <w:r>
        <w:rPr>
          <w:color w:val="C8C8C8"/>
          <w:sz w:val="16"/>
        </w:rPr>
        <w:t>―――――――――――――――――――――――――――――――――――――――――――――――――――――――</w:t>
      </w:r>
    </w:p>
    <w:p>
      <w:pPr>
        <w:keepNext/>
        <w:spacing w:before="200" w:after="60"/>
      </w:pPr>
      <w:r>
        <w:rPr>
          <w:rFonts w:ascii="Calibri" w:hAnsi="Calibri"/>
          <w:b/>
          <w:color w:val="1F4E79"/>
          <w:sz w:val="24"/>
        </w:rPr>
        <w:t>AIM</w:t>
      </w:r>
    </w:p>
    <w:p>
      <w:pPr>
        <w:spacing w:before="0" w:after="80" w:line="276" w:lineRule="auto"/>
      </w:pPr>
      <w:r>
        <w:rPr>
          <w:rFonts w:ascii="Calibri" w:hAnsi="Calibri"/>
          <w:color w:val="262626"/>
          <w:sz w:val="22"/>
        </w:rPr>
        <w:t>To implement and analyze Boolean logical expressions Y = (A + BC)' and Y = [(A + B) * C]' using static CMOS design style in LT Spice.</w:t>
      </w:r>
    </w:p>
    <w:p>
      <w:pPr>
        <w:keepNext/>
        <w:spacing w:before="200" w:after="60"/>
      </w:pPr>
      <w:r>
        <w:rPr>
          <w:rFonts w:ascii="Calibri" w:hAnsi="Calibri"/>
          <w:b/>
          <w:color w:val="1F4E79"/>
          <w:sz w:val="24"/>
        </w:rPr>
        <w:t>SOFTWARE USED</w:t>
      </w:r>
    </w:p>
    <w:p>
      <w:pPr>
        <w:spacing w:before="0" w:after="80" w:line="276" w:lineRule="auto"/>
      </w:pPr>
      <w:r>
        <w:rPr>
          <w:rFonts w:ascii="Calibri" w:hAnsi="Calibri"/>
          <w:color w:val="262626"/>
          <w:sz w:val="22"/>
        </w:rPr>
        <w:t>LT Spice</w:t>
      </w:r>
    </w:p>
    <w:p>
      <w:pPr>
        <w:keepNext/>
        <w:spacing w:before="200" w:after="60"/>
      </w:pPr>
      <w:r>
        <w:rPr>
          <w:rFonts w:ascii="Calibri" w:hAnsi="Calibri"/>
          <w:b/>
          <w:color w:val="1F4E79"/>
          <w:sz w:val="24"/>
        </w:rPr>
        <w:t>CIRCUIT DIAGRAM</w:t>
      </w:r>
    </w:p>
    <w:p>
      <w:pPr>
        <w:spacing w:before="0" w:after="80" w:line="276" w:lineRule="auto"/>
      </w:pPr>
      <w:r>
        <w:rPr>
          <w:rFonts w:ascii="Calibri" w:hAnsi="Calibri"/>
          <w:color w:val="262626"/>
          <w:sz w:val="22"/>
        </w:rPr>
        <w:t>General complementary CMOS logic gate structure:</w:t>
      </w:r>
    </w:p>
    <w:p>
      <w:pPr>
        <w:keepNext/>
        <w:spacing w:before="120" w:after="40"/>
        <w:jc w:val="center"/>
      </w:pPr>
      <w:r>
        <w:drawing>
          <wp:inline xmlns:a="http://schemas.openxmlformats.org/drawingml/2006/main" xmlns:pic="http://schemas.openxmlformats.org/drawingml/2006/picture">
            <wp:extent cx="4023360" cy="1991428"/>
            <wp:docPr id="1" name="Picture 1"/>
            <wp:cNvGraphicFramePr>
              <a:graphicFrameLocks noChangeAspect="1"/>
            </wp:cNvGraphicFramePr>
            <a:graphic>
              <a:graphicData uri="http://schemas.openxmlformats.org/drawingml/2006/picture">
                <pic:pic>
                  <pic:nvPicPr>
                    <pic:cNvPr id="0" name="rId16.png"/>
                    <pic:cNvPicPr/>
                  </pic:nvPicPr>
                  <pic:blipFill>
                    <a:blip r:embed="rId9"/>
                    <a:stretch>
                      <a:fillRect/>
                    </a:stretch>
                  </pic:blipFill>
                  <pic:spPr>
                    <a:xfrm>
                      <a:off x="0" y="0"/>
                      <a:ext cx="4023360" cy="1991428"/>
                    </a:xfrm>
                    <a:prstGeom prst="rect"/>
                  </pic:spPr>
                </pic:pic>
              </a:graphicData>
            </a:graphic>
          </wp:inline>
        </w:drawing>
      </w:r>
    </w:p>
    <w:p>
      <w:pPr>
        <w:spacing w:before="40" w:after="120"/>
        <w:jc w:val="center"/>
      </w:pPr>
      <w:r>
        <w:rPr>
          <w:rFonts w:ascii="Calibri" w:hAnsi="Calibri"/>
          <w:i/>
          <w:color w:val="595959"/>
          <w:sz w:val="19"/>
        </w:rPr>
        <w:t>Figure 4.1: Complementary Static CMOS Architecture (PUN and PDN)</w:t>
      </w:r>
    </w:p>
    <w:p>
      <w:pPr>
        <w:spacing w:before="0" w:after="80" w:line="276" w:lineRule="auto"/>
      </w:pPr>
      <w:r>
        <w:rPr>
          <w:rFonts w:ascii="Calibri" w:hAnsi="Calibri"/>
          <w:color w:val="262626"/>
          <w:sz w:val="22"/>
        </w:rPr>
        <w:t>LT Spice circuit schematics for both Boolean expressions:</w:t>
      </w:r>
    </w:p>
    <w:p>
      <w:pPr>
        <w:keepNext/>
        <w:spacing w:before="120" w:after="40"/>
        <w:jc w:val="center"/>
      </w:pPr>
      <w:r>
        <w:drawing>
          <wp:inline xmlns:a="http://schemas.openxmlformats.org/drawingml/2006/main" xmlns:pic="http://schemas.openxmlformats.org/drawingml/2006/picture">
            <wp:extent cx="4937760" cy="2257335"/>
            <wp:docPr id="2" name="Picture 2"/>
            <wp:cNvGraphicFramePr>
              <a:graphicFrameLocks noChangeAspect="1"/>
            </wp:cNvGraphicFramePr>
            <a:graphic>
              <a:graphicData uri="http://schemas.openxmlformats.org/drawingml/2006/picture">
                <pic:pic>
                  <pic:nvPicPr>
                    <pic:cNvPr id="0" name="rId17.png"/>
                    <pic:cNvPicPr/>
                  </pic:nvPicPr>
                  <pic:blipFill>
                    <a:blip r:embed="rId10"/>
                    <a:stretch>
                      <a:fillRect/>
                    </a:stretch>
                  </pic:blipFill>
                  <pic:spPr>
                    <a:xfrm>
                      <a:off x="0" y="0"/>
                      <a:ext cx="4937760" cy="2257335"/>
                    </a:xfrm>
                    <a:prstGeom prst="rect"/>
                  </pic:spPr>
                </pic:pic>
              </a:graphicData>
            </a:graphic>
          </wp:inline>
        </w:drawing>
      </w:r>
    </w:p>
    <w:p>
      <w:pPr>
        <w:spacing w:before="40" w:after="120"/>
        <w:jc w:val="center"/>
      </w:pPr>
      <w:r>
        <w:rPr>
          <w:rFonts w:ascii="Calibri" w:hAnsi="Calibri"/>
          <w:i/>
          <w:color w:val="595959"/>
          <w:sz w:val="19"/>
        </w:rPr>
        <w:t>Figure 4.2: Circuit Schematic for Y = (A + BC)'</w:t>
      </w:r>
    </w:p>
    <w:p>
      <w:pPr>
        <w:keepNext/>
        <w:spacing w:before="120" w:after="40"/>
        <w:jc w:val="center"/>
      </w:pPr>
      <w:r>
        <w:drawing>
          <wp:inline xmlns:a="http://schemas.openxmlformats.org/drawingml/2006/main" xmlns:pic="http://schemas.openxmlformats.org/drawingml/2006/picture">
            <wp:extent cx="4937760" cy="2244904"/>
            <wp:docPr id="3" name="Picture 3"/>
            <wp:cNvGraphicFramePr>
              <a:graphicFrameLocks noChangeAspect="1"/>
            </wp:cNvGraphicFramePr>
            <a:graphic>
              <a:graphicData uri="http://schemas.openxmlformats.org/drawingml/2006/picture">
                <pic:pic>
                  <pic:nvPicPr>
                    <pic:cNvPr id="0" name="rId19.png"/>
                    <pic:cNvPicPr/>
                  </pic:nvPicPr>
                  <pic:blipFill>
                    <a:blip r:embed="rId11"/>
                    <a:stretch>
                      <a:fillRect/>
                    </a:stretch>
                  </pic:blipFill>
                  <pic:spPr>
                    <a:xfrm>
                      <a:off x="0" y="0"/>
                      <a:ext cx="4937760" cy="2244904"/>
                    </a:xfrm>
                    <a:prstGeom prst="rect"/>
                  </pic:spPr>
                </pic:pic>
              </a:graphicData>
            </a:graphic>
          </wp:inline>
        </w:drawing>
      </w:r>
    </w:p>
    <w:p>
      <w:pPr>
        <w:spacing w:before="40" w:after="120"/>
        <w:jc w:val="center"/>
      </w:pPr>
      <w:r>
        <w:rPr>
          <w:rFonts w:ascii="Calibri" w:hAnsi="Calibri"/>
          <w:i/>
          <w:color w:val="595959"/>
          <w:sz w:val="19"/>
        </w:rPr>
        <w:t>Figure 4.3: Circuit Schematic for Y = [(A + B) * C]'</w:t>
      </w:r>
    </w:p>
    <w:p>
      <w:pPr>
        <w:keepNext/>
        <w:spacing w:before="200" w:after="60"/>
      </w:pPr>
      <w:r>
        <w:rPr>
          <w:rFonts w:ascii="Calibri" w:hAnsi="Calibri"/>
          <w:b/>
          <w:color w:val="1F4E79"/>
          <w:sz w:val="24"/>
        </w:rPr>
        <w:t>SMALL THEORY</w:t>
      </w:r>
    </w:p>
    <w:p>
      <w:pPr>
        <w:spacing w:before="0" w:after="80" w:line="276" w:lineRule="auto"/>
      </w:pPr>
      <w:r>
        <w:rPr>
          <w:rFonts w:ascii="Calibri" w:hAnsi="Calibri"/>
          <w:color w:val="262626"/>
          <w:sz w:val="22"/>
        </w:rPr>
        <w:t>Static CMOS logic circuits are structured using two dual networks: a Pull-Up Network (PUN) composed of PMOS transistors connected to VDD, and a Pull-Down Network (PDN) composed of NMOS transistors connected to VSS. The PUN conducts when the logic function evaluates to 1, while the PDN conducts when the function evaluates to 0. Both networks operate in a mutually exclusive manner.</w:t>
      </w:r>
    </w:p>
    <w:p>
      <w:pPr>
        <w:pStyle w:val="ListBullet"/>
        <w:spacing w:before="0" w:after="60" w:line="276" w:lineRule="auto"/>
      </w:pPr>
      <w:r>
        <w:rPr>
          <w:rFonts w:ascii="Calibri" w:hAnsi="Calibri"/>
          <w:b/>
          <w:color w:val="262626"/>
          <w:sz w:val="22"/>
        </w:rPr>
        <w:t xml:space="preserve">Series/Parallel Rules: </w:t>
      </w:r>
      <w:r>
        <w:rPr>
          <w:rFonts w:ascii="Calibri" w:hAnsi="Calibri"/>
          <w:color w:val="262626"/>
          <w:sz w:val="22"/>
        </w:rPr>
        <w:t>AND operation in PDN corresponds to NMOS devices connected in series, and in PUN corresponds to PMOS devices connected in parallel.</w:t>
      </w:r>
    </w:p>
    <w:p>
      <w:pPr>
        <w:pStyle w:val="ListBullet"/>
        <w:spacing w:before="0" w:after="60" w:line="276" w:lineRule="auto"/>
      </w:pPr>
      <w:r>
        <w:rPr>
          <w:rFonts w:ascii="Calibri" w:hAnsi="Calibri"/>
          <w:color w:val="262626"/>
          <w:sz w:val="22"/>
        </w:rPr>
        <w:t>OR operation in PDN corresponds to NMOS devices connected in parallel, and in PUN corresponds to PMOS devices connected in series.</w:t>
      </w:r>
    </w:p>
    <w:p>
      <w:pPr>
        <w:spacing w:before="0" w:after="80" w:line="276" w:lineRule="auto"/>
      </w:pPr>
      <w:r>
        <w:rPr>
          <w:rFonts w:ascii="Calibri" w:hAnsi="Calibri"/>
          <w:b/>
          <w:color w:val="262626"/>
          <w:sz w:val="22"/>
        </w:rPr>
        <w:t xml:space="preserve">Truth Table for </w:t>
      </w:r>
      <w:r>
        <w:rPr>
          <w:rFonts w:ascii="Calibri" w:hAnsi="Calibri"/>
          <w:color w:val="262626"/>
          <w:sz w:val="22"/>
        </w:rPr>
        <w:t>Expression 1: Y = (A + BC)'</w:t>
      </w:r>
    </w:p>
    <w:tbl>
      <w:tblPr>
        <w:tblW w:type="auto" w:w="0"/>
        <w:jc w:val="center"/>
        <w:tblLayout w:type="fixed"/>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656"/>
        <w:gridCol w:w="1656"/>
        <w:gridCol w:w="1656"/>
        <w:gridCol w:w="1656"/>
        <w:gridCol w:w="1656"/>
        <w:gridCol w:w="1656"/>
      </w:tblGrid>
      <w:tr>
        <w:tc>
          <w:tcPr>
            <w:tcW w:type="dxa" w:w="1656"/>
            <w:shd w:fill="1F4E79"/>
          </w:tcPr>
          <w:p>
            <w:pPr>
              <w:spacing w:before="40" w:after="40"/>
              <w:jc w:val="center"/>
            </w:pPr>
            <w:r>
              <w:rPr>
                <w:rFonts w:ascii="Calibri" w:hAnsi="Calibri"/>
                <w:b/>
                <w:color w:val="FFFFFF"/>
                <w:sz w:val="20"/>
              </w:rPr>
              <w:t>A</w:t>
            </w:r>
          </w:p>
        </w:tc>
        <w:tc>
          <w:tcPr>
            <w:tcW w:type="dxa" w:w="1656"/>
            <w:shd w:fill="1F4E79"/>
          </w:tcPr>
          <w:p>
            <w:pPr>
              <w:spacing w:before="40" w:after="40"/>
              <w:jc w:val="center"/>
            </w:pPr>
            <w:r>
              <w:rPr>
                <w:rFonts w:ascii="Calibri" w:hAnsi="Calibri"/>
                <w:b/>
                <w:color w:val="FFFFFF"/>
                <w:sz w:val="20"/>
              </w:rPr>
              <w:t>B</w:t>
            </w:r>
          </w:p>
        </w:tc>
        <w:tc>
          <w:tcPr>
            <w:tcW w:type="dxa" w:w="1656"/>
            <w:shd w:fill="1F4E79"/>
          </w:tcPr>
          <w:p>
            <w:pPr>
              <w:spacing w:before="40" w:after="40"/>
              <w:jc w:val="center"/>
            </w:pPr>
            <w:r>
              <w:rPr>
                <w:rFonts w:ascii="Calibri" w:hAnsi="Calibri"/>
                <w:b/>
                <w:color w:val="FFFFFF"/>
                <w:sz w:val="20"/>
              </w:rPr>
              <w:t>C</w:t>
            </w:r>
          </w:p>
        </w:tc>
        <w:tc>
          <w:tcPr>
            <w:tcW w:type="dxa" w:w="1656"/>
            <w:shd w:fill="1F4E79"/>
          </w:tcPr>
          <w:p>
            <w:pPr>
              <w:spacing w:before="40" w:after="40"/>
              <w:jc w:val="center"/>
            </w:pPr>
            <w:r>
              <w:rPr>
                <w:rFonts w:ascii="Calibri" w:hAnsi="Calibri"/>
                <w:b/>
                <w:color w:val="FFFFFF"/>
                <w:sz w:val="20"/>
              </w:rPr>
              <w:t>B·C</w:t>
            </w:r>
          </w:p>
        </w:tc>
        <w:tc>
          <w:tcPr>
            <w:tcW w:type="dxa" w:w="1656"/>
            <w:shd w:fill="1F4E79"/>
          </w:tcPr>
          <w:p>
            <w:pPr>
              <w:spacing w:before="40" w:after="40"/>
              <w:jc w:val="center"/>
            </w:pPr>
            <w:r>
              <w:rPr>
                <w:rFonts w:ascii="Calibri" w:hAnsi="Calibri"/>
                <w:b/>
                <w:color w:val="FFFFFF"/>
                <w:sz w:val="20"/>
              </w:rPr>
              <w:t>A + BC</w:t>
            </w:r>
          </w:p>
        </w:tc>
        <w:tc>
          <w:tcPr>
            <w:tcW w:type="dxa" w:w="1656"/>
            <w:shd w:fill="1F4E79"/>
          </w:tcPr>
          <w:p>
            <w:pPr>
              <w:spacing w:before="40" w:after="40"/>
              <w:jc w:val="center"/>
            </w:pPr>
            <w:r>
              <w:rPr>
                <w:rFonts w:ascii="Calibri" w:hAnsi="Calibri"/>
                <w:b/>
                <w:color w:val="FFFFFF"/>
                <w:sz w:val="20"/>
              </w:rPr>
              <w:t>(A + BC)'</w:t>
            </w:r>
          </w:p>
        </w:tc>
      </w:tr>
      <w:tr>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r>
      <w:tr>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r>
      <w:tr>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r>
      <w:tr>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r>
      <w:tr>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r>
      <w:tr>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r>
      <w:tr>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r>
      <w:tr>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r>
    </w:tbl>
    <w:p>
      <w:pPr>
        <w:spacing w:before="0" w:after="80"/>
      </w:pPr>
    </w:p>
    <w:p>
      <w:pPr>
        <w:spacing w:before="0" w:after="80" w:line="276" w:lineRule="auto"/>
      </w:pPr>
      <w:r>
        <w:rPr>
          <w:rFonts w:ascii="Calibri" w:hAnsi="Calibri"/>
          <w:b/>
          <w:color w:val="262626"/>
          <w:sz w:val="22"/>
        </w:rPr>
        <w:t xml:space="preserve">Truth Table for </w:t>
      </w:r>
      <w:r>
        <w:rPr>
          <w:rFonts w:ascii="Calibri" w:hAnsi="Calibri"/>
          <w:color w:val="262626"/>
          <w:sz w:val="22"/>
        </w:rPr>
        <w:t>Expression 2: Y = [(A + B) * C]'</w:t>
      </w:r>
    </w:p>
    <w:tbl>
      <w:tblPr>
        <w:tblW w:type="auto" w:w="0"/>
        <w:jc w:val="center"/>
        <w:tblLayout w:type="fixed"/>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656"/>
        <w:gridCol w:w="1656"/>
        <w:gridCol w:w="1656"/>
        <w:gridCol w:w="1656"/>
        <w:gridCol w:w="1656"/>
        <w:gridCol w:w="1656"/>
      </w:tblGrid>
      <w:tr>
        <w:tc>
          <w:tcPr>
            <w:tcW w:type="dxa" w:w="1656"/>
            <w:shd w:fill="1F4E79"/>
          </w:tcPr>
          <w:p>
            <w:pPr>
              <w:spacing w:before="40" w:after="40"/>
              <w:jc w:val="center"/>
            </w:pPr>
            <w:r>
              <w:rPr>
                <w:rFonts w:ascii="Calibri" w:hAnsi="Calibri"/>
                <w:b/>
                <w:color w:val="FFFFFF"/>
                <w:sz w:val="20"/>
              </w:rPr>
              <w:t>A</w:t>
            </w:r>
          </w:p>
        </w:tc>
        <w:tc>
          <w:tcPr>
            <w:tcW w:type="dxa" w:w="1656"/>
            <w:shd w:fill="1F4E79"/>
          </w:tcPr>
          <w:p>
            <w:pPr>
              <w:spacing w:before="40" w:after="40"/>
              <w:jc w:val="center"/>
            </w:pPr>
            <w:r>
              <w:rPr>
                <w:rFonts w:ascii="Calibri" w:hAnsi="Calibri"/>
                <w:b/>
                <w:color w:val="FFFFFF"/>
                <w:sz w:val="20"/>
              </w:rPr>
              <w:t>B</w:t>
            </w:r>
          </w:p>
        </w:tc>
        <w:tc>
          <w:tcPr>
            <w:tcW w:type="dxa" w:w="1656"/>
            <w:shd w:fill="1F4E79"/>
          </w:tcPr>
          <w:p>
            <w:pPr>
              <w:spacing w:before="40" w:after="40"/>
              <w:jc w:val="center"/>
            </w:pPr>
            <w:r>
              <w:rPr>
                <w:rFonts w:ascii="Calibri" w:hAnsi="Calibri"/>
                <w:b/>
                <w:color w:val="FFFFFF"/>
                <w:sz w:val="20"/>
              </w:rPr>
              <w:t>C</w:t>
            </w:r>
          </w:p>
        </w:tc>
        <w:tc>
          <w:tcPr>
            <w:tcW w:type="dxa" w:w="1656"/>
            <w:shd w:fill="1F4E79"/>
          </w:tcPr>
          <w:p>
            <w:pPr>
              <w:spacing w:before="40" w:after="40"/>
              <w:jc w:val="center"/>
            </w:pPr>
            <w:r>
              <w:rPr>
                <w:rFonts w:ascii="Calibri" w:hAnsi="Calibri"/>
                <w:b/>
                <w:color w:val="FFFFFF"/>
                <w:sz w:val="20"/>
              </w:rPr>
              <w:t>A + B</w:t>
            </w:r>
          </w:p>
        </w:tc>
        <w:tc>
          <w:tcPr>
            <w:tcW w:type="dxa" w:w="1656"/>
            <w:shd w:fill="1F4E79"/>
          </w:tcPr>
          <w:p>
            <w:pPr>
              <w:spacing w:before="40" w:after="40"/>
              <w:jc w:val="center"/>
            </w:pPr>
            <w:r>
              <w:rPr>
                <w:rFonts w:ascii="Calibri" w:hAnsi="Calibri"/>
                <w:b/>
                <w:color w:val="FFFFFF"/>
                <w:sz w:val="20"/>
              </w:rPr>
              <w:t>(A + B)·C</w:t>
            </w:r>
          </w:p>
        </w:tc>
        <w:tc>
          <w:tcPr>
            <w:tcW w:type="dxa" w:w="1656"/>
            <w:shd w:fill="1F4E79"/>
          </w:tcPr>
          <w:p>
            <w:pPr>
              <w:spacing w:before="40" w:after="40"/>
              <w:jc w:val="center"/>
            </w:pPr>
            <w:r>
              <w:rPr>
                <w:rFonts w:ascii="Calibri" w:hAnsi="Calibri"/>
                <w:b/>
                <w:color w:val="FFFFFF"/>
                <w:sz w:val="20"/>
              </w:rPr>
              <w:t>[(A + B) * C]'</w:t>
            </w:r>
          </w:p>
        </w:tc>
      </w:tr>
      <w:tr>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r>
      <w:tr>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r>
      <w:tr>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r>
      <w:tr>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r>
      <w:tr>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r>
      <w:tr>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r>
      <w:tr>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c>
          <w:tcPr>
            <w:tcW w:type="dxa" w:w="1656"/>
            <w:shd w:fill="FFFFFF"/>
          </w:tcPr>
          <w:p>
            <w:pPr>
              <w:spacing w:before="20" w:after="20"/>
              <w:jc w:val="center"/>
            </w:pPr>
            <w:r>
              <w:rPr>
                <w:rFonts w:ascii="Calibri" w:hAnsi="Calibri"/>
                <w:color w:val="262626"/>
                <w:sz w:val="19"/>
              </w:rPr>
              <w:t>0</w:t>
            </w:r>
          </w:p>
        </w:tc>
        <w:tc>
          <w:tcPr>
            <w:tcW w:type="dxa" w:w="1656"/>
            <w:shd w:fill="FFFFFF"/>
          </w:tcPr>
          <w:p>
            <w:pPr>
              <w:spacing w:before="20" w:after="20"/>
              <w:jc w:val="center"/>
            </w:pPr>
            <w:r>
              <w:rPr>
                <w:rFonts w:ascii="Calibri" w:hAnsi="Calibri"/>
                <w:color w:val="262626"/>
                <w:sz w:val="19"/>
              </w:rPr>
              <w:t>1</w:t>
            </w:r>
          </w:p>
        </w:tc>
      </w:tr>
      <w:tr>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1</w:t>
            </w:r>
          </w:p>
        </w:tc>
        <w:tc>
          <w:tcPr>
            <w:tcW w:type="dxa" w:w="1656"/>
            <w:shd w:fill="F7F9FA"/>
          </w:tcPr>
          <w:p>
            <w:pPr>
              <w:spacing w:before="20" w:after="20"/>
              <w:jc w:val="center"/>
            </w:pPr>
            <w:r>
              <w:rPr>
                <w:rFonts w:ascii="Calibri" w:hAnsi="Calibri"/>
                <w:color w:val="262626"/>
                <w:sz w:val="19"/>
              </w:rPr>
              <w:t>0</w:t>
            </w:r>
          </w:p>
        </w:tc>
      </w:tr>
    </w:tbl>
    <w:p>
      <w:pPr>
        <w:spacing w:before="0" w:after="80"/>
      </w:pPr>
    </w:p>
    <w:p>
      <w:pPr>
        <w:keepNext/>
        <w:spacing w:before="200" w:after="60"/>
      </w:pPr>
      <w:r>
        <w:rPr>
          <w:rFonts w:ascii="Calibri" w:hAnsi="Calibri"/>
          <w:b/>
          <w:color w:val="1F4E79"/>
          <w:sz w:val="24"/>
        </w:rPr>
        <w:t>OUTPUT GRAPH</w:t>
      </w:r>
    </w:p>
    <w:p>
      <w:pPr>
        <w:spacing w:before="0" w:after="80" w:line="276" w:lineRule="auto"/>
      </w:pPr>
      <w:r>
        <w:rPr>
          <w:rFonts w:ascii="Calibri" w:hAnsi="Calibri"/>
          <w:color w:val="262626"/>
          <w:sz w:val="22"/>
        </w:rPr>
        <w:t>Transient output waveforms verified in LT Spice:</w:t>
      </w:r>
    </w:p>
    <w:p>
      <w:pPr>
        <w:keepNext/>
        <w:spacing w:before="120" w:after="40"/>
        <w:jc w:val="center"/>
      </w:pPr>
      <w:r>
        <w:drawing>
          <wp:inline xmlns:a="http://schemas.openxmlformats.org/drawingml/2006/main" xmlns:pic="http://schemas.openxmlformats.org/drawingml/2006/picture">
            <wp:extent cx="5120640" cy="2290672"/>
            <wp:docPr id="4" name="Picture 4"/>
            <wp:cNvGraphicFramePr>
              <a:graphicFrameLocks noChangeAspect="1"/>
            </wp:cNvGraphicFramePr>
            <a:graphic>
              <a:graphicData uri="http://schemas.openxmlformats.org/drawingml/2006/picture">
                <pic:pic>
                  <pic:nvPicPr>
                    <pic:cNvPr id="0" name="rId18.png"/>
                    <pic:cNvPicPr/>
                  </pic:nvPicPr>
                  <pic:blipFill>
                    <a:blip r:embed="rId12"/>
                    <a:stretch>
                      <a:fillRect/>
                    </a:stretch>
                  </pic:blipFill>
                  <pic:spPr>
                    <a:xfrm>
                      <a:off x="0" y="0"/>
                      <a:ext cx="5120640" cy="2290672"/>
                    </a:xfrm>
                    <a:prstGeom prst="rect"/>
                  </pic:spPr>
                </pic:pic>
              </a:graphicData>
            </a:graphic>
          </wp:inline>
        </w:drawing>
      </w:r>
    </w:p>
    <w:p>
      <w:pPr>
        <w:spacing w:before="40" w:after="120"/>
        <w:jc w:val="center"/>
      </w:pPr>
      <w:r>
        <w:rPr>
          <w:rFonts w:ascii="Calibri" w:hAnsi="Calibri"/>
          <w:i/>
          <w:color w:val="595959"/>
          <w:sz w:val="19"/>
        </w:rPr>
        <w:t>Figure 4.4: Simulation Waveform for Y = (A + BC)'</w:t>
      </w:r>
    </w:p>
    <w:p>
      <w:pPr>
        <w:keepNext/>
        <w:spacing w:before="120" w:after="40"/>
        <w:jc w:val="center"/>
      </w:pPr>
      <w:r>
        <w:drawing>
          <wp:inline xmlns:a="http://schemas.openxmlformats.org/drawingml/2006/main" xmlns:pic="http://schemas.openxmlformats.org/drawingml/2006/picture">
            <wp:extent cx="5120640" cy="2268131"/>
            <wp:docPr id="5" name="Picture 5"/>
            <wp:cNvGraphicFramePr>
              <a:graphicFrameLocks noChangeAspect="1"/>
            </wp:cNvGraphicFramePr>
            <a:graphic>
              <a:graphicData uri="http://schemas.openxmlformats.org/drawingml/2006/picture">
                <pic:pic>
                  <pic:nvPicPr>
                    <pic:cNvPr id="0" name="rId20.png"/>
                    <pic:cNvPicPr/>
                  </pic:nvPicPr>
                  <pic:blipFill>
                    <a:blip r:embed="rId13"/>
                    <a:stretch>
                      <a:fillRect/>
                    </a:stretch>
                  </pic:blipFill>
                  <pic:spPr>
                    <a:xfrm>
                      <a:off x="0" y="0"/>
                      <a:ext cx="5120640" cy="2268131"/>
                    </a:xfrm>
                    <a:prstGeom prst="rect"/>
                  </pic:spPr>
                </pic:pic>
              </a:graphicData>
            </a:graphic>
          </wp:inline>
        </w:drawing>
      </w:r>
    </w:p>
    <w:p>
      <w:pPr>
        <w:spacing w:before="40" w:after="120"/>
        <w:jc w:val="center"/>
      </w:pPr>
      <w:r>
        <w:rPr>
          <w:rFonts w:ascii="Calibri" w:hAnsi="Calibri"/>
          <w:i/>
          <w:color w:val="595959"/>
          <w:sz w:val="19"/>
        </w:rPr>
        <w:t>Figure 4.5: Simulation Waveform for Y = [(A + B) * 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