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82"/>
        <w:gridCol w:w="992"/>
        <w:gridCol w:w="2688"/>
      </w:tblGrid>
      <w:tr w:rsidR="009A0D3F" w14:paraId="414BBC68" w14:textId="77777777" w:rsidTr="00A76C15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119E" w14:textId="77777777" w:rsidR="009A0D3F" w:rsidRDefault="009A0D3F" w:rsidP="00A76C1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Politechnika</w:t>
            </w:r>
            <w:proofErr w:type="spellEnd"/>
            <w:r>
              <w:rPr>
                <w:b/>
                <w:bCs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bCs/>
                <w:sz w:val="52"/>
                <w:szCs w:val="52"/>
              </w:rPr>
              <w:t>Świętokrzyska</w:t>
            </w:r>
            <w:proofErr w:type="spellEnd"/>
          </w:p>
        </w:tc>
      </w:tr>
      <w:tr w:rsidR="009A0D3F" w14:paraId="1CD42FDA" w14:textId="77777777" w:rsidTr="00A76C15">
        <w:trPr>
          <w:trHeight w:val="743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7ABBD" w14:textId="77777777" w:rsidR="009A0D3F" w:rsidRDefault="009A0D3F" w:rsidP="00A76C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40"/>
                <w:szCs w:val="40"/>
              </w:rPr>
              <w:t xml:space="preserve">Studia </w:t>
            </w:r>
            <w:proofErr w:type="spellStart"/>
            <w:r>
              <w:rPr>
                <w:b/>
                <w:bCs/>
                <w:sz w:val="40"/>
                <w:szCs w:val="40"/>
              </w:rPr>
              <w:t>stacjonarne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>
              <w:rPr>
                <w:b/>
                <w:bCs/>
                <w:sz w:val="40"/>
                <w:szCs w:val="40"/>
              </w:rPr>
              <w:t>semestr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letni</w:t>
            </w:r>
            <w:proofErr w:type="spellEnd"/>
            <w:r>
              <w:rPr>
                <w:b/>
                <w:bCs/>
                <w:sz w:val="40"/>
                <w:szCs w:val="40"/>
              </w:rPr>
              <w:t>)</w:t>
            </w:r>
          </w:p>
        </w:tc>
      </w:tr>
      <w:tr w:rsidR="009A0D3F" w14:paraId="3ACF1A48" w14:textId="77777777" w:rsidTr="00A76C15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8EE5" w14:textId="58F8827F" w:rsidR="009A0D3F" w:rsidRDefault="009A0D3F" w:rsidP="00A76C1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Programowanie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obiektowe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(Java) - </w:t>
            </w:r>
            <w:proofErr w:type="spellStart"/>
            <w:r>
              <w:rPr>
                <w:b/>
                <w:bCs/>
                <w:sz w:val="36"/>
                <w:szCs w:val="36"/>
              </w:rPr>
              <w:t>Projekt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2B2B9" w14:textId="77777777" w:rsidR="009A0D3F" w:rsidRDefault="009A0D3F" w:rsidP="00A76C1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6"/>
                <w:szCs w:val="36"/>
              </w:rPr>
              <w:t>2022</w:t>
            </w:r>
          </w:p>
        </w:tc>
      </w:tr>
      <w:tr w:rsidR="009A0D3F" w14:paraId="50DB0486" w14:textId="77777777" w:rsidTr="009A0D3F">
        <w:trPr>
          <w:trHeight w:val="170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0030A" w14:textId="77777777" w:rsidR="009A0D3F" w:rsidRPr="009A0D3F" w:rsidRDefault="009A0D3F" w:rsidP="009A0D3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A0D3F">
              <w:rPr>
                <w:b/>
                <w:bCs/>
                <w:sz w:val="28"/>
                <w:szCs w:val="28"/>
              </w:rPr>
              <w:t>Skład</w:t>
            </w:r>
            <w:proofErr w:type="spellEnd"/>
            <w:r w:rsidRPr="009A0D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0D3F">
              <w:rPr>
                <w:b/>
                <w:bCs/>
                <w:sz w:val="28"/>
                <w:szCs w:val="28"/>
              </w:rPr>
              <w:t>zespołu</w:t>
            </w:r>
            <w:proofErr w:type="spellEnd"/>
            <w:r w:rsidRPr="009A0D3F">
              <w:rPr>
                <w:b/>
                <w:bCs/>
                <w:sz w:val="28"/>
                <w:szCs w:val="28"/>
              </w:rPr>
              <w:t>:</w:t>
            </w:r>
          </w:p>
          <w:p w14:paraId="6AF16A07" w14:textId="77777777" w:rsidR="009A0D3F" w:rsidRPr="009A0D3F" w:rsidRDefault="009A0D3F" w:rsidP="009A0D3F">
            <w:pPr>
              <w:pStyle w:val="Akapitzlist"/>
              <w:numPr>
                <w:ilvl w:val="0"/>
                <w:numId w:val="7"/>
              </w:numPr>
              <w:spacing w:line="276" w:lineRule="auto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9A0D3F">
              <w:rPr>
                <w:sz w:val="28"/>
                <w:szCs w:val="28"/>
              </w:rPr>
              <w:t>Przemysław</w:t>
            </w:r>
            <w:proofErr w:type="spellEnd"/>
            <w:r w:rsidRPr="009A0D3F">
              <w:rPr>
                <w:sz w:val="28"/>
                <w:szCs w:val="28"/>
              </w:rPr>
              <w:t xml:space="preserve"> </w:t>
            </w:r>
            <w:proofErr w:type="spellStart"/>
            <w:r w:rsidRPr="009A0D3F">
              <w:rPr>
                <w:sz w:val="28"/>
                <w:szCs w:val="28"/>
              </w:rPr>
              <w:t>Kałuziński</w:t>
            </w:r>
            <w:proofErr w:type="spellEnd"/>
            <w:r w:rsidRPr="009A0D3F">
              <w:rPr>
                <w:sz w:val="28"/>
                <w:szCs w:val="28"/>
              </w:rPr>
              <w:t xml:space="preserve"> </w:t>
            </w:r>
          </w:p>
          <w:p w14:paraId="5F6BEFFB" w14:textId="77777777" w:rsidR="009A0D3F" w:rsidRPr="009A0D3F" w:rsidRDefault="009A0D3F" w:rsidP="009A0D3F">
            <w:pPr>
              <w:pStyle w:val="Akapitzlist"/>
              <w:numPr>
                <w:ilvl w:val="0"/>
                <w:numId w:val="7"/>
              </w:numPr>
              <w:spacing w:line="276" w:lineRule="auto"/>
              <w:ind w:left="0"/>
              <w:rPr>
                <w:b/>
                <w:bCs/>
                <w:sz w:val="28"/>
                <w:szCs w:val="28"/>
              </w:rPr>
            </w:pPr>
            <w:r w:rsidRPr="009A0D3F">
              <w:rPr>
                <w:sz w:val="28"/>
                <w:szCs w:val="28"/>
              </w:rPr>
              <w:t xml:space="preserve">Grzegorz </w:t>
            </w:r>
            <w:proofErr w:type="spellStart"/>
            <w:r w:rsidRPr="009A0D3F">
              <w:rPr>
                <w:sz w:val="28"/>
                <w:szCs w:val="28"/>
              </w:rPr>
              <w:t>Kalarus</w:t>
            </w:r>
            <w:proofErr w:type="spellEnd"/>
          </w:p>
          <w:p w14:paraId="4A7D6EC0" w14:textId="5CAA02BE" w:rsidR="009A0D3F" w:rsidRDefault="009A0D3F" w:rsidP="009A0D3F">
            <w:pPr>
              <w:pStyle w:val="Akapitzlist"/>
              <w:numPr>
                <w:ilvl w:val="0"/>
                <w:numId w:val="7"/>
              </w:numPr>
              <w:spacing w:line="276" w:lineRule="auto"/>
              <w:ind w:left="0"/>
              <w:rPr>
                <w:b/>
                <w:bCs/>
                <w:sz w:val="32"/>
                <w:szCs w:val="32"/>
              </w:rPr>
            </w:pPr>
            <w:r w:rsidRPr="009A0D3F">
              <w:rPr>
                <w:sz w:val="28"/>
                <w:szCs w:val="28"/>
              </w:rPr>
              <w:t>Michał Kaczor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E48" w14:textId="77777777" w:rsidR="009A0D3F" w:rsidRDefault="009A0D3F" w:rsidP="00A76C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Grupa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2ID13A</w:t>
            </w:r>
          </w:p>
        </w:tc>
      </w:tr>
      <w:tr w:rsidR="009A0D3F" w14:paraId="065D7713" w14:textId="77777777" w:rsidTr="00A76C15">
        <w:trPr>
          <w:trHeight w:val="567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76BF" w14:textId="6CB0EEC9" w:rsidR="009A0D3F" w:rsidRPr="00A56D60" w:rsidRDefault="009A0D3F" w:rsidP="00A76C15">
            <w:pPr>
              <w:tabs>
                <w:tab w:val="left" w:pos="2304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A56D60">
              <w:rPr>
                <w:b/>
                <w:bCs/>
                <w:sz w:val="28"/>
                <w:szCs w:val="28"/>
                <w:lang w:val="pl-PL"/>
              </w:rPr>
              <w:t xml:space="preserve">Temat projektu: </w:t>
            </w:r>
            <w:r w:rsidRPr="00A56D60">
              <w:rPr>
                <w:sz w:val="28"/>
                <w:szCs w:val="28"/>
                <w:lang w:val="pl-PL"/>
              </w:rPr>
              <w:t xml:space="preserve">Aplikacja realizująca </w:t>
            </w:r>
            <w:r>
              <w:rPr>
                <w:sz w:val="28"/>
                <w:szCs w:val="28"/>
                <w:lang w:val="pl-PL"/>
              </w:rPr>
              <w:t>system zarządzania biurem podróży</w:t>
            </w:r>
          </w:p>
        </w:tc>
      </w:tr>
      <w:tr w:rsidR="009A0D3F" w14:paraId="07AFA6F3" w14:textId="77777777" w:rsidTr="00A76C15">
        <w:trPr>
          <w:trHeight w:val="553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C6C7" w14:textId="59C48CC9" w:rsidR="009A0D3F" w:rsidRDefault="009A0D3F" w:rsidP="00A76C1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56D60">
              <w:rPr>
                <w:b/>
                <w:bCs/>
                <w:sz w:val="28"/>
                <w:szCs w:val="28"/>
                <w:lang w:val="pl-PL"/>
              </w:rPr>
              <w:t>Temat</w:t>
            </w:r>
            <w:r>
              <w:rPr>
                <w:b/>
                <w:bCs/>
                <w:sz w:val="28"/>
                <w:szCs w:val="28"/>
                <w:lang w:val="pl-PL"/>
              </w:rPr>
              <w:t xml:space="preserve"> sprawozdania: </w:t>
            </w:r>
            <w:r>
              <w:rPr>
                <w:sz w:val="28"/>
                <w:szCs w:val="28"/>
                <w:lang w:val="pl-PL"/>
              </w:rPr>
              <w:t>Opis interfejsu komunikacji klient</w:t>
            </w:r>
            <w:r>
              <w:rPr>
                <w:sz w:val="28"/>
                <w:szCs w:val="28"/>
                <w:lang w:val="pl-PL"/>
              </w:rPr>
              <w:t>-</w:t>
            </w:r>
            <w:r>
              <w:rPr>
                <w:sz w:val="28"/>
                <w:szCs w:val="28"/>
                <w:lang w:val="pl-PL"/>
              </w:rPr>
              <w:t>serwer</w:t>
            </w:r>
          </w:p>
        </w:tc>
      </w:tr>
    </w:tbl>
    <w:p w14:paraId="48CC57F4" w14:textId="77777777" w:rsidR="009A0D3F" w:rsidRDefault="009A0D3F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br w:type="page"/>
      </w:r>
    </w:p>
    <w:p w14:paraId="0C74D570" w14:textId="6CDBD6CD" w:rsidR="00D34377" w:rsidRPr="005620F7" w:rsidRDefault="00542567" w:rsidP="005620F7">
      <w:pPr>
        <w:jc w:val="center"/>
        <w:rPr>
          <w:b/>
          <w:bCs/>
          <w:i/>
          <w:iCs/>
          <w:sz w:val="44"/>
          <w:szCs w:val="44"/>
        </w:rPr>
      </w:pPr>
      <w:r w:rsidRPr="005620F7">
        <w:rPr>
          <w:b/>
          <w:bCs/>
          <w:i/>
          <w:iCs/>
          <w:sz w:val="44"/>
          <w:szCs w:val="44"/>
        </w:rPr>
        <w:lastRenderedPageBreak/>
        <w:t>Opis interfejsu komunikacji klient serwer:</w:t>
      </w:r>
    </w:p>
    <w:p w14:paraId="2F79564D" w14:textId="4ECD68DB" w:rsidR="00651EC9" w:rsidRPr="00314A5D" w:rsidRDefault="00651EC9" w:rsidP="00314A5D">
      <w:pPr>
        <w:pStyle w:val="Nagwek1"/>
        <w:numPr>
          <w:ilvl w:val="0"/>
          <w:numId w:val="6"/>
        </w:numPr>
        <w:jc w:val="center"/>
        <w:rPr>
          <w:b/>
          <w:bCs/>
          <w:i/>
          <w:iCs/>
          <w:sz w:val="40"/>
          <w:szCs w:val="40"/>
        </w:rPr>
      </w:pPr>
      <w:r w:rsidRPr="00314A5D">
        <w:rPr>
          <w:b/>
          <w:bCs/>
          <w:i/>
          <w:iCs/>
          <w:sz w:val="40"/>
          <w:szCs w:val="40"/>
        </w:rPr>
        <w:t>Po stronie serwera (administratora)</w:t>
      </w:r>
    </w:p>
    <w:p w14:paraId="4BC7CF75" w14:textId="5131A9B4" w:rsidR="00542567" w:rsidRDefault="001A6179" w:rsidP="003F1093">
      <w:pPr>
        <w:pStyle w:val="Akapitzlist"/>
        <w:numPr>
          <w:ilvl w:val="0"/>
          <w:numId w:val="3"/>
        </w:numPr>
        <w:ind w:left="426" w:hanging="426"/>
        <w:jc w:val="both"/>
      </w:pPr>
      <w:r>
        <w:t>Aby sprawnie móc korzystać z interfejsu komunikacyjnego klient-serwer, musieliśmy stworzyć klasę przyjmującą nowe połączenia oraz tworzącą nowe wątki.</w:t>
      </w:r>
      <w:r w:rsidR="00DA4691">
        <w:t xml:space="preserve"> W konstruktorze tej klasy tworzymy nowe gniazdo do przyjmowania użytkowników. Gniazdo przyjmuje port przekazany mu przez parametr.</w:t>
      </w:r>
    </w:p>
    <w:p w14:paraId="06C1E405" w14:textId="77777777" w:rsidR="003F1093" w:rsidRDefault="00DA4691" w:rsidP="003F1093">
      <w:r w:rsidRPr="00DA4691">
        <w:rPr>
          <w:noProof/>
        </w:rPr>
        <w:drawing>
          <wp:inline distT="0" distB="0" distL="0" distR="0" wp14:anchorId="206373C7" wp14:editId="27A2CF49">
            <wp:extent cx="5760720" cy="17576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3F2E" w14:textId="2866B1DB" w:rsidR="00DA4691" w:rsidRDefault="00DA4691" w:rsidP="00112BF4">
      <w:pPr>
        <w:pStyle w:val="Akapitzlist"/>
        <w:numPr>
          <w:ilvl w:val="0"/>
          <w:numId w:val="3"/>
        </w:numPr>
        <w:ind w:left="426" w:hanging="426"/>
        <w:jc w:val="both"/>
      </w:pPr>
      <w:r>
        <w:t>Następnie zaimplementowaliśmy wewnątrz tej klasy kilka przydatnych funkcji. Są one odpowiedzialne min. za:</w:t>
      </w:r>
    </w:p>
    <w:p w14:paraId="4E20BC09" w14:textId="26A45591" w:rsidR="00DA4691" w:rsidRDefault="00DA4691" w:rsidP="001A6179">
      <w:r>
        <w:t>Przyjmowanie</w:t>
      </w:r>
      <w:r w:rsidR="0031244B">
        <w:t xml:space="preserve"> i akceptowanie</w:t>
      </w:r>
      <w:r>
        <w:t xml:space="preserve"> nowych połączeń</w:t>
      </w:r>
    </w:p>
    <w:p w14:paraId="5BB35CD6" w14:textId="2D14305E" w:rsidR="0005792C" w:rsidRDefault="0005792C" w:rsidP="001A6179">
      <w:r w:rsidRPr="00DA4691">
        <w:rPr>
          <w:noProof/>
        </w:rPr>
        <w:drawing>
          <wp:inline distT="0" distB="0" distL="0" distR="0" wp14:anchorId="7A903E31" wp14:editId="3DDC75DF">
            <wp:extent cx="5760720" cy="2479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379B" w14:textId="1F2EB9C4" w:rsidR="00DA4691" w:rsidRDefault="0005792C" w:rsidP="001A6179">
      <w:r>
        <w:t>Uśpienie akceptowania nowych połączeń</w:t>
      </w:r>
    </w:p>
    <w:p w14:paraId="45B09AD9" w14:textId="564D7FB0" w:rsidR="0005792C" w:rsidRDefault="0005792C" w:rsidP="001A6179">
      <w:r w:rsidRPr="0005792C">
        <w:rPr>
          <w:noProof/>
        </w:rPr>
        <w:drawing>
          <wp:inline distT="0" distB="0" distL="0" distR="0" wp14:anchorId="7628653E" wp14:editId="06C0E15B">
            <wp:extent cx="3677163" cy="771633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4A3A" w14:textId="43F64F19" w:rsidR="0005792C" w:rsidRDefault="0005792C" w:rsidP="001A6179">
      <w:r>
        <w:t>Wyłączenie oczekiwania na połączenia</w:t>
      </w:r>
    </w:p>
    <w:p w14:paraId="7FFA3047" w14:textId="1E24113D" w:rsidR="0005792C" w:rsidRDefault="0005792C">
      <w:r w:rsidRPr="0005792C">
        <w:rPr>
          <w:noProof/>
        </w:rPr>
        <w:drawing>
          <wp:inline distT="0" distB="0" distL="0" distR="0" wp14:anchorId="54676064" wp14:editId="1CE9C861">
            <wp:extent cx="2829320" cy="781159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B3107B8" w14:textId="389D2751" w:rsidR="0005792C" w:rsidRDefault="0005792C" w:rsidP="001A6179">
      <w:r>
        <w:lastRenderedPageBreak/>
        <w:t>Zamknięcie wszystkich aktywnych połączeń</w:t>
      </w:r>
    </w:p>
    <w:p w14:paraId="7722A0A3" w14:textId="2530AACF" w:rsidR="0005792C" w:rsidRDefault="0005792C" w:rsidP="001A6179">
      <w:r w:rsidRPr="0005792C">
        <w:rPr>
          <w:noProof/>
        </w:rPr>
        <w:drawing>
          <wp:inline distT="0" distB="0" distL="0" distR="0" wp14:anchorId="571585FD" wp14:editId="6FC21CFD">
            <wp:extent cx="3248478" cy="196242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49B3" w14:textId="6C4A2CDB" w:rsidR="00C843DA" w:rsidRDefault="0031244B" w:rsidP="00623C5D">
      <w:pPr>
        <w:pStyle w:val="Akapitzlist"/>
        <w:numPr>
          <w:ilvl w:val="0"/>
          <w:numId w:val="3"/>
        </w:numPr>
        <w:ind w:left="426" w:hanging="426"/>
        <w:jc w:val="both"/>
      </w:pPr>
      <w:r>
        <w:t>Aby powyższe metody działały poprawnie potrzebna nam jest jeszcze jedna klasa, w które</w:t>
      </w:r>
      <w:r w:rsidR="00E14ED6">
        <w:t>j będziemy przechowywać nowo zaakceptowanego użytkownika.</w:t>
      </w:r>
    </w:p>
    <w:p w14:paraId="7647C042" w14:textId="738DE69D" w:rsidR="00E14ED6" w:rsidRDefault="00E14ED6" w:rsidP="00E14ED6">
      <w:pPr>
        <w:pStyle w:val="Akapitzlist"/>
        <w:ind w:left="426"/>
      </w:pPr>
      <w:r w:rsidRPr="00E14ED6">
        <w:drawing>
          <wp:inline distT="0" distB="0" distL="0" distR="0" wp14:anchorId="042F2C54" wp14:editId="2CE1F557">
            <wp:extent cx="5760720" cy="6140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1756" w14:textId="555E73FA" w:rsidR="00E14ED6" w:rsidRDefault="00E14ED6" w:rsidP="00623C5D">
      <w:pPr>
        <w:pStyle w:val="Akapitzlist"/>
        <w:ind w:left="426"/>
        <w:jc w:val="both"/>
      </w:pPr>
      <w:r>
        <w:t>Zawiera ona także metody potrzebne do zarządzania tym użytkownikiem. Między innymi metodę tworzącą nowy obiekt dla zaakceptowanego klienta oraz dodającą go do listy wszystkich aktywnych klientów.</w:t>
      </w:r>
    </w:p>
    <w:p w14:paraId="23942EF7" w14:textId="1ADBA7A9" w:rsidR="00E14ED6" w:rsidRDefault="00E14ED6" w:rsidP="00E14ED6">
      <w:pPr>
        <w:pStyle w:val="Akapitzlist"/>
        <w:ind w:left="426"/>
      </w:pPr>
      <w:r w:rsidRPr="00E14ED6">
        <w:drawing>
          <wp:inline distT="0" distB="0" distL="0" distR="0" wp14:anchorId="5E8C1598" wp14:editId="722F47A0">
            <wp:extent cx="5760720" cy="13271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AC79" w14:textId="6F4493F2" w:rsidR="00E14ED6" w:rsidRDefault="0070401F" w:rsidP="00623C5D">
      <w:pPr>
        <w:pStyle w:val="Akapitzlist"/>
        <w:ind w:left="426"/>
        <w:jc w:val="both"/>
      </w:pPr>
      <w:r>
        <w:t>Kolejną przydatną metodą z tej klasy jest metoda wymuszająca zamknięcie połączenia dla konkretnego klienta.</w:t>
      </w:r>
    </w:p>
    <w:p w14:paraId="34EC9A55" w14:textId="05554119" w:rsidR="00BA6C5F" w:rsidRDefault="0070401F" w:rsidP="00E14ED6">
      <w:pPr>
        <w:pStyle w:val="Akapitzlist"/>
        <w:ind w:left="426"/>
      </w:pPr>
      <w:r w:rsidRPr="0070401F">
        <w:drawing>
          <wp:inline distT="0" distB="0" distL="0" distR="0" wp14:anchorId="3105F8D4" wp14:editId="63D50E64">
            <wp:extent cx="5760720" cy="2166620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FEB3" w14:textId="77777777" w:rsidR="00BA6C5F" w:rsidRDefault="00BA6C5F">
      <w:r>
        <w:br w:type="page"/>
      </w:r>
    </w:p>
    <w:p w14:paraId="02A81DEA" w14:textId="30AFDE38" w:rsidR="0031244B" w:rsidRDefault="0070401F" w:rsidP="00BA6C5F">
      <w:pPr>
        <w:pStyle w:val="Akapitzlist"/>
        <w:numPr>
          <w:ilvl w:val="0"/>
          <w:numId w:val="3"/>
        </w:numPr>
        <w:ind w:left="426" w:hanging="426"/>
        <w:jc w:val="both"/>
      </w:pPr>
      <w:r>
        <w:lastRenderedPageBreak/>
        <w:t>Klasą, bez której powyższa struktura nie będzie mogła zostać poprawnie użyta jest klasa obrazująca pojedyncze połączenie klienta z serwerem. To właśnie obiekt tej klasy jest przekazywany jako parametr dla metody dodającej nowego użytkownika</w:t>
      </w:r>
      <w:r w:rsidR="00BA6C5F">
        <w:t xml:space="preserve"> do listy</w:t>
      </w:r>
      <w:r w:rsidR="00623C5D">
        <w:t xml:space="preserve"> (</w:t>
      </w:r>
      <w:proofErr w:type="spellStart"/>
      <w:r w:rsidR="00623C5D">
        <w:t>addOperator</w:t>
      </w:r>
      <w:proofErr w:type="spellEnd"/>
      <w:r w:rsidR="00623C5D">
        <w:t xml:space="preserve">(Client </w:t>
      </w:r>
      <w:proofErr w:type="spellStart"/>
      <w:r w:rsidR="00623C5D">
        <w:t>client</w:t>
      </w:r>
      <w:proofErr w:type="spellEnd"/>
      <w:r w:rsidR="00623C5D">
        <w:t>))</w:t>
      </w:r>
      <w:r w:rsidR="00BA6C5F">
        <w:t xml:space="preserve">. Wywoływana jest ona w metodzie </w:t>
      </w:r>
      <w:proofErr w:type="spellStart"/>
      <w:r w:rsidR="00BA6C5F">
        <w:t>ActiveWaiting</w:t>
      </w:r>
      <w:proofErr w:type="spellEnd"/>
      <w:r w:rsidR="00BA6C5F">
        <w:t>()</w:t>
      </w:r>
      <w:r w:rsidR="00905413">
        <w:t xml:space="preserve"> z klasy Serwer</w:t>
      </w:r>
      <w:r w:rsidR="00BA6C5F">
        <w:t>, oczekującej i</w:t>
      </w:r>
      <w:r w:rsidR="00905413">
        <w:t> </w:t>
      </w:r>
      <w:r w:rsidR="00BA6C5F">
        <w:t>akceptującej nadchodzące połączenia klientów.</w:t>
      </w:r>
    </w:p>
    <w:p w14:paraId="0C0DABDD" w14:textId="0937BB76" w:rsidR="00BA6C5F" w:rsidRDefault="00BA6C5F" w:rsidP="00BA6C5F">
      <w:pPr>
        <w:pStyle w:val="Akapitzlist"/>
        <w:ind w:left="426"/>
      </w:pPr>
      <w:r w:rsidRPr="00BA6C5F">
        <w:drawing>
          <wp:inline distT="0" distB="0" distL="0" distR="0" wp14:anchorId="3A1F5A09" wp14:editId="4581B658">
            <wp:extent cx="5760720" cy="3291205"/>
            <wp:effectExtent l="0" t="0" r="0" b="444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EC7" w14:textId="3E0EFFAB" w:rsidR="00BA6C5F" w:rsidRDefault="00BA6C5F" w:rsidP="00BA6C5F">
      <w:pPr>
        <w:pStyle w:val="Akapitzlist"/>
        <w:ind w:left="426"/>
      </w:pPr>
    </w:p>
    <w:p w14:paraId="607318EA" w14:textId="2F920852" w:rsidR="00623C5D" w:rsidRDefault="00623C5D" w:rsidP="00905413">
      <w:pPr>
        <w:pStyle w:val="Akapitzlist"/>
        <w:ind w:left="426"/>
        <w:jc w:val="both"/>
      </w:pPr>
      <w:r>
        <w:t>Klasa zawiera także szereg innych metod obsługujących wymianę danych z klientem. Przykładem może być poniższa metoda, która służy do wysyłania klientowi obiektu zawierającego umowy wycieczkowe.</w:t>
      </w:r>
    </w:p>
    <w:p w14:paraId="51CF3406" w14:textId="220486F4" w:rsidR="00623C5D" w:rsidRDefault="00623C5D" w:rsidP="00BA6C5F">
      <w:pPr>
        <w:pStyle w:val="Akapitzlist"/>
        <w:ind w:left="426"/>
      </w:pPr>
      <w:r w:rsidRPr="00623C5D">
        <w:drawing>
          <wp:inline distT="0" distB="0" distL="0" distR="0" wp14:anchorId="22B9F7D0" wp14:editId="650CFB3B">
            <wp:extent cx="5760720" cy="291782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9BCE" w14:textId="612BC017" w:rsidR="00905413" w:rsidRDefault="00905413" w:rsidP="00905413">
      <w:r>
        <w:br w:type="page"/>
      </w:r>
    </w:p>
    <w:p w14:paraId="21C50244" w14:textId="52603923" w:rsidR="0005792C" w:rsidRDefault="0005792C" w:rsidP="00905413">
      <w:pPr>
        <w:pStyle w:val="Akapitzlist"/>
        <w:numPr>
          <w:ilvl w:val="0"/>
          <w:numId w:val="4"/>
        </w:numPr>
        <w:ind w:left="426" w:hanging="426"/>
        <w:jc w:val="both"/>
      </w:pPr>
      <w:r>
        <w:lastRenderedPageBreak/>
        <w:t xml:space="preserve">Serwer tworzymy w </w:t>
      </w:r>
      <w:r w:rsidR="00C843DA">
        <w:t xml:space="preserve">metodzie z klasy głównej (Window.java) poprzez wywołanie metody </w:t>
      </w:r>
      <w:proofErr w:type="spellStart"/>
      <w:r w:rsidR="00C843DA">
        <w:t>prepareServer</w:t>
      </w:r>
      <w:proofErr w:type="spellEnd"/>
      <w:r w:rsidR="00C843DA">
        <w:t>().</w:t>
      </w:r>
      <w:r w:rsidR="00905413">
        <w:t xml:space="preserve"> Uruchamia ona metodę nasłuchującą nadchodzących połączeń.</w:t>
      </w:r>
    </w:p>
    <w:p w14:paraId="4E3C2AA5" w14:textId="5C7A7AEB" w:rsidR="00BE79B6" w:rsidRDefault="00C843DA" w:rsidP="00BE79B6">
      <w:r w:rsidRPr="00C843DA">
        <w:rPr>
          <w:noProof/>
        </w:rPr>
        <w:drawing>
          <wp:inline distT="0" distB="0" distL="0" distR="0" wp14:anchorId="7BA27FB1" wp14:editId="2409981F">
            <wp:extent cx="4686954" cy="3839111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F613" w14:textId="61A27664" w:rsidR="00651EC9" w:rsidRDefault="00651EC9">
      <w:r>
        <w:br w:type="page"/>
      </w:r>
    </w:p>
    <w:p w14:paraId="0103C314" w14:textId="61CA6921" w:rsidR="003F1093" w:rsidRDefault="003F1093" w:rsidP="00905413">
      <w:pPr>
        <w:pStyle w:val="Akapitzlist"/>
        <w:numPr>
          <w:ilvl w:val="0"/>
          <w:numId w:val="4"/>
        </w:numPr>
        <w:ind w:left="426" w:hanging="426"/>
        <w:jc w:val="both"/>
      </w:pPr>
      <w:r>
        <w:lastRenderedPageBreak/>
        <w:t xml:space="preserve">Następnie potrzebujemy czegoś zapewniającego nam komunikację. W tym celu wykorzystujemy interfejs </w:t>
      </w:r>
      <w:proofErr w:type="spellStart"/>
      <w:r>
        <w:t>Communication</w:t>
      </w:r>
      <w:proofErr w:type="spellEnd"/>
      <w:r>
        <w:t>, który</w:t>
      </w:r>
      <w:r w:rsidR="00BE79B6">
        <w:t xml:space="preserve"> zapewnia trzy podstawowe metody wykorzystywane przez wszystkie inne klasy komunikacyjne. Pierwsza z nich zwraca wiadomość błędu, druga zwraca </w:t>
      </w:r>
      <w:proofErr w:type="spellStart"/>
      <w:r w:rsidR="00BE79B6">
        <w:t>true</w:t>
      </w:r>
      <w:proofErr w:type="spellEnd"/>
      <w:r w:rsidR="00BE79B6">
        <w:t xml:space="preserve"> jeśli wystąpił błąd, a ostatnia zwraca rodzaj operacji wybrany z typu wyliczeniowego </w:t>
      </w:r>
      <w:proofErr w:type="spellStart"/>
      <w:r w:rsidR="00BE79B6">
        <w:t>enum</w:t>
      </w:r>
      <w:proofErr w:type="spellEnd"/>
      <w:r w:rsidR="00BE79B6">
        <w:t>.</w:t>
      </w:r>
    </w:p>
    <w:p w14:paraId="01BE7B93" w14:textId="3E327890" w:rsidR="00BE79B6" w:rsidRDefault="00BE79B6" w:rsidP="00BE79B6">
      <w:r w:rsidRPr="00BE79B6">
        <w:rPr>
          <w:noProof/>
        </w:rPr>
        <w:drawing>
          <wp:inline distT="0" distB="0" distL="0" distR="0" wp14:anchorId="17281DAE" wp14:editId="7907595A">
            <wp:extent cx="4677428" cy="1533739"/>
            <wp:effectExtent l="0" t="0" r="889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3122" w14:textId="77777777" w:rsidR="00BE79B6" w:rsidRDefault="00BE79B6" w:rsidP="00BE79B6"/>
    <w:p w14:paraId="3147EF86" w14:textId="422570C9" w:rsidR="00BE79B6" w:rsidRDefault="00BE79B6" w:rsidP="00BE79B6">
      <w:pPr>
        <w:pStyle w:val="Akapitzlist"/>
        <w:numPr>
          <w:ilvl w:val="0"/>
          <w:numId w:val="4"/>
        </w:numPr>
        <w:ind w:left="426" w:hanging="426"/>
      </w:pPr>
      <w:r>
        <w:t xml:space="preserve">Wspomniany wyżej typ wyliczeniowy </w:t>
      </w:r>
      <w:proofErr w:type="spellStart"/>
      <w:r>
        <w:t>enum</w:t>
      </w:r>
      <w:proofErr w:type="spellEnd"/>
      <w:r>
        <w:t xml:space="preserve"> służy nam do określania jaką operację zamierzamy wykonać</w:t>
      </w:r>
      <w:r w:rsidR="00651EC9">
        <w:t xml:space="preserve"> na obiekcie</w:t>
      </w:r>
      <w:r>
        <w:t>. Np. operacja GET</w:t>
      </w:r>
      <w:r w:rsidR="00651EC9">
        <w:t xml:space="preserve"> powiadamia serwer, że klient prosi o zwrócenie</w:t>
      </w:r>
      <w:r>
        <w:t xml:space="preserve"> </w:t>
      </w:r>
      <w:r w:rsidR="00651EC9">
        <w:t xml:space="preserve">konkretnych danych. </w:t>
      </w:r>
    </w:p>
    <w:p w14:paraId="7FEAD7DB" w14:textId="171105AE" w:rsidR="00651EC9" w:rsidRDefault="00651EC9" w:rsidP="00BE79B6">
      <w:r w:rsidRPr="00BE79B6">
        <w:rPr>
          <w:noProof/>
        </w:rPr>
        <w:drawing>
          <wp:inline distT="0" distB="0" distL="0" distR="0" wp14:anchorId="46C297C3" wp14:editId="3244DBEC">
            <wp:extent cx="2572109" cy="1533739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B058" w14:textId="2560C210" w:rsidR="00297DEE" w:rsidRDefault="00297DEE" w:rsidP="00BE79B6"/>
    <w:p w14:paraId="1E3F4D44" w14:textId="224A3AC4" w:rsidR="00651EC9" w:rsidRDefault="00905413" w:rsidP="006C269A">
      <w:pPr>
        <w:pStyle w:val="Akapitzlist"/>
        <w:numPr>
          <w:ilvl w:val="0"/>
          <w:numId w:val="4"/>
        </w:numPr>
        <w:ind w:left="426" w:hanging="426"/>
        <w:jc w:val="both"/>
      </w:pPr>
      <w:r>
        <w:t xml:space="preserve">Z dwoma powyższymi punktami bezpośrednio wiąże się zestaw klas komunikacyjnych. To w tym miejscu ulokowaliśmy metody służące do przesyłania </w:t>
      </w:r>
      <w:r w:rsidR="006C269A">
        <w:t>konkretnych danych</w:t>
      </w:r>
      <w:r>
        <w:t xml:space="preserve"> związanych </w:t>
      </w:r>
      <w:r w:rsidR="006C269A">
        <w:t>z używaniem aplikacji przez klienta. Przykładem może być klasa Client.java, która zawiera szczegółowe dane osobowe na temat dodanego użytkownika.</w:t>
      </w:r>
      <w:r w:rsidR="00E0223A">
        <w:t xml:space="preserve"> Klasa nazywa się identycznie jak poprzednia, ale spełnia zupełnie inne zadanie. Poprzednia odpowiadała obsługę informacji połączeniowych klienta (np. </w:t>
      </w:r>
      <w:proofErr w:type="spellStart"/>
      <w:r w:rsidR="00E0223A">
        <w:t>socket</w:t>
      </w:r>
      <w:proofErr w:type="spellEnd"/>
      <w:r w:rsidR="00E0223A">
        <w:t xml:space="preserve">), a ta służy do przechowywania danych użytkowych (np. dane osobowe). Dzięki różnym paczkom, w których owe klasy się znajdują, nie występuje konflikt nazw. </w:t>
      </w:r>
    </w:p>
    <w:p w14:paraId="674C252B" w14:textId="6F3ACE37" w:rsidR="00E0223A" w:rsidRDefault="00E0223A" w:rsidP="00E0223A">
      <w:pPr>
        <w:jc w:val="both"/>
      </w:pPr>
      <w:r w:rsidRPr="00E0223A">
        <w:drawing>
          <wp:inline distT="0" distB="0" distL="0" distR="0" wp14:anchorId="755781D8" wp14:editId="528085B6">
            <wp:extent cx="5760720" cy="2092960"/>
            <wp:effectExtent l="0" t="0" r="0" b="254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Tego typu klasy służą nam do przechowywania danych użytkowych z całej aplikacji.</w:t>
      </w:r>
      <w:r>
        <w:br w:type="page"/>
      </w:r>
    </w:p>
    <w:p w14:paraId="68D5C88C" w14:textId="7D83E08C" w:rsidR="00BE79B6" w:rsidRPr="005620F7" w:rsidRDefault="00651EC9" w:rsidP="005620F7">
      <w:pPr>
        <w:pStyle w:val="Nagwek1"/>
        <w:numPr>
          <w:ilvl w:val="0"/>
          <w:numId w:val="6"/>
        </w:numPr>
        <w:jc w:val="center"/>
        <w:rPr>
          <w:b/>
          <w:bCs/>
          <w:i/>
          <w:iCs/>
          <w:sz w:val="40"/>
          <w:szCs w:val="40"/>
        </w:rPr>
      </w:pPr>
      <w:r w:rsidRPr="005620F7">
        <w:rPr>
          <w:b/>
          <w:bCs/>
          <w:i/>
          <w:iCs/>
          <w:sz w:val="40"/>
          <w:szCs w:val="40"/>
        </w:rPr>
        <w:lastRenderedPageBreak/>
        <w:t>Po stronie użytkownika</w:t>
      </w:r>
    </w:p>
    <w:p w14:paraId="474A5990" w14:textId="03EEB09C" w:rsidR="00651EC9" w:rsidRDefault="00297DEE" w:rsidP="00FA6521">
      <w:pPr>
        <w:pStyle w:val="Akapitzlist"/>
        <w:numPr>
          <w:ilvl w:val="0"/>
          <w:numId w:val="4"/>
        </w:numPr>
        <w:ind w:left="426" w:hanging="426"/>
        <w:jc w:val="both"/>
      </w:pPr>
      <w:r>
        <w:t xml:space="preserve">Po stronie użytkownika sytuacja jest o wiele prostsza, gdyż do komunikacji z serwerem wykorzystujemy tylko jedną klasę. W jej konstruktorze tworzone jest nowe gniazdo użytkownika do komunikacji z serwerem oraz </w:t>
      </w:r>
      <w:r w:rsidR="00FA6521">
        <w:t>dwa strumienie – wejściowy i wyjściowy.</w:t>
      </w:r>
    </w:p>
    <w:p w14:paraId="06F4D2F4" w14:textId="581DE522" w:rsidR="00FA6521" w:rsidRDefault="00FA6521" w:rsidP="00FA6521">
      <w:r w:rsidRPr="00FA6521">
        <w:rPr>
          <w:noProof/>
        </w:rPr>
        <w:drawing>
          <wp:inline distT="0" distB="0" distL="0" distR="0" wp14:anchorId="3660D1E9" wp14:editId="2C73D7D6">
            <wp:extent cx="5760720" cy="1704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5E8B" w14:textId="5788ACA9" w:rsidR="00FA6521" w:rsidRDefault="00FA6521" w:rsidP="00FA6521">
      <w:pPr>
        <w:pStyle w:val="Akapitzlist"/>
        <w:numPr>
          <w:ilvl w:val="0"/>
          <w:numId w:val="4"/>
        </w:numPr>
        <w:ind w:left="426" w:hanging="426"/>
      </w:pPr>
      <w:r>
        <w:t>Z</w:t>
      </w:r>
      <w:r w:rsidR="00986082">
        <w:t xml:space="preserve">awiera ona dwie bardzo ważne metody, które zamykają lub inicjalizują połączenie z serwerem. Obie zwracają </w:t>
      </w:r>
      <w:proofErr w:type="spellStart"/>
      <w:r w:rsidR="00986082">
        <w:t>false</w:t>
      </w:r>
      <w:proofErr w:type="spellEnd"/>
      <w:r w:rsidR="00986082">
        <w:t xml:space="preserve"> w przypadku niepowodzenia.</w:t>
      </w:r>
    </w:p>
    <w:p w14:paraId="2B1FE2C9" w14:textId="1DBB7B4A" w:rsidR="00986082" w:rsidRDefault="00986082" w:rsidP="00986082">
      <w:r w:rsidRPr="00986082">
        <w:rPr>
          <w:noProof/>
        </w:rPr>
        <w:drawing>
          <wp:inline distT="0" distB="0" distL="0" distR="0" wp14:anchorId="7AC04684" wp14:editId="4F15E5BD">
            <wp:extent cx="3844568" cy="326136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6743" cy="32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7577" w14:textId="77777777" w:rsidR="00986082" w:rsidRDefault="00986082">
      <w:r>
        <w:br w:type="page"/>
      </w:r>
    </w:p>
    <w:p w14:paraId="260EF097" w14:textId="77777777" w:rsidR="00986082" w:rsidRDefault="00986082" w:rsidP="00112BF4">
      <w:pPr>
        <w:pStyle w:val="Akapitzlist"/>
        <w:numPr>
          <w:ilvl w:val="0"/>
          <w:numId w:val="4"/>
        </w:numPr>
        <w:ind w:left="426" w:hanging="426"/>
        <w:jc w:val="both"/>
      </w:pPr>
      <w:r>
        <w:lastRenderedPageBreak/>
        <w:t>Znajduje się tu także zestaw metod, które mają za zadanie wykonywanie odpowiednich operacji wymaganych do zapewnienia spójności danych podczas korzystania z aplikacji. Oto kilka przykładowych metod:</w:t>
      </w:r>
    </w:p>
    <w:p w14:paraId="58E3143E" w14:textId="0102E933" w:rsidR="00FA6521" w:rsidRDefault="00FA6521" w:rsidP="00FA6521">
      <w:r>
        <w:t>Wysyła żądanie do serwera o zalogowanie użytkownika</w:t>
      </w:r>
    </w:p>
    <w:p w14:paraId="67B90698" w14:textId="4411517A" w:rsidR="00FA6521" w:rsidRDefault="00FA6521" w:rsidP="00FA6521">
      <w:r w:rsidRPr="00FA6521">
        <w:rPr>
          <w:noProof/>
        </w:rPr>
        <w:drawing>
          <wp:inline distT="0" distB="0" distL="0" distR="0" wp14:anchorId="4CBA0C40" wp14:editId="1762CAF8">
            <wp:extent cx="5760720" cy="47707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96CD" w14:textId="6EEFC473" w:rsidR="00FA6521" w:rsidRDefault="00FA6521">
      <w:r>
        <w:br w:type="page"/>
      </w:r>
    </w:p>
    <w:p w14:paraId="75C269E9" w14:textId="3E0131E8" w:rsidR="00FA6521" w:rsidRDefault="00FA6521" w:rsidP="00FA6521">
      <w:r>
        <w:lastRenderedPageBreak/>
        <w:t>Aktualizuje płatność klienta naszego biura</w:t>
      </w:r>
    </w:p>
    <w:p w14:paraId="4EE4784F" w14:textId="4BF8E11A" w:rsidR="00FA6521" w:rsidRDefault="00FA6521" w:rsidP="00FA6521">
      <w:r w:rsidRPr="00FA6521">
        <w:rPr>
          <w:noProof/>
        </w:rPr>
        <w:drawing>
          <wp:inline distT="0" distB="0" distL="0" distR="0" wp14:anchorId="52F29E8F" wp14:editId="4D6BA6CC">
            <wp:extent cx="4988455" cy="3749040"/>
            <wp:effectExtent l="0" t="0" r="3175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2656" cy="375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6D00" w14:textId="2DC26893" w:rsidR="00FA6521" w:rsidRDefault="00FA6521" w:rsidP="00FA6521"/>
    <w:p w14:paraId="1632A57F" w14:textId="547D10F9" w:rsidR="00FA6521" w:rsidRDefault="00FA6521" w:rsidP="00FA6521">
      <w:r>
        <w:t>Dodaje wycieczkę do bazy danych</w:t>
      </w:r>
    </w:p>
    <w:p w14:paraId="535ADC34" w14:textId="5FBE9154" w:rsidR="00FA6521" w:rsidRDefault="00FA6521">
      <w:r w:rsidRPr="00FA6521">
        <w:rPr>
          <w:noProof/>
        </w:rPr>
        <w:drawing>
          <wp:inline distT="0" distB="0" distL="0" distR="0" wp14:anchorId="50A5D79B" wp14:editId="40227DD3">
            <wp:extent cx="4713696" cy="43053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592" cy="43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78800FD" w14:textId="741878F0" w:rsidR="00FA6521" w:rsidRDefault="00986082" w:rsidP="00112BF4">
      <w:pPr>
        <w:pStyle w:val="Akapitzlist"/>
        <w:numPr>
          <w:ilvl w:val="0"/>
          <w:numId w:val="4"/>
        </w:numPr>
        <w:ind w:left="426" w:hanging="426"/>
        <w:jc w:val="both"/>
      </w:pPr>
      <w:r>
        <w:lastRenderedPageBreak/>
        <w:t xml:space="preserve">Na koniec w metodzie </w:t>
      </w:r>
      <w:proofErr w:type="spellStart"/>
      <w:r>
        <w:t>main</w:t>
      </w:r>
      <w:proofErr w:type="spellEnd"/>
      <w:r>
        <w:t xml:space="preserve">() aplikacji klienta tworzony jest nowy obiekt klasy </w:t>
      </w:r>
      <w:proofErr w:type="spellStart"/>
      <w:r>
        <w:t>SerwerCOnnector</w:t>
      </w:r>
      <w:proofErr w:type="spellEnd"/>
      <w:r>
        <w:t>(). Pozwala to na nawiązanie połączenia między bieżącym użytkownikiem, a serwerem.</w:t>
      </w:r>
    </w:p>
    <w:p w14:paraId="69E48B0B" w14:textId="1B8CEEF7" w:rsidR="00986082" w:rsidRPr="00651EC9" w:rsidRDefault="00986082" w:rsidP="00986082">
      <w:pPr>
        <w:jc w:val="center"/>
      </w:pPr>
      <w:r w:rsidRPr="00986082">
        <w:rPr>
          <w:noProof/>
        </w:rPr>
        <w:drawing>
          <wp:inline distT="0" distB="0" distL="0" distR="0" wp14:anchorId="08B84ABB" wp14:editId="2117A8F9">
            <wp:extent cx="4715533" cy="2734057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82" w:rsidRPr="00651EC9" w:rsidSect="005620F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44F7"/>
    <w:multiLevelType w:val="hybridMultilevel"/>
    <w:tmpl w:val="DC3CAE12"/>
    <w:lvl w:ilvl="0" w:tplc="3216D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1765"/>
    <w:multiLevelType w:val="hybridMultilevel"/>
    <w:tmpl w:val="42B0B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B60B8"/>
    <w:multiLevelType w:val="hybridMultilevel"/>
    <w:tmpl w:val="92B247F6"/>
    <w:lvl w:ilvl="0" w:tplc="3216D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4E82"/>
    <w:multiLevelType w:val="hybridMultilevel"/>
    <w:tmpl w:val="34086450"/>
    <w:lvl w:ilvl="0" w:tplc="3216D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61175"/>
    <w:multiLevelType w:val="hybridMultilevel"/>
    <w:tmpl w:val="EB524A8A"/>
    <w:lvl w:ilvl="0" w:tplc="3216D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74EBD"/>
    <w:multiLevelType w:val="hybridMultilevel"/>
    <w:tmpl w:val="26D2A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E3E05"/>
    <w:multiLevelType w:val="hybridMultilevel"/>
    <w:tmpl w:val="0BCE3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223629">
    <w:abstractNumId w:val="2"/>
  </w:num>
  <w:num w:numId="2" w16cid:durableId="874466247">
    <w:abstractNumId w:val="4"/>
  </w:num>
  <w:num w:numId="3" w16cid:durableId="1585070456">
    <w:abstractNumId w:val="5"/>
  </w:num>
  <w:num w:numId="4" w16cid:durableId="1462572164">
    <w:abstractNumId w:val="1"/>
  </w:num>
  <w:num w:numId="5" w16cid:durableId="1724138954">
    <w:abstractNumId w:val="0"/>
  </w:num>
  <w:num w:numId="6" w16cid:durableId="438260906">
    <w:abstractNumId w:val="3"/>
  </w:num>
  <w:num w:numId="7" w16cid:durableId="51218519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67"/>
    <w:rsid w:val="0005792C"/>
    <w:rsid w:val="00112BF4"/>
    <w:rsid w:val="001A6179"/>
    <w:rsid w:val="00297DEE"/>
    <w:rsid w:val="0031244B"/>
    <w:rsid w:val="00314A5D"/>
    <w:rsid w:val="003F1093"/>
    <w:rsid w:val="00542567"/>
    <w:rsid w:val="005620F7"/>
    <w:rsid w:val="00623C5D"/>
    <w:rsid w:val="00651EC9"/>
    <w:rsid w:val="006C269A"/>
    <w:rsid w:val="0070401F"/>
    <w:rsid w:val="00905413"/>
    <w:rsid w:val="00986082"/>
    <w:rsid w:val="009A0D3F"/>
    <w:rsid w:val="00BA6C5F"/>
    <w:rsid w:val="00BE79B6"/>
    <w:rsid w:val="00C157B2"/>
    <w:rsid w:val="00C843DA"/>
    <w:rsid w:val="00D34377"/>
    <w:rsid w:val="00DA4691"/>
    <w:rsid w:val="00E0223A"/>
    <w:rsid w:val="00E14ED6"/>
    <w:rsid w:val="00FA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B192"/>
  <w15:chartTrackingRefBased/>
  <w15:docId w15:val="{1DC9ED24-0624-4028-8181-C696BABF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17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1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9A0D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627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6</cp:revision>
  <dcterms:created xsi:type="dcterms:W3CDTF">2022-05-11T16:54:00Z</dcterms:created>
  <dcterms:modified xsi:type="dcterms:W3CDTF">2022-05-12T13:16:00Z</dcterms:modified>
</cp:coreProperties>
</file>