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A18C2" w14:textId="77777777" w:rsidR="00F14180" w:rsidRPr="00262F08" w:rsidRDefault="00F14180" w:rsidP="00F14180">
      <w:r w:rsidRPr="00262F08">
        <w:t>SOFTWARE LICENSE AGREEMENT</w:t>
      </w:r>
    </w:p>
    <w:p w14:paraId="4954B27A" w14:textId="77777777" w:rsidR="00F14180" w:rsidRPr="00262F08" w:rsidRDefault="00F14180" w:rsidP="00F14180">
      <w:r w:rsidRPr="00262F08">
        <w:t> </w:t>
      </w:r>
    </w:p>
    <w:p w14:paraId="1208491A" w14:textId="1E82A729" w:rsidR="002C1964" w:rsidRPr="00262F08" w:rsidRDefault="002C1964" w:rsidP="00F14180">
      <w:r w:rsidRPr="00262F08">
        <w:t>Copyright © 2021 Broadcom. All rights reserved. The term “Broadcom” refers to Broadcom Inc. and/or its subsidiaries. All authorized reproductions must be marked with this language.</w:t>
      </w:r>
    </w:p>
    <w:p w14:paraId="22F74660" w14:textId="77777777" w:rsidR="002C1964" w:rsidRPr="00262F08" w:rsidRDefault="002C1964" w:rsidP="00F14180"/>
    <w:p w14:paraId="0BF5A1B9" w14:textId="66F9129F" w:rsidR="00F14180" w:rsidRPr="00262F08" w:rsidRDefault="00F14180" w:rsidP="00F14180">
      <w:r w:rsidRPr="00262F08">
        <w:t>The accompanying software (“Software”), is licensed to you,</w:t>
      </w:r>
      <w:r w:rsidR="002C1964" w:rsidRPr="00262F08">
        <w:t xml:space="preserve"> </w:t>
      </w:r>
      <w:r w:rsidRPr="00262F08">
        <w:t>or, if you are accepting on behalf of an entity, the entity and its affiliates</w:t>
      </w:r>
      <w:r w:rsidR="002C1964" w:rsidRPr="00262F08">
        <w:t xml:space="preserve"> </w:t>
      </w:r>
      <w:r w:rsidRPr="00262F08">
        <w:t>exercising rights hereunder (collectively, “Licensee”) subject to the terms of this software</w:t>
      </w:r>
      <w:r w:rsidR="002C1964" w:rsidRPr="00262F08">
        <w:t xml:space="preserve"> </w:t>
      </w:r>
      <w:r w:rsidRPr="00262F08">
        <w:t>license agreement (“Agreement”), unless Licensee and Broadcom execute a separate written software license agreement governing</w:t>
      </w:r>
      <w:r w:rsidR="002C1964" w:rsidRPr="00262F08">
        <w:t xml:space="preserve"> </w:t>
      </w:r>
      <w:r w:rsidRPr="00262F08">
        <w:t>use of the Software. ANY USE, REPRODUCTION, OR DISTRIBUTION OF THE SOFTWARE</w:t>
      </w:r>
      <w:r w:rsidR="0036632C" w:rsidRPr="00262F08">
        <w:t xml:space="preserve"> </w:t>
      </w:r>
      <w:r w:rsidRPr="00262F08">
        <w:t>CONSTITUTES LICENSEE’S ACCEPTANCE OF THIS AGREEMENT.</w:t>
      </w:r>
    </w:p>
    <w:p w14:paraId="6949F286" w14:textId="77777777" w:rsidR="00F14180" w:rsidRPr="00262F08" w:rsidRDefault="00F14180" w:rsidP="00F14180">
      <w:r w:rsidRPr="00262F08">
        <w:t> </w:t>
      </w:r>
    </w:p>
    <w:p w14:paraId="321D7894" w14:textId="1553997A" w:rsidR="00F14180" w:rsidRPr="00262F08" w:rsidRDefault="00F14180">
      <w:r w:rsidRPr="00262F08">
        <w:t>1.            License. Subject to the terms and conditions of this Agreement,</w:t>
      </w:r>
      <w:r w:rsidR="0036632C" w:rsidRPr="00262F08">
        <w:t xml:space="preserve"> </w:t>
      </w:r>
      <w:r w:rsidRPr="00262F08">
        <w:t>Broadcom hereby grants to Licensee a limited, non-exclusive, non-transferable,</w:t>
      </w:r>
      <w:r w:rsidR="0036632C" w:rsidRPr="00262F08">
        <w:t xml:space="preserve"> </w:t>
      </w:r>
      <w:r w:rsidRPr="00262F08">
        <w:t>royalty-free license, solely for use with products sold by Broadcom with which the Software was designed to be used, (i) to use and integrate the Software with any other software and (ii) to reproduce and distribute the Software.</w:t>
      </w:r>
    </w:p>
    <w:p w14:paraId="2FA79FD5" w14:textId="77777777" w:rsidR="00F14180" w:rsidRPr="00262F08" w:rsidRDefault="00F14180" w:rsidP="00F14180">
      <w:r w:rsidRPr="00262F08">
        <w:t> </w:t>
      </w:r>
    </w:p>
    <w:p w14:paraId="1E0846CA" w14:textId="07AE7047" w:rsidR="00F14180" w:rsidRPr="00262F08" w:rsidRDefault="00F14180" w:rsidP="00F14180">
      <w:r w:rsidRPr="00262F08">
        <w:t>2.            Restrictions. Licensee shall distribute Software with a copy of this</w:t>
      </w:r>
      <w:r w:rsidR="0036632C" w:rsidRPr="00262F08">
        <w:t xml:space="preserve"> </w:t>
      </w:r>
      <w:r w:rsidRPr="00262F08">
        <w:t>Agreement. Licensee shall not remove, efface or obscure any copyright or</w:t>
      </w:r>
      <w:r w:rsidR="0036632C" w:rsidRPr="00262F08">
        <w:t xml:space="preserve"> </w:t>
      </w:r>
      <w:r w:rsidRPr="00262F08">
        <w:t>trademark notices from the Software. Reproductions of the Broadcom copyright</w:t>
      </w:r>
      <w:r w:rsidR="0036632C" w:rsidRPr="00262F08">
        <w:t xml:space="preserve"> </w:t>
      </w:r>
      <w:r w:rsidRPr="00262F08">
        <w:t>notice shall be included with each copy of the Software, except where such</w:t>
      </w:r>
      <w:r w:rsidR="0036632C" w:rsidRPr="00262F08">
        <w:t xml:space="preserve"> </w:t>
      </w:r>
      <w:r w:rsidRPr="00262F08">
        <w:t>Software is embedded in a manner not readily accessible to the end user.</w:t>
      </w:r>
      <w:r w:rsidR="0036632C" w:rsidRPr="00262F08">
        <w:t xml:space="preserve"> </w:t>
      </w:r>
      <w:r w:rsidRPr="00262F08">
        <w:t>Licensee shall not: (i) use, license, sell or otherwise distribute the Software</w:t>
      </w:r>
      <w:r w:rsidR="0036632C" w:rsidRPr="00262F08">
        <w:t xml:space="preserve"> </w:t>
      </w:r>
      <w:r w:rsidRPr="00262F08">
        <w:t>except as provided in this Agreement; or</w:t>
      </w:r>
      <w:r w:rsidR="0036632C" w:rsidRPr="00262F08">
        <w:t xml:space="preserve"> </w:t>
      </w:r>
      <w:r w:rsidRPr="00262F08">
        <w:t>(ii) use</w:t>
      </w:r>
      <w:r w:rsidR="0036632C" w:rsidRPr="00262F08">
        <w:t xml:space="preserve"> </w:t>
      </w:r>
      <w:r w:rsidRPr="00262F08">
        <w:t>the Software or other material in violation of any applicable law or</w:t>
      </w:r>
      <w:r w:rsidR="0036632C" w:rsidRPr="00262F08">
        <w:t xml:space="preserve"> </w:t>
      </w:r>
      <w:r w:rsidRPr="00262F08">
        <w:t>regulation, including but not limited to any regulatory agency. This Agreement</w:t>
      </w:r>
      <w:r w:rsidR="0036632C" w:rsidRPr="00262F08">
        <w:t xml:space="preserve"> </w:t>
      </w:r>
      <w:r w:rsidRPr="00262F08">
        <w:t>shall automatically terminate upon Licensee’s failure to</w:t>
      </w:r>
      <w:r w:rsidR="0036632C" w:rsidRPr="00262F08">
        <w:t xml:space="preserve"> </w:t>
      </w:r>
      <w:r w:rsidRPr="00262F08">
        <w:t>comply with any of the</w:t>
      </w:r>
      <w:r w:rsidR="0036632C" w:rsidRPr="00262F08">
        <w:t xml:space="preserve"> </w:t>
      </w:r>
      <w:r w:rsidRPr="00262F08">
        <w:t>terms of this Agreement. In such event, Licensee will immediately destroy all copies of the</w:t>
      </w:r>
      <w:r w:rsidR="0036632C" w:rsidRPr="00262F08">
        <w:t xml:space="preserve"> </w:t>
      </w:r>
      <w:r w:rsidRPr="00262F08">
        <w:t>Software and its component parts.</w:t>
      </w:r>
    </w:p>
    <w:p w14:paraId="661D870F" w14:textId="15D34615" w:rsidR="004A2690" w:rsidRPr="00262F08" w:rsidRDefault="004A2690" w:rsidP="00F14180"/>
    <w:p w14:paraId="6534623A" w14:textId="24E12580" w:rsidR="004A2690" w:rsidRPr="00262F08" w:rsidRDefault="004A2690" w:rsidP="00F14180">
      <w:r w:rsidRPr="00262F08">
        <w:t xml:space="preserve">3.             Suggestions. If you provide any </w:t>
      </w:r>
      <w:r w:rsidR="00775A96" w:rsidRPr="00262F08">
        <w:t>suggested improvements to the Software (“</w:t>
      </w:r>
      <w:r w:rsidRPr="00262F08">
        <w:t>Suggestions</w:t>
      </w:r>
      <w:r w:rsidR="00775A96" w:rsidRPr="00262F08">
        <w:t>”)</w:t>
      </w:r>
      <w:r w:rsidRPr="00262F08">
        <w:t xml:space="preserve"> to Broadcom, Broadcom will be entitled to use the Suggestions without restriction. You hereby irrevocably assign to Broadcom all right, title, and interest in and to the Suggestions and agree to provide </w:t>
      </w:r>
      <w:r w:rsidR="009E2B56" w:rsidRPr="00262F08">
        <w:t>Broadcom</w:t>
      </w:r>
      <w:r w:rsidRPr="00262F08">
        <w:t xml:space="preserve"> any assistance Broadcom requires to document, perfect, and maintain Broadcom’s rights in the Suggestions.</w:t>
      </w:r>
    </w:p>
    <w:p w14:paraId="3E906609" w14:textId="77777777" w:rsidR="00F14180" w:rsidRPr="00262F08" w:rsidRDefault="00F14180" w:rsidP="00F14180">
      <w:r w:rsidRPr="00262F08">
        <w:t> </w:t>
      </w:r>
    </w:p>
    <w:p w14:paraId="11E7921C" w14:textId="0E7C5988" w:rsidR="00F14180" w:rsidRPr="00262F08" w:rsidRDefault="00011BB9">
      <w:r w:rsidRPr="00262F08">
        <w:t>4</w:t>
      </w:r>
      <w:r w:rsidR="00F14180" w:rsidRPr="00262F08">
        <w:t>.            Ownership. The Software is licensed and not sold. Title to and</w:t>
      </w:r>
      <w:r w:rsidR="0036632C" w:rsidRPr="00262F08">
        <w:t xml:space="preserve"> </w:t>
      </w:r>
      <w:r w:rsidR="00F14180" w:rsidRPr="00262F08">
        <w:t>ownership of the Software, including all intellectual property rights thereto,</w:t>
      </w:r>
      <w:r w:rsidR="0036632C" w:rsidRPr="00262F08">
        <w:t xml:space="preserve"> </w:t>
      </w:r>
      <w:r w:rsidR="00F14180" w:rsidRPr="00262F08">
        <w:t>and any portion thereof remain with Broadcom or its licensors.</w:t>
      </w:r>
      <w:bookmarkStart w:id="0" w:name="_GoBack"/>
      <w:bookmarkEnd w:id="0"/>
      <w:r w:rsidR="00F14180" w:rsidRPr="00262F08">
        <w:t xml:space="preserve"> Licensee hereby</w:t>
      </w:r>
      <w:r w:rsidR="0036632C" w:rsidRPr="00262F08">
        <w:t xml:space="preserve"> </w:t>
      </w:r>
      <w:r w:rsidR="00F14180" w:rsidRPr="00262F08">
        <w:t xml:space="preserve">covenants that it will not assert any </w:t>
      </w:r>
      <w:r w:rsidR="000F2673" w:rsidRPr="00262F08">
        <w:t xml:space="preserve">infringement </w:t>
      </w:r>
      <w:r w:rsidR="00F14180" w:rsidRPr="00262F08">
        <w:t xml:space="preserve">claim </w:t>
      </w:r>
      <w:r w:rsidR="000F2673" w:rsidRPr="00262F08">
        <w:t>involving</w:t>
      </w:r>
      <w:r w:rsidR="00F14180" w:rsidRPr="00262F08">
        <w:t xml:space="preserve"> any</w:t>
      </w:r>
      <w:r w:rsidR="0036632C" w:rsidRPr="00262F08">
        <w:t xml:space="preserve"> </w:t>
      </w:r>
      <w:r w:rsidR="00F14180" w:rsidRPr="00262F08">
        <w:t>intellectual property right owned or controlled by Licensee</w:t>
      </w:r>
      <w:r w:rsidR="00CF57E6" w:rsidRPr="00262F08">
        <w:t xml:space="preserve"> with respect to the Software</w:t>
      </w:r>
      <w:r w:rsidR="00F14180" w:rsidRPr="00262F08">
        <w:t>.</w:t>
      </w:r>
    </w:p>
    <w:p w14:paraId="7BDCF33E" w14:textId="77777777" w:rsidR="00F14180" w:rsidRPr="00262F08" w:rsidRDefault="00F14180" w:rsidP="00F14180">
      <w:r w:rsidRPr="00262F08">
        <w:t> </w:t>
      </w:r>
    </w:p>
    <w:p w14:paraId="10A771BE" w14:textId="250432C5" w:rsidR="00F14180" w:rsidRPr="00262F08" w:rsidRDefault="00011BB9" w:rsidP="00F14180">
      <w:r w:rsidRPr="00262F08">
        <w:t>5</w:t>
      </w:r>
      <w:r w:rsidR="00F14180" w:rsidRPr="00262F08">
        <w:t>.            Disclaimer. THE SOFTWARE IS OFFERED “AS IS,” AND BROADCOM PROVIDES AND</w:t>
      </w:r>
      <w:r w:rsidR="0036632C" w:rsidRPr="00262F08">
        <w:t xml:space="preserve"> </w:t>
      </w:r>
      <w:r w:rsidR="00F14180" w:rsidRPr="00262F08">
        <w:t>GRANTS AND LICENSEE RECEIVES NO SUPPORT AND NO WARRANTIES OF ANY KIND, EXPRESS</w:t>
      </w:r>
      <w:r w:rsidR="0036632C" w:rsidRPr="00262F08">
        <w:t xml:space="preserve"> </w:t>
      </w:r>
      <w:r w:rsidR="00F14180" w:rsidRPr="00262F08">
        <w:t>OR IMPLIED, BY STATUTE, COMMUNICATION OR CONDUCT WITH LICENSEE, OR OTHERWISE.</w:t>
      </w:r>
      <w:r w:rsidR="0036632C" w:rsidRPr="00262F08">
        <w:t xml:space="preserve"> </w:t>
      </w:r>
      <w:r w:rsidR="00F14180" w:rsidRPr="00262F08">
        <w:t>BROADCOM SPECIFICALLY DISCLAIMS ANY IMPLIED WARRANTIES OF MERCHANTABILITY,</w:t>
      </w:r>
      <w:r w:rsidR="0036632C" w:rsidRPr="00262F08">
        <w:t xml:space="preserve"> </w:t>
      </w:r>
      <w:r w:rsidR="00F14180" w:rsidRPr="00262F08">
        <w:t>FITNESS FOR A SPECIFIC PURPOSE, OR NONINFRINGEMENT CONCERNING THE SOFTWARE OR</w:t>
      </w:r>
      <w:r w:rsidR="0036632C" w:rsidRPr="00262F08">
        <w:t xml:space="preserve"> </w:t>
      </w:r>
      <w:r w:rsidR="00F14180" w:rsidRPr="00262F08">
        <w:t>ANY UPGRADES TO OR DOCUMENTATION FOR THE SOFTWARE. WITHOUT LIMITATION OF THE</w:t>
      </w:r>
      <w:r w:rsidR="0036632C" w:rsidRPr="00262F08">
        <w:t xml:space="preserve"> </w:t>
      </w:r>
      <w:r w:rsidR="00F14180" w:rsidRPr="00262F08">
        <w:t>ABOVE, BROADCOM GRANTS NO WARRANTY THAT THE SOFTWARE IS ERROR-FREE OR WILL</w:t>
      </w:r>
      <w:r w:rsidR="0036632C" w:rsidRPr="00262F08">
        <w:t xml:space="preserve"> </w:t>
      </w:r>
      <w:r w:rsidR="00F14180" w:rsidRPr="00262F08">
        <w:t>OPERATE WITHOUT INTERRUPTION, AND GRANTS NO WARRANTY REGARDING ITS USE OR THE</w:t>
      </w:r>
      <w:r w:rsidR="0036632C" w:rsidRPr="00262F08">
        <w:t xml:space="preserve"> </w:t>
      </w:r>
      <w:r w:rsidR="00F14180" w:rsidRPr="00262F08">
        <w:t>RESULTS THEREFROM INCLUDING, WITHOUT LIMITATION, ITS CORRECTNESS, ACCURACY, OR</w:t>
      </w:r>
      <w:r w:rsidR="0036632C" w:rsidRPr="00262F08">
        <w:t xml:space="preserve"> </w:t>
      </w:r>
      <w:r w:rsidR="00F14180" w:rsidRPr="00262F08">
        <w:t>RELIABILITY. TO THE MAXIMUM EXTENT PERMITTED BY LAW, IN NO EVENT SHALL BROADCOM</w:t>
      </w:r>
      <w:r w:rsidR="0036632C" w:rsidRPr="00262F08">
        <w:t xml:space="preserve"> </w:t>
      </w:r>
      <w:r w:rsidR="00F14180" w:rsidRPr="00262F08">
        <w:t>OR ANY OF ITS LICENSORS HAVE ANY LIABILITY FOR ANY DIRECT, INDIRECT,</w:t>
      </w:r>
    </w:p>
    <w:p w14:paraId="2D346985" w14:textId="0A3C8F2F" w:rsidR="00F14180" w:rsidRPr="00262F08" w:rsidRDefault="00F14180" w:rsidP="00F14180">
      <w:r w:rsidRPr="00262F08">
        <w:lastRenderedPageBreak/>
        <w:t>INCIDENTAL, SPECIAL, OR CONSEQUENTIAL DAMAGES, HOWEVER CAUSED AND ON ANY THEORY</w:t>
      </w:r>
      <w:r w:rsidR="0036632C" w:rsidRPr="00262F08">
        <w:t xml:space="preserve"> </w:t>
      </w:r>
      <w:r w:rsidRPr="00262F08">
        <w:t>OF LIABILITY, WHETHER FOR BREACH OF CONTRACT, TORT (INCLUDING NEGLIGENCE) OR</w:t>
      </w:r>
      <w:r w:rsidR="0036632C" w:rsidRPr="00262F08">
        <w:t xml:space="preserve"> </w:t>
      </w:r>
      <w:r w:rsidRPr="00262F08">
        <w:t>OTHERWISE, ARISING OUT OF THIS AGREEMENT OR USE, REPRODUCTION, OR DISTRIBUTION</w:t>
      </w:r>
      <w:r w:rsidR="0036632C" w:rsidRPr="00262F08">
        <w:t xml:space="preserve"> </w:t>
      </w:r>
      <w:r w:rsidRPr="00262F08">
        <w:t>OF THE SOFTWARE, INCLUDING BUT NOT LIMITED TO LOSS OF DATA AND LOSS OF PROFITS,</w:t>
      </w:r>
      <w:r w:rsidR="0036632C" w:rsidRPr="00262F08">
        <w:t xml:space="preserve"> </w:t>
      </w:r>
      <w:r w:rsidRPr="00262F08">
        <w:t>EVEN IF SUCH PARTY HAS BEEN ADVISED OF THE POSSIBILITY OF SUCH DAMAGES. THESE</w:t>
      </w:r>
      <w:r w:rsidR="0036632C" w:rsidRPr="00262F08">
        <w:t xml:space="preserve"> </w:t>
      </w:r>
      <w:r w:rsidRPr="00262F08">
        <w:t>LIMITATIONS SHALL APPLY</w:t>
      </w:r>
      <w:r w:rsidR="0036632C" w:rsidRPr="00262F08">
        <w:t xml:space="preserve"> </w:t>
      </w:r>
      <w:r w:rsidRPr="00262F08">
        <w:t>NOTWITHSTANDING ANY FAILURE OF ESSENTIAL PURPOSE OF ANY</w:t>
      </w:r>
      <w:r w:rsidR="0036632C" w:rsidRPr="00262F08">
        <w:t xml:space="preserve"> </w:t>
      </w:r>
      <w:r w:rsidRPr="00262F08">
        <w:t>LIMITED REMEDY.</w:t>
      </w:r>
    </w:p>
    <w:p w14:paraId="4EC0D33B" w14:textId="77777777" w:rsidR="00F14180" w:rsidRPr="00262F08" w:rsidRDefault="00F14180" w:rsidP="00F14180">
      <w:r w:rsidRPr="00262F08">
        <w:t> </w:t>
      </w:r>
    </w:p>
    <w:p w14:paraId="5919DB94" w14:textId="2B56551B" w:rsidR="00F14180" w:rsidRPr="00262F08" w:rsidRDefault="00011BB9" w:rsidP="00F14180">
      <w:r w:rsidRPr="00262F08">
        <w:t>6</w:t>
      </w:r>
      <w:r w:rsidR="00F14180" w:rsidRPr="00262F08">
        <w:t>.            Export Laws.  LICENSEE UNDERSTANDS AND AGREES THAT THE SOFTWARE IS</w:t>
      </w:r>
      <w:r w:rsidR="0036632C" w:rsidRPr="00262F08">
        <w:t xml:space="preserve"> </w:t>
      </w:r>
      <w:r w:rsidR="00F14180" w:rsidRPr="00262F08">
        <w:t>SUBJECT TO UNITED STATES AND OTHER APPLICABLE EXPORT-RELATED LAWS AND</w:t>
      </w:r>
      <w:r w:rsidR="0036632C" w:rsidRPr="00262F08">
        <w:t xml:space="preserve"> </w:t>
      </w:r>
      <w:r w:rsidR="00F14180" w:rsidRPr="00262F08">
        <w:t>REGULATIONS AND THAT LICENSEE MAY NOT EXPORT, RE-EXPORT OR TRANSFER THE</w:t>
      </w:r>
      <w:r w:rsidR="0036632C" w:rsidRPr="00262F08">
        <w:t xml:space="preserve"> </w:t>
      </w:r>
      <w:r w:rsidR="00F14180" w:rsidRPr="00262F08">
        <w:t>SOFTWARE OR ANY DIRECT PRODUCT OF THE SOFTWARE EXCEPT AS PERMITTED UNDER THOSE</w:t>
      </w:r>
      <w:r w:rsidR="0036632C" w:rsidRPr="00262F08">
        <w:t xml:space="preserve"> </w:t>
      </w:r>
      <w:r w:rsidR="00F14180" w:rsidRPr="00262F08">
        <w:t>LAWS. WITHOUT LIMITING THE FOREGOING, EXPORT, RE-EXPORT, OR TRANSFER OF THE</w:t>
      </w:r>
      <w:r w:rsidR="0036632C" w:rsidRPr="00262F08">
        <w:t xml:space="preserve"> </w:t>
      </w:r>
      <w:r w:rsidR="00F14180" w:rsidRPr="00262F08">
        <w:t>SOFTWARE TO CUBA, IRAN, NORTH KOREA, SUDAN, AND SYRIA IS PROHIBITED.</w:t>
      </w:r>
    </w:p>
    <w:p w14:paraId="5B4E5FDA" w14:textId="68C01106" w:rsidR="00884C5E" w:rsidRPr="00262F08" w:rsidRDefault="00884C5E" w:rsidP="00F14180"/>
    <w:p w14:paraId="2B5A036D" w14:textId="3FF4901A" w:rsidR="00884C5E" w:rsidRPr="00262F08" w:rsidRDefault="00011BB9" w:rsidP="00F14180">
      <w:r w:rsidRPr="00262F08">
        <w:t>7</w:t>
      </w:r>
      <w:r w:rsidR="00884C5E" w:rsidRPr="00262F08">
        <w:t>.</w:t>
      </w:r>
      <w:r w:rsidR="00884C5E" w:rsidRPr="00262F08">
        <w:tab/>
        <w:t>Open Source Materials.  To the extent any open source materials are included, such open source materials are licensed to you under their applicable license terms and conditions and/or copyright notices found in those respective files.</w:t>
      </w:r>
    </w:p>
    <w:sectPr w:rsidR="00884C5E" w:rsidRPr="00262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80"/>
    <w:rsid w:val="00011BB9"/>
    <w:rsid w:val="000F2673"/>
    <w:rsid w:val="0011189E"/>
    <w:rsid w:val="00262F08"/>
    <w:rsid w:val="002C1964"/>
    <w:rsid w:val="0036632C"/>
    <w:rsid w:val="003A15BE"/>
    <w:rsid w:val="004A2690"/>
    <w:rsid w:val="005765ED"/>
    <w:rsid w:val="007415EE"/>
    <w:rsid w:val="00775A96"/>
    <w:rsid w:val="008419C7"/>
    <w:rsid w:val="0087375D"/>
    <w:rsid w:val="00884C5E"/>
    <w:rsid w:val="008D464A"/>
    <w:rsid w:val="008E6CA8"/>
    <w:rsid w:val="008E75B3"/>
    <w:rsid w:val="009E2B56"/>
    <w:rsid w:val="00A8680A"/>
    <w:rsid w:val="00B23693"/>
    <w:rsid w:val="00B32FF9"/>
    <w:rsid w:val="00CF57E6"/>
    <w:rsid w:val="00D25DCD"/>
    <w:rsid w:val="00D33DD9"/>
    <w:rsid w:val="00F14180"/>
    <w:rsid w:val="00F51B2D"/>
    <w:rsid w:val="00FB44E3"/>
    <w:rsid w:val="00FB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30BC"/>
  <w15:chartTrackingRefBased/>
  <w15:docId w15:val="{546EC3BC-3EB0-418F-A6EB-F631D9C1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18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4180"/>
    <w:rPr>
      <w:sz w:val="16"/>
      <w:szCs w:val="16"/>
    </w:rPr>
  </w:style>
  <w:style w:type="paragraph" w:styleId="CommentText">
    <w:name w:val="annotation text"/>
    <w:basedOn w:val="Normal"/>
    <w:link w:val="CommentTextChar"/>
    <w:uiPriority w:val="99"/>
    <w:semiHidden/>
    <w:unhideWhenUsed/>
    <w:rsid w:val="00F14180"/>
    <w:rPr>
      <w:sz w:val="20"/>
      <w:szCs w:val="20"/>
    </w:rPr>
  </w:style>
  <w:style w:type="character" w:customStyle="1" w:styleId="CommentTextChar">
    <w:name w:val="Comment Text Char"/>
    <w:basedOn w:val="DefaultParagraphFont"/>
    <w:link w:val="CommentText"/>
    <w:uiPriority w:val="99"/>
    <w:semiHidden/>
    <w:rsid w:val="00F1418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14180"/>
    <w:rPr>
      <w:b/>
      <w:bCs/>
    </w:rPr>
  </w:style>
  <w:style w:type="character" w:customStyle="1" w:styleId="CommentSubjectChar">
    <w:name w:val="Comment Subject Char"/>
    <w:basedOn w:val="CommentTextChar"/>
    <w:link w:val="CommentSubject"/>
    <w:uiPriority w:val="99"/>
    <w:semiHidden/>
    <w:rsid w:val="00F14180"/>
    <w:rPr>
      <w:rFonts w:ascii="Calibri" w:hAnsi="Calibri" w:cs="Calibri"/>
      <w:b/>
      <w:bCs/>
      <w:sz w:val="20"/>
      <w:szCs w:val="20"/>
    </w:rPr>
  </w:style>
  <w:style w:type="paragraph" w:styleId="BalloonText">
    <w:name w:val="Balloon Text"/>
    <w:basedOn w:val="Normal"/>
    <w:link w:val="BalloonTextChar"/>
    <w:uiPriority w:val="99"/>
    <w:semiHidden/>
    <w:unhideWhenUsed/>
    <w:rsid w:val="00F141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1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0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Falcone</dc:creator>
  <cp:keywords/>
  <dc:description/>
  <cp:lastModifiedBy>Ricky Chun</cp:lastModifiedBy>
  <cp:revision>26</cp:revision>
  <dcterms:created xsi:type="dcterms:W3CDTF">2021-03-23T15:45:00Z</dcterms:created>
  <dcterms:modified xsi:type="dcterms:W3CDTF">2021-04-08T23:19:00Z</dcterms:modified>
</cp:coreProperties>
</file>