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PHASE 1 BUILD ORDER BREAKDOWN</w:t>
      </w:r>
    </w:p>
    <w:p>
      <w:pPr>
        <w:spacing w:after="400"/>
        <w:jc w:val="center"/>
      </w:pPr>
      <w:r>
        <w:rPr>
          <w:i/>
          <w:iCs/>
          <w:color w:val="5D6D7E"/>
          <w:sz w:val="24"/>
          <w:szCs w:val="24"/>
        </w:rPr>
        <w:t xml:space="preserve">Architecting the Cognitive Chassis for the Autonomous Mathematical Discovery Engine</w:t>
      </w:r>
    </w:p>
    <w:p>
      <w:pPr>
        <w:pStyle w:val="Heading1"/>
      </w:pPr>
      <w:r>
        <w:t xml:space="preserve">1. Executive Summary &amp; Strategic Mandate</w:t>
      </w:r>
    </w:p>
    <w:p>
      <w:pPr>
        <w:spacing w:after="200"/>
      </w:pPr>
      <w:r>
        <w:t xml:space="preserve">Phase 1 represents the critical transition from the static, foundational infrastructure established in Phase 0 to the first dynamic "heartbeat" of the multi-agent mathematical reasoning system. The primary objective of this phase is not to achieve broad mathematical capability, but to construct a </w:t>
      </w:r>
      <w:r>
        <w:rPr>
          <w:b/>
          <w:bCs/>
        </w:rPr>
        <w:t xml:space="preserve">reliable, hallucination-resistant reasoning core</w:t>
      </w:r>
      <w:r>
        <w:t xml:space="preserve">—the foundational Cognitive Chassis upon which all future intelligence will be built.</w:t>
      </w:r>
    </w:p>
    <w:p>
      <w:pPr>
        <w:pStyle w:val="Citation"/>
      </w:pPr>
      <w:r>
        <w:t xml:space="preserve">📚 Reference: Phase_1_Coding_Strategy__Architecting_the_Cognitive_Chassis.docx, Section 1.0</w:t>
      </w:r>
    </w:p>
    <w:p>
      <w:pPr>
        <w:spacing w:before="200" w:after="200"/>
      </w:pPr>
      <w:r>
        <w:t xml:space="preserve">The central architectural mission is to solve the fundamental reliability crisis in AI: standard systems generate "plausible but incorrect answers." The governing principle is to </w:t>
      </w:r>
      <w:r>
        <w:rPr>
          <w:b/>
          <w:bCs/>
          <w:i/>
          <w:iCs/>
        </w:rPr>
        <w:t xml:space="preserve">"Shackle Neural Creativity to Symbolic Rigor"</w:t>
      </w:r>
      <w:r>
        <w:t xml:space="preserve">—meaning every creative or intuitive step generated by any component must be validated by a deterministic, symbolic system before it can be accepted as truth.</w:t>
      </w:r>
    </w:p>
    <w:p>
      <w:pPr>
        <w:pStyle w:val="Citation"/>
      </w:pPr>
      <w:r>
        <w:t xml:space="preserve">📚 Reference: Phase_1_is_the_construction_of_the_Cognitive_Chassis.docx, Introduction</w:t>
      </w:r>
    </w:p>
    <w:p>
      <w:pPr>
        <w:pStyle w:val="Heading2"/>
      </w:pPr>
      <w:r>
        <w:t xml:space="preserve">1.1 The Orchestrator-Prover-Verifier Loop</w:t>
      </w:r>
    </w:p>
    <w:p>
      <w:pPr>
        <w:spacing w:after="200"/>
      </w:pPr>
      <w:r>
        <w:t xml:space="preserve">Phase 1 establishes the core operational pattern of the entire system: the </w:t>
      </w:r>
      <w:r>
        <w:rPr>
          <w:b/>
          <w:bCs/>
        </w:rPr>
        <w:t xml:space="preserve">Orchestrator-Prover-Verifier loop</w:t>
      </w:r>
      <w:r>
        <w:t xml:space="preserve">. This feedback mechanism is the fundamental engine that guarantees the system can legally and verifiably solve a problem without hallucinating. The loop enforces that from the very first moment of operation, neural creativity is shackled to symbolic rigor.</w:t>
      </w:r>
    </w:p>
    <w:p>
      <w:pPr>
        <w:pStyle w:val="Citation"/>
      </w:pPr>
      <w:r>
        <w:t xml:space="preserve">📚 Reference: phases_0-6_for_the_Autonomous_Mathematical_Discovery_Engine.docx, Phase 1 Section</w:t>
      </w:r>
    </w:p>
    <w:p>
      <w:pPr>
        <w:pStyle w:val="Heading2"/>
      </w:pPr>
      <w:r>
        <w:t xml:space="preserve">1.2 Agent Deployment Summary</w:t>
      </w:r>
    </w:p>
    <w:p>
      <w:pPr>
        <w:spacing w:after="100"/>
      </w:pPr>
      <w:r>
        <w:t xml:space="preserve">Phase 1 introduces 6 agents organized into 4 specialized teams: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3500"/>
        <w:gridCol w:w="2000"/>
        <w:gridCol w:w="3860"/>
      </w:tblGrid>
      <w:tr>
        <w:trPr>
          <w:tblHeader/>
        </w:trPr>
        <w:tc>
          <w:tcPr>
            <w:tcW w:type="dxa" w:w="3500"/>
            <w:tcBorders>
              <w:top w:val="single" w:color="2B579A" w:sz="2"/>
              <w:left w:val="single" w:color="2B579A" w:sz="2"/>
              <w:bottom w:val="single" w:color="2B579A" w:sz="2"/>
              <w:right w:val="single" w:color="2B579A" w:sz="2"/>
            </w:tcBorders>
            <w:shd w:fill="2B579A" w:val="clear"/>
          </w:tcPr>
          <w:p>
            <w:pPr>
              <w:jc w:val="center"/>
            </w:pPr>
            <w:r>
              <w:rPr>
                <w:b/>
                <w:bCs/>
                <w:color w:val="FFFFFF"/>
                <w:sz w:val="22"/>
                <w:szCs w:val="22"/>
              </w:rPr>
              <w:t xml:space="preserve">Team</w:t>
            </w:r>
          </w:p>
        </w:tc>
        <w:tc>
          <w:tcPr>
            <w:tcW w:type="dxa" w:w="2000"/>
            <w:tcBorders>
              <w:top w:val="single" w:color="2B579A" w:sz="2"/>
              <w:left w:val="single" w:color="2B579A" w:sz="2"/>
              <w:bottom w:val="single" w:color="2B579A" w:sz="2"/>
              <w:right w:val="single" w:color="2B579A" w:sz="2"/>
            </w:tcBorders>
            <w:shd w:fill="2B579A" w:val="clear"/>
          </w:tcPr>
          <w:p>
            <w:pPr>
              <w:jc w:val="center"/>
            </w:pPr>
            <w:r>
              <w:rPr>
                <w:b/>
                <w:bCs/>
                <w:color w:val="FFFFFF"/>
                <w:sz w:val="22"/>
                <w:szCs w:val="22"/>
              </w:rPr>
              <w:t xml:space="preserve">Agents</w:t>
            </w:r>
          </w:p>
        </w:tc>
        <w:tc>
          <w:tcPr>
            <w:tcW w:type="dxa" w:w="3860"/>
            <w:tcBorders>
              <w:top w:val="single" w:color="2B579A" w:sz="2"/>
              <w:left w:val="single" w:color="2B579A" w:sz="2"/>
              <w:bottom w:val="single" w:color="2B579A" w:sz="2"/>
              <w:right w:val="single" w:color="2B579A" w:sz="2"/>
            </w:tcBorders>
            <w:shd w:fill="2B579A" w:val="clear"/>
          </w:tcPr>
          <w:p>
            <w:pPr>
              <w:jc w:val="center"/>
            </w:pPr>
            <w:r>
              <w:rPr>
                <w:b/>
                <w:bCs/>
                <w:color w:val="FFFFFF"/>
                <w:sz w:val="22"/>
                <w:szCs w:val="22"/>
              </w:rPr>
              <w:t xml:space="preserve">Function</w:t>
            </w:r>
          </w:p>
        </w:tc>
      </w:tr>
      <w:tr>
        <w:tc>
          <w:tcPr>
            <w:tcW w:type="dxa" w:w="3500"/>
            <w:tcBorders>
              <w:top w:val="single" w:color="CCCCCC" w:sz="1"/>
              <w:left w:val="single" w:color="CCCCCC" w:sz="1"/>
              <w:bottom w:val="single" w:color="CCCCCC" w:sz="1"/>
              <w:right w:val="single" w:color="CCCCCC" w:sz="1"/>
            </w:tcBorders>
          </w:tcPr>
          <w:p>
            <w:r>
              <w:t xml:space="preserve">Problem Analysis Team</w:t>
            </w:r>
          </w:p>
        </w:tc>
        <w:tc>
          <w:tcPr>
            <w:tcW w:type="dxa" w:w="2000"/>
            <w:tcBorders>
              <w:top w:val="single" w:color="CCCCCC" w:sz="1"/>
              <w:left w:val="single" w:color="CCCCCC" w:sz="1"/>
              <w:bottom w:val="single" w:color="CCCCCC" w:sz="1"/>
              <w:right w:val="single" w:color="CCCCCC" w:sz="1"/>
            </w:tcBorders>
          </w:tcPr>
          <w:p>
            <w:pPr>
              <w:jc w:val="center"/>
            </w:pPr>
            <w:r>
              <w:t xml:space="preserve">2</w:t>
            </w:r>
          </w:p>
        </w:tc>
        <w:tc>
          <w:tcPr>
            <w:tcW w:type="dxa" w:w="3860"/>
            <w:tcBorders>
              <w:top w:val="single" w:color="CCCCCC" w:sz="1"/>
              <w:left w:val="single" w:color="CCCCCC" w:sz="1"/>
              <w:bottom w:val="single" w:color="CCCCCC" w:sz="1"/>
              <w:right w:val="single" w:color="CCCCCC" w:sz="1"/>
            </w:tcBorders>
          </w:tcPr>
          <w:p>
            <w:r>
              <w:t xml:space="preserve">Input sanitization &amp; classification</w:t>
            </w:r>
          </w:p>
        </w:tc>
      </w:tr>
      <w:tr>
        <w:tc>
          <w:tcPr>
            <w:tcW w:type="dxa" w:w="3500"/>
            <w:tcBorders>
              <w:top w:val="single" w:color="CCCCCC" w:sz="1"/>
              <w:left w:val="single" w:color="CCCCCC" w:sz="1"/>
              <w:bottom w:val="single" w:color="CCCCCC" w:sz="1"/>
              <w:right w:val="single" w:color="CCCCCC" w:sz="1"/>
            </w:tcBorders>
          </w:tcPr>
          <w:p>
            <w:r>
              <w:t xml:space="preserve">Central Nervous System</w:t>
            </w:r>
          </w:p>
        </w:tc>
        <w:tc>
          <w:tcPr>
            <w:tcW w:type="dxa" w:w="2000"/>
            <w:tcBorders>
              <w:top w:val="single" w:color="CCCCCC" w:sz="1"/>
              <w:left w:val="single" w:color="CCCCCC" w:sz="1"/>
              <w:bottom w:val="single" w:color="CCCCCC" w:sz="1"/>
              <w:right w:val="single" w:color="CCCCCC" w:sz="1"/>
            </w:tcBorders>
          </w:tcPr>
          <w:p>
            <w:pPr>
              <w:jc w:val="center"/>
            </w:pPr>
            <w:r>
              <w:t xml:space="preserve">1</w:t>
            </w:r>
          </w:p>
        </w:tc>
        <w:tc>
          <w:tcPr>
            <w:tcW w:type="dxa" w:w="3860"/>
            <w:tcBorders>
              <w:top w:val="single" w:color="CCCCCC" w:sz="1"/>
              <w:left w:val="single" w:color="CCCCCC" w:sz="1"/>
              <w:bottom w:val="single" w:color="CCCCCC" w:sz="1"/>
              <w:right w:val="single" w:color="CCCCCC" w:sz="1"/>
            </w:tcBorders>
          </w:tcPr>
          <w:p>
            <w:r>
              <w:t xml:space="preserve">Task orchestration &amp; delegation</w:t>
            </w:r>
          </w:p>
        </w:tc>
      </w:tr>
      <w:tr>
        <w:tc>
          <w:tcPr>
            <w:tcW w:type="dxa" w:w="3500"/>
            <w:tcBorders>
              <w:top w:val="single" w:color="CCCCCC" w:sz="1"/>
              <w:left w:val="single" w:color="CCCCCC" w:sz="1"/>
              <w:bottom w:val="single" w:color="CCCCCC" w:sz="1"/>
              <w:right w:val="single" w:color="CCCCCC" w:sz="1"/>
            </w:tcBorders>
          </w:tcPr>
          <w:p>
            <w:r>
              <w:t xml:space="preserve">Pilot Solvers</w:t>
            </w:r>
          </w:p>
        </w:tc>
        <w:tc>
          <w:tcPr>
            <w:tcW w:type="dxa" w:w="2000"/>
            <w:tcBorders>
              <w:top w:val="single" w:color="CCCCCC" w:sz="1"/>
              <w:left w:val="single" w:color="CCCCCC" w:sz="1"/>
              <w:bottom w:val="single" w:color="CCCCCC" w:sz="1"/>
              <w:right w:val="single" w:color="CCCCCC" w:sz="1"/>
            </w:tcBorders>
          </w:tcPr>
          <w:p>
            <w:pPr>
              <w:jc w:val="center"/>
            </w:pPr>
            <w:r>
              <w:t xml:space="preserve">1</w:t>
            </w:r>
          </w:p>
        </w:tc>
        <w:tc>
          <w:tcPr>
            <w:tcW w:type="dxa" w:w="3860"/>
            <w:tcBorders>
              <w:top w:val="single" w:color="CCCCCC" w:sz="1"/>
              <w:left w:val="single" w:color="CCCCCC" w:sz="1"/>
              <w:bottom w:val="single" w:color="CCCCCC" w:sz="1"/>
              <w:right w:val="single" w:color="CCCCCC" w:sz="1"/>
            </w:tcBorders>
          </w:tcPr>
          <w:p>
            <w:r>
              <w:t xml:space="preserve">Symbolic computation execution</w:t>
            </w:r>
          </w:p>
        </w:tc>
      </w:tr>
      <w:tr>
        <w:tc>
          <w:tcPr>
            <w:tcW w:type="dxa" w:w="3500"/>
            <w:tcBorders>
              <w:top w:val="single" w:color="CCCCCC" w:sz="1"/>
              <w:left w:val="single" w:color="CCCCCC" w:sz="1"/>
              <w:bottom w:val="single" w:color="CCCCCC" w:sz="1"/>
              <w:right w:val="single" w:color="CCCCCC" w:sz="1"/>
            </w:tcBorders>
          </w:tcPr>
          <w:p>
            <w:r>
              <w:t xml:space="preserve">Verification Core</w:t>
            </w:r>
          </w:p>
        </w:tc>
        <w:tc>
          <w:tcPr>
            <w:tcW w:type="dxa" w:w="2000"/>
            <w:tcBorders>
              <w:top w:val="single" w:color="CCCCCC" w:sz="1"/>
              <w:left w:val="single" w:color="CCCCCC" w:sz="1"/>
              <w:bottom w:val="single" w:color="CCCCCC" w:sz="1"/>
              <w:right w:val="single" w:color="CCCCCC" w:sz="1"/>
            </w:tcBorders>
          </w:tcPr>
          <w:p>
            <w:pPr>
              <w:jc w:val="center"/>
            </w:pPr>
            <w:r>
              <w:t xml:space="preserve">2</w:t>
            </w:r>
          </w:p>
        </w:tc>
        <w:tc>
          <w:tcPr>
            <w:tcW w:type="dxa" w:w="3860"/>
            <w:tcBorders>
              <w:top w:val="single" w:color="CCCCCC" w:sz="1"/>
              <w:left w:val="single" w:color="CCCCCC" w:sz="1"/>
              <w:bottom w:val="single" w:color="CCCCCC" w:sz="1"/>
              <w:right w:val="single" w:color="CCCCCC" w:sz="1"/>
            </w:tcBorders>
          </w:tcPr>
          <w:p>
            <w:r>
              <w:t xml:space="preserve">Proof validation &amp; hallucination prevention</w:t>
            </w:r>
          </w:p>
        </w:tc>
      </w:tr>
      <w:tr>
        <w:tc>
          <w:tcPr>
            <w:tcW w:type="dxa" w:w="3500"/>
            <w:tcBorders>
              <w:top w:val="single" w:color="CCCCCC" w:sz="1"/>
              <w:left w:val="single" w:color="CCCCCC" w:sz="1"/>
              <w:bottom w:val="single" w:color="CCCCCC" w:sz="1"/>
              <w:right w:val="single" w:color="CCCCCC" w:sz="1"/>
            </w:tcBorders>
            <w:shd w:fill="EBF5FB" w:val="clear"/>
          </w:tcPr>
          <w:p>
            <w:r>
              <w:rPr>
                <w:b/>
                <w:bCs/>
              </w:rPr>
              <w:t xml:space="preserve">TOTAL</w:t>
            </w:r>
          </w:p>
        </w:tc>
        <w:tc>
          <w:tcPr>
            <w:tcW w:type="dxa" w:w="2000"/>
            <w:tcBorders>
              <w:top w:val="single" w:color="CCCCCC" w:sz="1"/>
              <w:left w:val="single" w:color="CCCCCC" w:sz="1"/>
              <w:bottom w:val="single" w:color="CCCCCC" w:sz="1"/>
              <w:right w:val="single" w:color="CCCCCC" w:sz="1"/>
            </w:tcBorders>
            <w:shd w:fill="EBF5FB" w:val="clear"/>
          </w:tcPr>
          <w:p>
            <w:pPr>
              <w:jc w:val="center"/>
            </w:pPr>
            <w:r>
              <w:rPr>
                <w:b/>
                <w:bCs/>
              </w:rPr>
              <w:t xml:space="preserve">6</w:t>
            </w:r>
          </w:p>
        </w:tc>
        <w:tc>
          <w:tcPr>
            <w:tcW w:type="dxa" w:w="3860"/>
            <w:tcBorders>
              <w:top w:val="single" w:color="CCCCCC" w:sz="1"/>
              <w:left w:val="single" w:color="CCCCCC" w:sz="1"/>
              <w:bottom w:val="single" w:color="CCCCCC" w:sz="1"/>
              <w:right w:val="single" w:color="CCCCCC" w:sz="1"/>
            </w:tcBorders>
            <w:shd w:fill="EBF5FB" w:val="clear"/>
          </w:tcPr>
          <w:p>
            <w:r>
              <w:rPr>
                <w:b/>
                <w:bCs/>
              </w:rPr>
              <w:t xml:space="preserve">Complete Reasoning Loop</w:t>
            </w:r>
          </w:p>
        </w:tc>
      </w:tr>
    </w:tbl>
    <w:p>
      <w:pPr>
        <w:pStyle w:val="Citation"/>
      </w:pPr>
      <w:r>
        <w:t xml:space="preserve">📚 Reference: architectural_roadmap.docx, Phase 1 Section</w:t>
      </w:r>
    </w:p>
    <w:p>
      <w:r>
        <w:br w:type="page"/>
      </w:r>
    </w:p>
    <w:p>
      <w:pPr>
        <w:pStyle w:val="Heading1"/>
      </w:pPr>
      <w:r>
        <w:t xml:space="preserve">2. Foundational Dependencies: Phase 0 Infrastructure</w:t>
      </w:r>
    </w:p>
    <w:p>
      <w:pPr>
        <w:spacing w:after="200"/>
      </w:pPr>
      <w:r>
        <w:t xml:space="preserve">The new cognitive agents of Phase 1 do not operate in a vacuum. They are citizens of a digital society whose laws and infrastructure were codified in Phase 0. Their success is entirely dependent on their ability to integrate with and adhere to this pre-existing foundation.</w:t>
      </w:r>
    </w:p>
    <w:p>
      <w:pPr>
        <w:pStyle w:val="Citation"/>
      </w:pPr>
      <w:r>
        <w:t xml:space="preserve">📚 Reference: Phase_1_Coding_Strategy__Architecting_the_Cognitive_Chassis.docx, Section 2.0</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800"/>
        <w:gridCol w:w="6560"/>
      </w:tblGrid>
      <w:tr>
        <w:trPr>
          <w:tblHeader/>
        </w:trPr>
        <w:tc>
          <w:tcPr>
            <w:tcW w:type="dxa" w:w="2800"/>
            <w:tcBorders>
              <w:top w:val="single" w:color="2B579A" w:sz="2"/>
              <w:left w:val="single" w:color="2B579A" w:sz="2"/>
              <w:bottom w:val="single" w:color="2B579A" w:sz="2"/>
              <w:right w:val="single" w:color="2B579A" w:sz="2"/>
            </w:tcBorders>
            <w:shd w:fill="1B4F72" w:val="clear"/>
          </w:tcPr>
          <w:p>
            <w:pPr>
              <w:jc w:val="center"/>
            </w:pPr>
            <w:r>
              <w:rPr>
                <w:b/>
                <w:bCs/>
                <w:color w:val="FFFFFF"/>
                <w:sz w:val="22"/>
                <w:szCs w:val="22"/>
              </w:rPr>
              <w:t xml:space="preserve">Component</w:t>
            </w:r>
          </w:p>
        </w:tc>
        <w:tc>
          <w:tcPr>
            <w:tcW w:type="dxa" w:w="6560"/>
            <w:tcBorders>
              <w:top w:val="single" w:color="2B579A" w:sz="2"/>
              <w:left w:val="single" w:color="2B579A" w:sz="2"/>
              <w:bottom w:val="single" w:color="2B579A" w:sz="2"/>
              <w:right w:val="single" w:color="2B579A" w:sz="2"/>
            </w:tcBorders>
            <w:shd w:fill="1B4F72" w:val="clear"/>
          </w:tcPr>
          <w:p>
            <w:pPr>
              <w:jc w:val="center"/>
            </w:pPr>
            <w:r>
              <w:rPr>
                <w:b/>
                <w:bCs/>
                <w:color w:val="FFFFFF"/>
                <w:sz w:val="22"/>
                <w:szCs w:val="22"/>
              </w:rPr>
              <w:t xml:space="preserve">Role in Phase 1</w:t>
            </w:r>
          </w:p>
        </w:tc>
      </w:tr>
      <w:tr>
        <w:tc>
          <w:tcPr>
            <w:tcW w:type="dxa" w:w="2800"/>
            <w:tcBorders>
              <w:top w:val="single" w:color="CCCCCC" w:sz="1"/>
              <w:left w:val="single" w:color="CCCCCC" w:sz="1"/>
              <w:bottom w:val="single" w:color="CCCCCC" w:sz="1"/>
              <w:right w:val="single" w:color="CCCCCC" w:sz="1"/>
            </w:tcBorders>
          </w:tcPr>
          <w:p>
            <w:r>
              <w:rPr>
                <w:b/>
                <w:bCs/>
              </w:rPr>
              <w:t xml:space="preserve">Agent Management System (AMS)</w:t>
            </w:r>
          </w:p>
        </w:tc>
        <w:tc>
          <w:tcPr>
            <w:tcW w:type="dxa" w:w="6560"/>
            <w:tcBorders>
              <w:top w:val="single" w:color="CCCCCC" w:sz="1"/>
              <w:left w:val="single" w:color="CCCCCC" w:sz="1"/>
              <w:bottom w:val="single" w:color="CCCCCC" w:sz="1"/>
              <w:right w:val="single" w:color="CCCCCC" w:sz="1"/>
            </w:tcBorders>
          </w:tcPr>
          <w:p>
            <w:r>
              <w:t xml:space="preserve">"City Hall" managing lifecycle of Phase 1 agents (create, suspend, kill) and enforcing the "One-Model-At-A-Time" mandate dictated by 8GB VRAM limitation.</w:t>
            </w:r>
          </w:p>
        </w:tc>
      </w:tr>
      <w:tr>
        <w:tc>
          <w:tcPr>
            <w:tcW w:type="dxa" w:w="2800"/>
            <w:tcBorders>
              <w:top w:val="single" w:color="CCCCCC" w:sz="1"/>
              <w:left w:val="single" w:color="CCCCCC" w:sz="1"/>
              <w:bottom w:val="single" w:color="CCCCCC" w:sz="1"/>
              <w:right w:val="single" w:color="CCCCCC" w:sz="1"/>
            </w:tcBorders>
          </w:tcPr>
          <w:p>
            <w:r>
              <w:rPr>
                <w:b/>
                <w:bCs/>
              </w:rPr>
              <w:t xml:space="preserve">Directory Facilitator (DF)</w:t>
            </w:r>
          </w:p>
        </w:tc>
        <w:tc>
          <w:tcPr>
            <w:tcW w:type="dxa" w:w="6560"/>
            <w:tcBorders>
              <w:top w:val="single" w:color="CCCCCC" w:sz="1"/>
              <w:left w:val="single" w:color="CCCCCC" w:sz="1"/>
              <w:bottom w:val="single" w:color="CCCCCC" w:sz="1"/>
              <w:right w:val="single" w:color="CCCCCC" w:sz="1"/>
            </w:tcBorders>
          </w:tcPr>
          <w:p>
            <w:r>
              <w:t xml:space="preserve">"Yellow Pages" enabling dynamic service discovery. Orchestrator queries DF to find agents with specific capabilities (e.g., "Calculus") without hard-coding.</w:t>
            </w:r>
          </w:p>
        </w:tc>
      </w:tr>
      <w:tr>
        <w:tc>
          <w:tcPr>
            <w:tcW w:type="dxa" w:w="2800"/>
            <w:tcBorders>
              <w:top w:val="single" w:color="CCCCCC" w:sz="1"/>
              <w:left w:val="single" w:color="CCCCCC" w:sz="1"/>
              <w:bottom w:val="single" w:color="CCCCCC" w:sz="1"/>
              <w:right w:val="single" w:color="CCCCCC" w:sz="1"/>
            </w:tcBorders>
          </w:tcPr>
          <w:p>
            <w:r>
              <w:rPr>
                <w:b/>
                <w:bCs/>
              </w:rPr>
              <w:t xml:space="preserve">Agent Communication Channel (ACC)</w:t>
            </w:r>
          </w:p>
        </w:tc>
        <w:tc>
          <w:tcPr>
            <w:tcW w:type="dxa" w:w="6560"/>
            <w:tcBorders>
              <w:top w:val="single" w:color="CCCCCC" w:sz="1"/>
              <w:left w:val="single" w:color="CCCCCC" w:sz="1"/>
              <w:bottom w:val="single" w:color="CCCCCC" w:sz="1"/>
              <w:right w:val="single" w:color="CCCCCC" w:sz="1"/>
            </w:tcBorders>
          </w:tcPr>
          <w:p>
            <w:r>
              <w:t xml:space="preserve">"Postmaster" guaranteeing reliable routing of FIPA-ACL messages between Orchestrator, Solvers, and Verifiers, queuing messages for inactive agents.</w:t>
            </w:r>
          </w:p>
        </w:tc>
      </w:tr>
      <w:tr>
        <w:tc>
          <w:tcPr>
            <w:tcW w:type="dxa" w:w="2800"/>
            <w:tcBorders>
              <w:top w:val="single" w:color="CCCCCC" w:sz="1"/>
              <w:left w:val="single" w:color="CCCCCC" w:sz="1"/>
              <w:bottom w:val="single" w:color="CCCCCC" w:sz="1"/>
              <w:right w:val="single" w:color="CCCCCC" w:sz="1"/>
            </w:tcBorders>
          </w:tcPr>
          <w:p>
            <w:r>
              <w:rPr>
                <w:b/>
                <w:bCs/>
              </w:rPr>
              <w:t xml:space="preserve">Blackboard</w:t>
            </w:r>
          </w:p>
        </w:tc>
        <w:tc>
          <w:tcPr>
            <w:tcW w:type="dxa" w:w="6560"/>
            <w:tcBorders>
              <w:top w:val="single" w:color="CCCCCC" w:sz="1"/>
              <w:left w:val="single" w:color="CCCCCC" w:sz="1"/>
              <w:bottom w:val="single" w:color="CCCCCC" w:sz="1"/>
              <w:right w:val="single" w:color="CCCCCC" w:sz="1"/>
            </w:tcBorders>
          </w:tcPr>
          <w:p>
            <w:r>
              <w:t xml:space="preserve">Central public workspace with Publish-Subscribe mechanism. Orchestrator posts tasks; Pilot Solver and Verification Core subscribe, posting candidate proofs and validation statuses.</w:t>
            </w:r>
          </w:p>
        </w:tc>
      </w:tr>
    </w:tbl>
    <w:p>
      <w:pPr>
        <w:pStyle w:val="Citation"/>
      </w:pPr>
      <w:r>
        <w:t xml:space="preserve">📚 Reference: Phase_0_Build_Order_Breakdown.docx, Steps 3-4</w:t>
      </w:r>
    </w:p>
    <w:p>
      <w:pPr>
        <w:pStyle w:val="Heading2"/>
      </w:pPr>
      <w:r>
        <w:t xml:space="preserve">2.1 Mandatory Communication Standards</w:t>
      </w:r>
    </w:p>
    <w:p>
      <w:pPr>
        <w:spacing w:after="100"/>
      </w:pPr>
      <w:r>
        <w:t xml:space="preserve">All Phase 1 agents must adhere to two non-negotiable communication standards established in Phase 0:</w:t>
      </w:r>
    </w:p>
    <w:p>
      <w:pPr>
        <w:pStyle w:val="ListParagraph"/>
        <w:numPr>
          <w:ilvl w:val="0"/>
          <w:numId w:val="2"/>
        </w:numPr>
      </w:pPr>
      <w:r>
        <w:rPr>
          <w:b/>
          <w:bCs/>
        </w:rPr>
        <w:t xml:space="preserve">The Lingua Franca (OMDoc): </w:t>
      </w:r>
      <w:r>
        <w:t xml:space="preserve">All mathematical communication must be encoded in OMDoc/OpenMath standard, ensuring agents exchange precise semantic objects rather than ambiguous text strings.</w:t>
      </w:r>
    </w:p>
    <w:p>
      <w:pPr>
        <w:pStyle w:val="ListParagraph"/>
        <w:numPr>
          <w:ilvl w:val="0"/>
          <w:numId w:val="2"/>
        </w:numPr>
      </w:pPr>
      <w:r>
        <w:rPr>
          <w:b/>
          <w:bCs/>
        </w:rPr>
        <w:t xml:space="preserve">The Rule of Law (FIPA-ACL): </w:t>
      </w:r>
      <w:r>
        <w:t xml:space="preserve">All inter-agent messages must utilize FIPA-ACL protocol with mandatory 'Performative' field (REQUEST, INFORM, REFUSE) creating unambiguous legal framework for interactions.</w:t>
      </w:r>
    </w:p>
    <w:p>
      <w:pPr>
        <w:pStyle w:val="Citation"/>
      </w:pPr>
      <w:r>
        <w:t xml:space="preserve">📚 Reference: Phase_0_Coding_Strategy__Architecting_the_Foundational_Infrastructure_for_a_Multi-Agent_Collective.docx, Sections 4.1-4.2</w:t>
      </w:r>
    </w:p>
    <w:p>
      <w:r>
        <w:br w:type="page"/>
      </w:r>
    </w:p>
    <w:p>
      <w:pPr>
        <w:pStyle w:val="Heading1"/>
      </w:pPr>
      <w:r>
        <w:t xml:space="preserve">3. Build Order: Step-by-Step Implementation</w:t>
      </w:r>
    </w:p>
    <w:p>
      <w:pPr>
        <w:pStyle w:val="Heading2"/>
      </w:pPr>
      <w:r>
        <w:t xml:space="preserve">STEP 1: The Gatekeepers (Problem Analysis Team)</w:t>
      </w:r>
    </w:p>
    <w:p>
      <w:pPr>
        <w:pStyle w:val="Heading3"/>
      </w:pPr>
      <w:r>
        <w:t xml:space="preserve">WHAT: Input Sanitization &amp; Classification</w:t>
      </w:r>
    </w:p>
    <w:p>
      <w:pPr>
        <w:spacing w:after="200"/>
      </w:pPr>
      <w:r>
        <w:t xml:space="preserve">Construct the interface that sanitizes and structures chaotic natural language into strict mathematical objects before the Orchestrator ever sees them. This prevents the "Garbage In, Garbage Out" failure mode by ensuring no ambiguous text enters the reasoning core.</w:t>
      </w:r>
    </w:p>
    <w:p>
      <w:pPr>
        <w:pStyle w:val="Heading3"/>
      </w:pPr>
      <w:r>
        <w:t xml:space="preserve">WHY: Preventing Ambiguity at the Source</w:t>
      </w:r>
    </w:p>
    <w:p>
      <w:pPr>
        <w:spacing w:after="200"/>
      </w:pPr>
      <w:r>
        <w:t xml:space="preserve">Raw text or LaTeX conveys </w:t>
      </w:r>
      <w:r>
        <w:rPr>
          <w:i/>
          <w:iCs/>
        </w:rPr>
        <w:t xml:space="preserve">presentation</w:t>
      </w:r>
      <w:r>
        <w:t xml:space="preserve"> (how it looks) rather than </w:t>
      </w:r>
      <w:r>
        <w:rPr>
          <w:i/>
          <w:iCs/>
        </w:rPr>
        <w:t xml:space="preserve">content</w:t>
      </w:r>
      <w:r>
        <w:t xml:space="preserve"> (what it means). The string "x²" lacks true semantic meaning—it could represent a variable squared, a label, or decoration. The Problem Analysis Team ensures that a "derivative" is understood as a mathematical operator with specific semantics, not merely a text string.</w:t>
      </w:r>
    </w:p>
    <w:p>
      <w:pPr>
        <w:pStyle w:val="Citation"/>
      </w:pPr>
      <w:r>
        <w:t xml:space="preserve">📚 Reference: Phase_0_Build_Order_Breakdown.docx, Step 1: The Semantic Substrate</w:t>
      </w:r>
    </w:p>
    <w:p>
      <w:pPr>
        <w:pStyle w:val="Heading3"/>
      </w:pPr>
      <w:r>
        <w:t xml:space="preserve">HOW: Agent Implementation</w:t>
      </w:r>
    </w:p>
    <w:p>
      <w:pPr>
        <w:spacing w:before="200"/>
      </w:pPr>
      <w:r>
        <w:rPr>
          <w:b/>
          <w:bCs/>
          <w:color w:val="2874A6"/>
        </w:rPr>
        <w:t xml:space="preserve">Agent 1.1: Syntax Parser &amp; Autoformalizer</w:t>
      </w:r>
    </w:p>
    <w:p>
      <w:pPr>
        <w:pStyle w:val="ListParagraph"/>
        <w:numPr>
          <w:ilvl w:val="0"/>
          <w:numId w:val="2"/>
        </w:numPr>
      </w:pPr>
      <w:r>
        <w:rPr>
          <w:b/>
          <w:bCs/>
        </w:rPr>
        <w:t xml:space="preserve">Directive: </w:t>
      </w:r>
      <w:r>
        <w:t xml:space="preserve">Implement an agent specialized in translating natural language (e.g., "Find the derivative of x squared") and LaTeX into OMDoc/OpenMath standards.</w:t>
      </w:r>
    </w:p>
    <w:p>
      <w:pPr>
        <w:pStyle w:val="ListParagraph"/>
        <w:numPr>
          <w:ilvl w:val="0"/>
          <w:numId w:val="2"/>
        </w:numPr>
      </w:pPr>
      <w:r>
        <w:rPr>
          <w:b/>
          <w:bCs/>
        </w:rPr>
        <w:t xml:space="preserve">Architecture: </w:t>
      </w:r>
      <w:r>
        <w:t xml:space="preserve">Functions as the system's "transducer." Must parse input text and output structured expression trees. Converts "integral of x" into OpenMath object ensuring downstream agents receive semantic objects, not text strings.</w:t>
      </w:r>
    </w:p>
    <w:p>
      <w:pPr>
        <w:pStyle w:val="Citation"/>
      </w:pPr>
      <w:r>
        <w:t xml:space="preserve">📚 Reference: Phase_1_is_designated_as_the_construction_of_the_Cognitive_Chassis.docx, Agent 1.1</w:t>
      </w:r>
    </w:p>
    <w:p>
      <w:pPr>
        <w:spacing w:before="200"/>
      </w:pPr>
      <w:r>
        <w:rPr>
          <w:b/>
          <w:bCs/>
          <w:color w:val="2874A6"/>
        </w:rPr>
        <w:t xml:space="preserve">Agent 1.2: Structure Recognizer</w:t>
      </w:r>
    </w:p>
    <w:p>
      <w:pPr>
        <w:pStyle w:val="ListParagraph"/>
        <w:numPr>
          <w:ilvl w:val="0"/>
          <w:numId w:val="2"/>
        </w:numPr>
      </w:pPr>
      <w:r>
        <w:rPr>
          <w:b/>
          <w:bCs/>
        </w:rPr>
        <w:t xml:space="preserve">Directive: </w:t>
      </w:r>
      <w:r>
        <w:t xml:space="preserve">Implement the meta-classifier that tags problem type.</w:t>
      </w:r>
    </w:p>
    <w:p>
      <w:pPr>
        <w:pStyle w:val="ListParagraph"/>
        <w:numPr>
          <w:ilvl w:val="0"/>
          <w:numId w:val="2"/>
        </w:numPr>
      </w:pPr>
      <w:r>
        <w:rPr>
          <w:b/>
          <w:bCs/>
        </w:rPr>
        <w:t xml:space="preserve">Logic: </w:t>
      </w:r>
      <w:r>
        <w:t xml:space="preserve">This agent does not solve; it categorizes. Must distinguish between Computation ("Calculate this"), Proof ("Show that..."), and Optimization ("Find the maximum..."). Tag is appended to problem metadata on Blackboard for Orchestrator's routing logic.</w:t>
      </w:r>
    </w:p>
    <w:p>
      <w:pPr>
        <w:pStyle w:val="Citation"/>
      </w:pPr>
      <w:r>
        <w:t xml:space="preserve">📚 Reference: Phase_1_is_the_construction_of_the_Cognitive_Chassis.docx, Step 1, Action 1.2</w:t>
      </w:r>
    </w:p>
    <w:p>
      <w:pPr>
        <w:pStyle w:val="Heading3"/>
      </w:pPr>
      <w:r>
        <w:t xml:space="preserve">CODE: Problem Analysis Team Implementation</w:t>
      </w:r>
    </w:p>
    <w:p>
      <w:pPr>
        <w:pStyle w:val="CodeBlock"/>
      </w:pPr>
      <w:r>
        <w:t xml:space="preserve"># problem_analysis.py - The Gatekeepers</w:t>
      </w:r>
    </w:p>
    <w:p>
      <w:pPr>
        <w:pStyle w:val="CodeBlock"/>
      </w:pPr>
      <w:r>
        <w:t xml:space="preserve">from dataclasses import dataclass</w:t>
      </w:r>
    </w:p>
    <w:p>
      <w:pPr>
        <w:pStyle w:val="CodeBlock"/>
      </w:pPr>
      <w:r>
        <w:t xml:space="preserve">from enum import Enum</w:t>
      </w:r>
    </w:p>
    <w:p>
      <w:pPr>
        <w:pStyle w:val="CodeBlock"/>
      </w:pPr>
      <w:r>
        <w:t xml:space="preserve">from typing import Any, Optional</w:t>
      </w:r>
    </w:p>
    <w:p>
      <w:pPr>
        <w:pStyle w:val="CodeBlock"/>
      </w:pPr>
      <w:r>
        <w:t xml:space="preserve">import re</w:t>
      </w:r>
    </w:p>
    <w:p>
      <w:pPr>
        <w:pStyle w:val="CodeBlock"/>
      </w:pPr>
      <w:r>
        <w:t xml:space="preserve"/>
      </w:r>
    </w:p>
    <w:p>
      <w:pPr>
        <w:pStyle w:val="CodeBlock"/>
      </w:pPr>
      <w:r>
        <w:t xml:space="preserve">class ProblemType(Enum):</w:t>
      </w:r>
    </w:p>
    <w:p>
      <w:pPr>
        <w:pStyle w:val="CodeBlock"/>
      </w:pPr>
      <w:r>
        <w:t xml:space="preserve">    COMPUTATION = 'computation'  # "Calculate this"</w:t>
      </w:r>
    </w:p>
    <w:p>
      <w:pPr>
        <w:pStyle w:val="CodeBlock"/>
      </w:pPr>
      <w:r>
        <w:t xml:space="preserve">    PROOF = 'proof'              # "Show that..."</w:t>
      </w:r>
    </w:p>
    <w:p>
      <w:pPr>
        <w:pStyle w:val="CodeBlock"/>
      </w:pPr>
      <w:r>
        <w:t xml:space="preserve">    OPTIMIZATION = 'optimization' # "Find the maximum..."</w:t>
      </w:r>
    </w:p>
    <w:p>
      <w:pPr>
        <w:pStyle w:val="CodeBlock"/>
      </w:pPr>
      <w:r>
        <w:t xml:space="preserve"/>
      </w:r>
    </w:p>
    <w:p>
      <w:pPr>
        <w:pStyle w:val="CodeBlock"/>
      </w:pPr>
      <w:r>
        <w:t xml:space="preserve">@dataclass</w:t>
      </w:r>
    </w:p>
    <w:p>
      <w:pPr>
        <w:pStyle w:val="CodeBlock"/>
      </w:pPr>
      <w:r>
        <w:t xml:space="preserve">class OMDocObject:</w:t>
      </w:r>
    </w:p>
    <w:p>
      <w:pPr>
        <w:pStyle w:val="CodeBlock"/>
      </w:pPr>
      <w:r>
        <w:t xml:space="preserve">    """Structured mathematical object in OMDoc format"""</w:t>
      </w:r>
    </w:p>
    <w:p>
      <w:pPr>
        <w:pStyle w:val="CodeBlock"/>
      </w:pPr>
      <w:r>
        <w:t xml:space="preserve">    expression_tree: Any  # Parsed mathematical structure</w:t>
      </w:r>
    </w:p>
    <w:p>
      <w:pPr>
        <w:pStyle w:val="CodeBlock"/>
      </w:pPr>
      <w:r>
        <w:t xml:space="preserve">    problem_type: ProblemType</w:t>
      </w:r>
    </w:p>
    <w:p>
      <w:pPr>
        <w:pStyle w:val="CodeBlock"/>
      </w:pPr>
      <w:r>
        <w:t xml:space="preserve">    domain_tag: str  # e.g., 'Calculus', 'Algebra'</w:t>
      </w:r>
    </w:p>
    <w:p>
      <w:pPr>
        <w:pStyle w:val="CodeBlock"/>
      </w:pPr>
      <w:r>
        <w:t xml:space="preserve">    raw_input: str</w:t>
      </w:r>
    </w:p>
    <w:p>
      <w:pPr>
        <w:pStyle w:val="CodeBlock"/>
      </w:pPr>
      <w:r>
        <w:t xml:space="preserve">    metadata: dict</w:t>
      </w:r>
    </w:p>
    <w:p>
      <w:pPr>
        <w:pStyle w:val="CodeBlock"/>
      </w:pPr>
      <w:r>
        <w:t xml:space="preserve"/>
      </w:r>
    </w:p>
    <w:p>
      <w:pPr>
        <w:pStyle w:val="CodeBlock"/>
      </w:pPr>
      <w:r>
        <w:t xml:space="preserve">class SyntaxParserAgent:</w:t>
      </w:r>
    </w:p>
    <w:p>
      <w:pPr>
        <w:pStyle w:val="CodeBlock"/>
      </w:pPr>
      <w:r>
        <w:t xml:space="preserve">    """Agent 1.1: Transduces natural language to OMDoc"""</w:t>
      </w:r>
    </w:p>
    <w:p>
      <w:pPr>
        <w:pStyle w:val="CodeBlock"/>
      </w:pPr>
      <w:r>
        <w:t xml:space="preserve">    def parse(self, raw_input: str) -&gt; OMDocObject:</w:t>
      </w:r>
    </w:p>
    <w:p>
      <w:pPr>
        <w:pStyle w:val="CodeBlock"/>
      </w:pPr>
      <w:r>
        <w:t xml:space="preserve">        # Convert text -&gt; expression tree</w:t>
      </w:r>
    </w:p>
    <w:p>
      <w:pPr>
        <w:pStyle w:val="CodeBlock"/>
      </w:pPr>
      <w:r>
        <w:t xml:space="preserve">        expression = self._parse_to_expression_tree(raw_input)</w:t>
      </w:r>
    </w:p>
    <w:p>
      <w:pPr>
        <w:pStyle w:val="CodeBlock"/>
      </w:pPr>
      <w:r>
        <w:t xml:space="preserve">        return OMDocObject(</w:t>
      </w:r>
    </w:p>
    <w:p>
      <w:pPr>
        <w:pStyle w:val="CodeBlock"/>
      </w:pPr>
      <w:r>
        <w:t xml:space="preserve">            expression_tree=expression,</w:t>
      </w:r>
    </w:p>
    <w:p>
      <w:pPr>
        <w:pStyle w:val="CodeBlock"/>
      </w:pPr>
      <w:r>
        <w:t xml:space="preserve">            problem_type=None,  # Set by StructureRecognizer</w:t>
      </w:r>
    </w:p>
    <w:p>
      <w:pPr>
        <w:pStyle w:val="CodeBlock"/>
      </w:pPr>
      <w:r>
        <w:t xml:space="preserve">            domain_tag='',  raw_input=raw_input, metadata={}</w:t>
      </w:r>
    </w:p>
    <w:p>
      <w:pPr>
        <w:pStyle w:val="CodeBlock"/>
      </w:pPr>
      <w:r>
        <w:t xml:space="preserve">        )</w:t>
      </w:r>
    </w:p>
    <w:p>
      <w:pPr>
        <w:pStyle w:val="CodeBlock"/>
      </w:pPr>
      <w:r>
        <w:t xml:space="preserve"/>
      </w:r>
    </w:p>
    <w:p>
      <w:pPr>
        <w:pStyle w:val="CodeBlock"/>
      </w:pPr>
      <w:r>
        <w:t xml:space="preserve">class StructureRecognizerAgent:</w:t>
      </w:r>
    </w:p>
    <w:p>
      <w:pPr>
        <w:pStyle w:val="CodeBlock"/>
      </w:pPr>
      <w:r>
        <w:t xml:space="preserve">    """Agent 1.2: Meta-classifier that tags problem type"""</w:t>
      </w:r>
    </w:p>
    <w:p>
      <w:pPr>
        <w:pStyle w:val="CodeBlock"/>
      </w:pPr>
      <w:r>
        <w:t xml:space="preserve">    def classify(self, omdoc: OMDocObject) -&gt; OMDocObject:</w:t>
      </w:r>
    </w:p>
    <w:p>
      <w:pPr>
        <w:pStyle w:val="CodeBlock"/>
      </w:pPr>
      <w:r>
        <w:t xml:space="preserve">        # Classify based on keywords and structure</w:t>
      </w:r>
    </w:p>
    <w:p>
      <w:pPr>
        <w:pStyle w:val="CodeBlock"/>
      </w:pPr>
      <w:r>
        <w:t xml:space="preserve">        text = omdoc.raw_input.lower()</w:t>
      </w:r>
    </w:p>
    <w:p>
      <w:pPr>
        <w:pStyle w:val="CodeBlock"/>
      </w:pPr>
      <w:r>
        <w:t xml:space="preserve">        if any(kw in text for kw in ['prove', 'show that']):</w:t>
      </w:r>
    </w:p>
    <w:p>
      <w:pPr>
        <w:pStyle w:val="CodeBlock"/>
      </w:pPr>
      <w:r>
        <w:t xml:space="preserve">            omdoc.problem_type = ProblemType.PROOF</w:t>
      </w:r>
    </w:p>
    <w:p>
      <w:pPr>
        <w:pStyle w:val="CodeBlock"/>
      </w:pPr>
      <w:r>
        <w:t xml:space="preserve">        elif any(kw in text for kw in ['maximize', 'minimize']):</w:t>
      </w:r>
    </w:p>
    <w:p>
      <w:pPr>
        <w:pStyle w:val="CodeBlock"/>
      </w:pPr>
      <w:r>
        <w:t xml:space="preserve">            omdoc.problem_type = ProblemType.OPTIMIZATION</w:t>
      </w:r>
    </w:p>
    <w:p>
      <w:pPr>
        <w:pStyle w:val="CodeBlock"/>
      </w:pPr>
      <w:r>
        <w:t xml:space="preserve">        else:</w:t>
      </w:r>
    </w:p>
    <w:p>
      <w:pPr>
        <w:pStyle w:val="CodeBlock"/>
      </w:pPr>
      <w:r>
        <w:t xml:space="preserve">            omdoc.problem_type = ProblemType.COMPUTATION</w:t>
      </w:r>
    </w:p>
    <w:p>
      <w:pPr>
        <w:pStyle w:val="CodeBlock"/>
      </w:pPr>
      <w:r>
        <w:t xml:space="preserve">        # Tag domain</w:t>
      </w:r>
    </w:p>
    <w:p>
      <w:pPr>
        <w:pStyle w:val="CodeBlock"/>
      </w:pPr>
      <w:r>
        <w:t xml:space="preserve">        if any(kw in text for kw in ['derivative', 'integral']):</w:t>
      </w:r>
    </w:p>
    <w:p>
      <w:pPr>
        <w:pStyle w:val="CodeBlock"/>
      </w:pPr>
      <w:r>
        <w:t xml:space="preserve">            omdoc.domain_tag = 'Calculus'</w:t>
      </w:r>
    </w:p>
    <w:p>
      <w:pPr>
        <w:pStyle w:val="CodeBlock"/>
      </w:pPr>
      <w:r>
        <w:t xml:space="preserve">        return omdoc</w:t>
      </w:r>
    </w:p>
    <w:p>
      <w:r>
        <w:br w:type="page"/>
      </w:r>
    </w:p>
    <w:p>
      <w:pPr>
        <w:pStyle w:val="Heading2"/>
      </w:pPr>
      <w:r>
        <w:t xml:space="preserve">STEP 2: The Central Nervous System (Main Orchestrator)</w:t>
      </w:r>
    </w:p>
    <w:p>
      <w:pPr>
        <w:pStyle w:val="Heading3"/>
      </w:pPr>
      <w:r>
        <w:t xml:space="preserve">WHAT: Tier 1 Management Agent</w:t>
      </w:r>
    </w:p>
    <w:p>
      <w:pPr>
        <w:spacing w:after="200"/>
      </w:pPr>
      <w:r>
        <w:t xml:space="preserve">Instantiate the Tier 1 agent—the "General Contractor" whose sole job is management, enforcing the strict separation of Problem Understanding from Problem Solving.</w:t>
      </w:r>
    </w:p>
    <w:p>
      <w:pPr>
        <w:pStyle w:val="Heading3"/>
      </w:pPr>
      <w:r>
        <w:t xml:space="preserve">WHY: Architectural Discipline for Scaling</w:t>
      </w:r>
    </w:p>
    <w:p>
      <w:pPr>
        <w:spacing w:after="200"/>
      </w:pPr>
      <w:r>
        <w:t xml:space="preserve">The Orchestrator must manage, never solve. By hard-coding the "Non-Intervention" directive—forbidding the Orchestrator from performing calculations—the system enforces the architectural discipline required for scaling to 50+ agents in Phase 2. This separation ensures that when the system scales, the management layer remains clean and uncontaminated by computational concerns.</w:t>
      </w:r>
    </w:p>
    <w:p>
      <w:pPr>
        <w:pStyle w:val="Citation"/>
      </w:pPr>
      <w:r>
        <w:t xml:space="preserve">📚 Reference: Phase_1_Coding_Strategy__Architecting_the_Cognitive_Chassis.docx, Section 3.2</w:t>
      </w:r>
    </w:p>
    <w:p>
      <w:pPr>
        <w:pStyle w:val="Heading3"/>
      </w:pPr>
      <w:r>
        <w:t xml:space="preserve">HOW: Agent Implementation</w:t>
      </w:r>
    </w:p>
    <w:p>
      <w:pPr>
        <w:spacing w:before="200"/>
      </w:pPr>
      <w:r>
        <w:rPr>
          <w:b/>
          <w:bCs/>
          <w:color w:val="2874A6"/>
        </w:rPr>
        <w:t xml:space="preserve">Agent 2.1: Decomposition Engine (Planner)</w:t>
      </w:r>
    </w:p>
    <w:p>
      <w:pPr>
        <w:pStyle w:val="ListParagraph"/>
        <w:numPr>
          <w:ilvl w:val="0"/>
          <w:numId w:val="2"/>
        </w:numPr>
      </w:pPr>
      <w:r>
        <w:rPr>
          <w:b/>
          <w:bCs/>
        </w:rPr>
        <w:t xml:space="preserve">Directive: </w:t>
      </w:r>
      <w:r>
        <w:t xml:space="preserve">Program the Orchestrator with Hierarchical Task Network (HTN) logic. Must be capable of breaking requests into sub-goals (e.g., "First simplify, then integrate").</w:t>
      </w:r>
    </w:p>
    <w:p>
      <w:pPr>
        <w:pStyle w:val="ListParagraph"/>
        <w:numPr>
          <w:ilvl w:val="0"/>
          <w:numId w:val="2"/>
        </w:numPr>
      </w:pPr>
      <w:r>
        <w:rPr>
          <w:b/>
          <w:bCs/>
        </w:rPr>
        <w:t xml:space="preserve">Critical Constraint: </w:t>
      </w:r>
      <w:r>
        <w:t xml:space="preserve">Hard-code "Non-Intervention" directive. Orchestrator is </w:t>
      </w:r>
      <w:r>
        <w:rPr>
          <w:b/>
          <w:bCs/>
        </w:rPr>
        <w:t xml:space="preserve">strictly forbidden</w:t>
      </w:r>
      <w:r>
        <w:t xml:space="preserve"> from performing calculations. If it detects "2+2", it must delegate, never compute.</w:t>
      </w:r>
    </w:p>
    <w:p>
      <w:pPr>
        <w:pStyle w:val="Citation"/>
      </w:pPr>
      <w:r>
        <w:t xml:space="preserve">📚 Reference: Phase_1_is_designated_as_the_construction_of_the_Cognitive_Chassis.docx, Agent 2.1</w:t>
      </w:r>
    </w:p>
    <w:p>
      <w:pPr>
        <w:spacing w:before="200"/>
      </w:pPr>
      <w:r>
        <w:rPr>
          <w:b/>
          <w:bCs/>
          <w:color w:val="2874A6"/>
        </w:rPr>
        <w:t xml:space="preserve">Agent 2.2: Routing Logic (The Rolodex)</w:t>
      </w:r>
    </w:p>
    <w:p>
      <w:pPr>
        <w:pStyle w:val="ListParagraph"/>
        <w:numPr>
          <w:ilvl w:val="0"/>
          <w:numId w:val="2"/>
        </w:numPr>
      </w:pPr>
      <w:r>
        <w:rPr>
          <w:b/>
          <w:bCs/>
        </w:rPr>
        <w:t xml:space="preserve">Directive: </w:t>
      </w:r>
      <w:r>
        <w:t xml:space="preserve">Connect Orchestrator to Directory Facilitator (DF) built in Phase 0.</w:t>
      </w:r>
    </w:p>
    <w:p>
      <w:pPr>
        <w:pStyle w:val="ListParagraph"/>
        <w:numPr>
          <w:ilvl w:val="0"/>
          <w:numId w:val="2"/>
        </w:numPr>
      </w:pPr>
      <w:r>
        <w:rPr>
          <w:b/>
          <w:bCs/>
        </w:rPr>
        <w:t xml:space="preserve">Mechanism: </w:t>
      </w:r>
      <w:r>
        <w:t xml:space="preserve">When Orchestrator identifies a "Calculus" tag from the Analysis Team, it queries the DF for available agents with that capability. Currently finds only "Pilot Solver" but this dynamic lookup ensures that when 50 agents are added in Phase 2, Orchestrator detects them automatically without code changes.</w:t>
      </w:r>
    </w:p>
    <w:p>
      <w:pPr>
        <w:pStyle w:val="Citation"/>
      </w:pPr>
      <w:r>
        <w:t xml:space="preserve">📚 Reference: Phase_1_is_the_construction_of_the_Cognitive_Chassis.docx, Step 2, Action 2.2</w:t>
      </w:r>
    </w:p>
    <w:p>
      <w:pPr>
        <w:pStyle w:val="Heading3"/>
      </w:pPr>
      <w:r>
        <w:t xml:space="preserve">CODE: Main Orchestrator Implementation</w:t>
      </w:r>
    </w:p>
    <w:p>
      <w:pPr>
        <w:pStyle w:val="CodeBlock"/>
      </w:pPr>
      <w:r>
        <w:t xml:space="preserve"># orchestrator.py - The Central Nervous System</w:t>
      </w:r>
    </w:p>
    <w:p>
      <w:pPr>
        <w:pStyle w:val="CodeBlock"/>
      </w:pPr>
      <w:r>
        <w:t xml:space="preserve">class MainOrchestrator:</w:t>
      </w:r>
    </w:p>
    <w:p>
      <w:pPr>
        <w:pStyle w:val="CodeBlock"/>
      </w:pPr>
      <w:r>
        <w:t xml:space="preserve">    """Tier 1 Agent: General Contractor - NEVER COMPUTES"""</w:t>
      </w:r>
    </w:p>
    <w:p>
      <w:pPr>
        <w:pStyle w:val="CodeBlock"/>
      </w:pPr>
      <w:r>
        <w:t xml:space="preserve">    def __init__(self, df: DirectoryFacilitator, blackboard: Blackboard):</w:t>
      </w:r>
    </w:p>
    <w:p>
      <w:pPr>
        <w:pStyle w:val="CodeBlock"/>
      </w:pPr>
      <w:r>
        <w:t xml:space="preserve">        self.df = df</w:t>
      </w:r>
    </w:p>
    <w:p>
      <w:pPr>
        <w:pStyle w:val="CodeBlock"/>
      </w:pPr>
      <w:r>
        <w:t xml:space="preserve">        self.blackboard = blackboard</w:t>
      </w:r>
    </w:p>
    <w:p>
      <w:pPr>
        <w:pStyle w:val="CodeBlock"/>
      </w:pPr>
      <w:r>
        <w:t xml:space="preserve">        self.NON_INTERVENTION = True  # HARD-CODED CONSTRAINT</w:t>
      </w:r>
    </w:p>
    <w:p>
      <w:pPr>
        <w:pStyle w:val="CodeBlock"/>
      </w:pPr>
      <w:r>
        <w:t xml:space="preserve"/>
      </w:r>
    </w:p>
    <w:p>
      <w:pPr>
        <w:pStyle w:val="CodeBlock"/>
      </w:pPr>
      <w:r>
        <w:t xml:space="preserve">    def process(self, omdoc: OMDocObject) -&gt; str:</w:t>
      </w:r>
    </w:p>
    <w:p>
      <w:pPr>
        <w:pStyle w:val="CodeBlock"/>
      </w:pPr>
      <w:r>
        <w:t xml:space="preserve">        # CRITICAL: Never compute, always delegate</w:t>
      </w:r>
    </w:p>
    <w:p>
      <w:pPr>
        <w:pStyle w:val="CodeBlock"/>
      </w:pPr>
      <w:r>
        <w:t xml:space="preserve">        if self.NON_INTERVENTION:</w:t>
      </w:r>
    </w:p>
    <w:p>
      <w:pPr>
        <w:pStyle w:val="CodeBlock"/>
      </w:pPr>
      <w:r>
        <w:t xml:space="preserve">            # Step 1: Decompose if complex (HTN logic)</w:t>
      </w:r>
    </w:p>
    <w:p>
      <w:pPr>
        <w:pStyle w:val="CodeBlock"/>
      </w:pPr>
      <w:r>
        <w:t xml:space="preserve">            subtasks = self._decompose(omdoc)</w:t>
      </w:r>
    </w:p>
    <w:p>
      <w:pPr>
        <w:pStyle w:val="CodeBlock"/>
      </w:pPr>
      <w:r>
        <w:t xml:space="preserve"/>
      </w:r>
    </w:p>
    <w:p>
      <w:pPr>
        <w:pStyle w:val="CodeBlock"/>
      </w:pPr>
      <w:r>
        <w:t xml:space="preserve">            # Step 2: Query DF for capable agent</w:t>
      </w:r>
    </w:p>
    <w:p>
      <w:pPr>
        <w:pStyle w:val="CodeBlock"/>
      </w:pPr>
      <w:r>
        <w:t xml:space="preserve">            agents = self.df.search(</w:t>
      </w:r>
    </w:p>
    <w:p>
      <w:pPr>
        <w:pStyle w:val="CodeBlock"/>
      </w:pPr>
      <w:r>
        <w:t xml:space="preserve">                service_type=f'math.{omdoc.domain_tag.lower()}'</w:t>
      </w:r>
    </w:p>
    <w:p>
      <w:pPr>
        <w:pStyle w:val="CodeBlock"/>
      </w:pPr>
      <w:r>
        <w:t xml:space="preserve">            )</w:t>
      </w:r>
    </w:p>
    <w:p>
      <w:pPr>
        <w:pStyle w:val="CodeBlock"/>
      </w:pPr>
      <w:r>
        <w:t xml:space="preserve">            if not agents:</w:t>
      </w:r>
    </w:p>
    <w:p>
      <w:pPr>
        <w:pStyle w:val="CodeBlock"/>
      </w:pPr>
      <w:r>
        <w:t xml:space="preserve">                raise NoAgentAvailable(omdoc.domain_tag)</w:t>
      </w:r>
    </w:p>
    <w:p>
      <w:pPr>
        <w:pStyle w:val="CodeBlock"/>
      </w:pPr>
      <w:r>
        <w:t xml:space="preserve"/>
      </w:r>
    </w:p>
    <w:p>
      <w:pPr>
        <w:pStyle w:val="CodeBlock"/>
      </w:pPr>
      <w:r>
        <w:t xml:space="preserve">            # Step 3: Post task to Blackboard</w:t>
      </w:r>
    </w:p>
    <w:p>
      <w:pPr>
        <w:pStyle w:val="CodeBlock"/>
      </w:pPr>
      <w:r>
        <w:t xml:space="preserve">            entry = BlackboardEntry(</w:t>
      </w:r>
    </w:p>
    <w:p>
      <w:pPr>
        <w:pStyle w:val="CodeBlock"/>
      </w:pPr>
      <w:r>
        <w:t xml:space="preserve">                entry_type='task',</w:t>
      </w:r>
    </w:p>
    <w:p>
      <w:pPr>
        <w:pStyle w:val="CodeBlock"/>
      </w:pPr>
      <w:r>
        <w:t xml:space="preserve">                content=omdoc,</w:t>
      </w:r>
    </w:p>
    <w:p>
      <w:pPr>
        <w:pStyle w:val="CodeBlock"/>
      </w:pPr>
      <w:r>
        <w:t xml:space="preserve">                status=EntryStatus.PENDING,</w:t>
      </w:r>
    </w:p>
    <w:p>
      <w:pPr>
        <w:pStyle w:val="CodeBlock"/>
      </w:pPr>
      <w:r>
        <w:t xml:space="preserve">                tags=[omdoc.domain_tag]</w:t>
      </w:r>
    </w:p>
    <w:p>
      <w:pPr>
        <w:pStyle w:val="CodeBlock"/>
      </w:pPr>
      <w:r>
        <w:t xml:space="preserve">            )</w:t>
      </w:r>
    </w:p>
    <w:p>
      <w:pPr>
        <w:pStyle w:val="CodeBlock"/>
      </w:pPr>
      <w:r>
        <w:t xml:space="preserve">            self.blackboard.post(entry)</w:t>
      </w:r>
    </w:p>
    <w:p>
      <w:pPr>
        <w:pStyle w:val="CodeBlock"/>
      </w:pPr>
      <w:r>
        <w:t xml:space="preserve"/>
      </w:r>
    </w:p>
    <w:p>
      <w:pPr>
        <w:pStyle w:val="CodeBlock"/>
      </w:pPr>
      <w:r>
        <w:t xml:space="preserve">            # Step 4: Wait for verified result</w:t>
      </w:r>
    </w:p>
    <w:p>
      <w:pPr>
        <w:pStyle w:val="CodeBlock"/>
      </w:pPr>
      <w:r>
        <w:t xml:space="preserve">            return self._await_verified_result(entry.entry_id)</w:t>
      </w:r>
    </w:p>
    <w:p>
      <w:pPr>
        <w:pStyle w:val="CodeBlock"/>
      </w:pPr>
      <w:r>
        <w:t xml:space="preserve"/>
      </w:r>
    </w:p>
    <w:p>
      <w:pPr>
        <w:pStyle w:val="CodeBlock"/>
      </w:pPr>
      <w:r>
        <w:t xml:space="preserve">    def _decompose(self, omdoc: OMDocObject) -&gt; list:</w:t>
      </w:r>
    </w:p>
    <w:p>
      <w:pPr>
        <w:pStyle w:val="CodeBlock"/>
      </w:pPr>
      <w:r>
        <w:t xml:space="preserve">        """HTN decomposition - break into sub-goals"""</w:t>
      </w:r>
    </w:p>
    <w:p>
      <w:pPr>
        <w:pStyle w:val="CodeBlock"/>
      </w:pPr>
      <w:r>
        <w:t xml:space="preserve">        # Example: 'simplify then integrate' -&gt; [simplify, integrate]</w:t>
      </w:r>
    </w:p>
    <w:p>
      <w:pPr>
        <w:pStyle w:val="CodeBlock"/>
      </w:pPr>
      <w:r>
        <w:t xml:space="preserve">        return [omdoc]  # Phase 1: single-step tasks only</w:t>
      </w:r>
    </w:p>
    <w:p>
      <w:r>
        <w:br w:type="page"/>
      </w:r>
    </w:p>
    <w:p>
      <w:pPr>
        <w:pStyle w:val="Heading2"/>
      </w:pPr>
      <w:r>
        <w:t xml:space="preserve">STEP 3: The Pilot Solver (Symbolic Wrapper)</w:t>
      </w:r>
    </w:p>
    <w:p>
      <w:pPr>
        <w:pStyle w:val="Heading3"/>
      </w:pPr>
      <w:r>
        <w:t xml:space="preserve">WHAT: Temporary Stand-In Worker</w:t>
      </w:r>
    </w:p>
    <w:p>
      <w:pPr>
        <w:spacing w:after="200"/>
      </w:pPr>
      <w:r>
        <w:t xml:space="preserve">Create a temporary "stand-in" for the future workforce. A functional worker is needed to test the pipeline, even before building the specialized Tier 2 Supervisors of Phase 2.</w:t>
      </w:r>
    </w:p>
    <w:p>
      <w:pPr>
        <w:pStyle w:val="Heading3"/>
      </w:pPr>
      <w:r>
        <w:t xml:space="preserve">WHY: The "Tracer Bullet" Strategy</w:t>
      </w:r>
    </w:p>
    <w:p>
      <w:pPr>
        <w:spacing w:after="200"/>
      </w:pPr>
      <w:r>
        <w:t xml:space="preserve">This agent serves as the "tracer bullet." It proves that a mathematical payload can travel the full circuit: User → Orchestrator → Blackboard → Solver → Back. This verifies the plumbing of the entire system before complexity is added. The strategic purpose is architectural validation, not mathematical capability.</w:t>
      </w:r>
    </w:p>
    <w:p>
      <w:pPr>
        <w:pStyle w:val="Citation"/>
      </w:pPr>
      <w:r>
        <w:t xml:space="preserve">📚 Reference: Phase_1_is_designated_as_the_construction_of_the_Cognitive_Chassis.docx, Section 3: The Pilot Solver</w:t>
      </w:r>
    </w:p>
    <w:p>
      <w:pPr>
        <w:pStyle w:val="Heading3"/>
      </w:pPr>
      <w:r>
        <w:t xml:space="preserve">HOW: Agent Implementation</w:t>
      </w:r>
    </w:p>
    <w:p>
      <w:pPr>
        <w:spacing w:before="200"/>
      </w:pPr>
      <w:r>
        <w:rPr>
          <w:b/>
          <w:bCs/>
          <w:color w:val="2874A6"/>
        </w:rPr>
        <w:t xml:space="preserve">Agent 3.1: SymPy Wrapper Agent</w:t>
      </w:r>
    </w:p>
    <w:p>
      <w:pPr>
        <w:pStyle w:val="ListParagraph"/>
        <w:numPr>
          <w:ilvl w:val="0"/>
          <w:numId w:val="2"/>
        </w:numPr>
      </w:pPr>
      <w:r>
        <w:rPr>
          <w:b/>
          <w:bCs/>
        </w:rPr>
        <w:t xml:space="preserve">Directive: </w:t>
      </w:r>
      <w:r>
        <w:t xml:space="preserve">Encapsulate a robust Computer Algebra System (CAS), specifically SymPy, inside a standard agent shell.</w:t>
      </w:r>
    </w:p>
    <w:p>
      <w:pPr>
        <w:pStyle w:val="ListParagraph"/>
        <w:numPr>
          <w:ilvl w:val="0"/>
          <w:numId w:val="2"/>
        </w:numPr>
      </w:pPr>
      <w:r>
        <w:rPr>
          <w:b/>
          <w:bCs/>
        </w:rPr>
        <w:t xml:space="preserve">Function: </w:t>
      </w:r>
      <w:r>
        <w:t xml:space="preserve">Acts as the "Prover" or "Executor." Receives OMDoc inputs from Blackboard, executes deterministic symbolic operations (sympy.diff, sympy.integrate), posts result back to Blackboard.</w:t>
      </w:r>
    </w:p>
    <w:p>
      <w:pPr>
        <w:pStyle w:val="ListParagraph"/>
        <w:numPr>
          <w:ilvl w:val="0"/>
          <w:numId w:val="2"/>
        </w:numPr>
      </w:pPr>
      <w:r>
        <w:rPr>
          <w:b/>
          <w:bCs/>
        </w:rPr>
        <w:t xml:space="preserve">Registration: </w:t>
      </w:r>
      <w:r>
        <w:t xml:space="preserve">Must register service capabilities with Directory Facilitator using service_type='math.calculus' pattern.</w:t>
      </w:r>
    </w:p>
    <w:p>
      <w:pPr>
        <w:pStyle w:val="Citation"/>
      </w:pPr>
      <w:r>
        <w:t xml:space="preserve">📚 Reference: Phase_1_is_the_construction_of_the_Cognitive_Chassis.docx, Step 3, Action 3.1</w:t>
      </w:r>
    </w:p>
    <w:p>
      <w:pPr>
        <w:pStyle w:val="Heading3"/>
      </w:pPr>
      <w:r>
        <w:t xml:space="preserve">CODE: Pilot Solver Implementation</w:t>
      </w:r>
    </w:p>
    <w:p>
      <w:pPr>
        <w:pStyle w:val="CodeBlock"/>
      </w:pPr>
      <w:r>
        <w:t xml:space="preserve"># pilot_solver.py - The Tracer Bullet</w:t>
      </w:r>
    </w:p>
    <w:p>
      <w:pPr>
        <w:pStyle w:val="CodeBlock"/>
      </w:pPr>
      <w:r>
        <w:t xml:space="preserve">import sympy as sp</w:t>
      </w:r>
    </w:p>
    <w:p>
      <w:pPr>
        <w:pStyle w:val="CodeBlock"/>
      </w:pPr>
      <w:r>
        <w:t xml:space="preserve">from sympy.parsing.sympy_parser import parse_expr</w:t>
      </w:r>
    </w:p>
    <w:p>
      <w:pPr>
        <w:pStyle w:val="CodeBlock"/>
      </w:pPr>
      <w:r>
        <w:t xml:space="preserve"/>
      </w:r>
    </w:p>
    <w:p>
      <w:pPr>
        <w:pStyle w:val="CodeBlock"/>
      </w:pPr>
      <w:r>
        <w:t xml:space="preserve">class PilotSolverAgent:</w:t>
      </w:r>
    </w:p>
    <w:p>
      <w:pPr>
        <w:pStyle w:val="CodeBlock"/>
      </w:pPr>
      <w:r>
        <w:t xml:space="preserve">    """Temporary stand-in wrapping SymPy CAS"""</w:t>
      </w:r>
    </w:p>
    <w:p>
      <w:pPr>
        <w:pStyle w:val="CodeBlock"/>
      </w:pPr>
      <w:r>
        <w:t xml:space="preserve"/>
      </w:r>
    </w:p>
    <w:p>
      <w:pPr>
        <w:pStyle w:val="CodeBlock"/>
      </w:pPr>
      <w:r>
        <w:t xml:space="preserve">    def __init__(self, df: DirectoryFacilitator, blackboard: Blackboard):</w:t>
      </w:r>
    </w:p>
    <w:p>
      <w:pPr>
        <w:pStyle w:val="CodeBlock"/>
      </w:pPr>
      <w:r>
        <w:t xml:space="preserve">        self.df = df</w:t>
      </w:r>
    </w:p>
    <w:p>
      <w:pPr>
        <w:pStyle w:val="CodeBlock"/>
      </w:pPr>
      <w:r>
        <w:t xml:space="preserve">        self.blackboard = blackboard</w:t>
      </w:r>
    </w:p>
    <w:p>
      <w:pPr>
        <w:pStyle w:val="CodeBlock"/>
      </w:pPr>
      <w:r>
        <w:t xml:space="preserve">        self._register_services()</w:t>
      </w:r>
    </w:p>
    <w:p>
      <w:pPr>
        <w:pStyle w:val="CodeBlock"/>
      </w:pPr>
      <w:r>
        <w:t xml:space="preserve">        self._subscribe_to_tasks()</w:t>
      </w:r>
    </w:p>
    <w:p>
      <w:pPr>
        <w:pStyle w:val="CodeBlock"/>
      </w:pPr>
      <w:r>
        <w:t xml:space="preserve"/>
      </w:r>
    </w:p>
    <w:p>
      <w:pPr>
        <w:pStyle w:val="CodeBlock"/>
      </w:pPr>
      <w:r>
        <w:t xml:space="preserve">    def _register_services(self):</w:t>
      </w:r>
    </w:p>
    <w:p>
      <w:pPr>
        <w:pStyle w:val="CodeBlock"/>
      </w:pPr>
      <w:r>
        <w:t xml:space="preserve">        """Register capabilities with Directory Facilitator"""</w:t>
      </w:r>
    </w:p>
    <w:p>
      <w:pPr>
        <w:pStyle w:val="CodeBlock"/>
      </w:pPr>
      <w:r>
        <w:t xml:space="preserve">        self.df.register(ServiceRegistration(</w:t>
      </w:r>
    </w:p>
    <w:p>
      <w:pPr>
        <w:pStyle w:val="CodeBlock"/>
      </w:pPr>
      <w:r>
        <w:t xml:space="preserve">            service_type='math.calculus',</w:t>
      </w:r>
    </w:p>
    <w:p>
      <w:pPr>
        <w:pStyle w:val="CodeBlock"/>
      </w:pPr>
      <w:r>
        <w:t xml:space="preserve">            agent_id='pilot_solver_001',</w:t>
      </w:r>
    </w:p>
    <w:p>
      <w:pPr>
        <w:pStyle w:val="CodeBlock"/>
      </w:pPr>
      <w:r>
        <w:t xml:space="preserve">            properties={'type': 'symbolic', 'engine': 'sympy'}</w:t>
      </w:r>
    </w:p>
    <w:p>
      <w:pPr>
        <w:pStyle w:val="CodeBlock"/>
      </w:pPr>
      <w:r>
        <w:t xml:space="preserve">        ))</w:t>
      </w:r>
    </w:p>
    <w:p>
      <w:pPr>
        <w:pStyle w:val="CodeBlock"/>
      </w:pPr>
      <w:r>
        <w:t xml:space="preserve"/>
      </w:r>
    </w:p>
    <w:p>
      <w:pPr>
        <w:pStyle w:val="CodeBlock"/>
      </w:pPr>
      <w:r>
        <w:t xml:space="preserve">    def _subscribe_to_tasks(self):</w:t>
      </w:r>
    </w:p>
    <w:p>
      <w:pPr>
        <w:pStyle w:val="CodeBlock"/>
      </w:pPr>
      <w:r>
        <w:t xml:space="preserve">        """Subscribe to Calculus tasks on Blackboard"""</w:t>
      </w:r>
    </w:p>
    <w:p>
      <w:pPr>
        <w:pStyle w:val="CodeBlock"/>
      </w:pPr>
      <w:r>
        <w:t xml:space="preserve">        self.blackboard.subscribe('Calculus', self.on_task)</w:t>
      </w:r>
    </w:p>
    <w:p>
      <w:pPr>
        <w:pStyle w:val="CodeBlock"/>
      </w:pPr>
      <w:r>
        <w:t xml:space="preserve"/>
      </w:r>
    </w:p>
    <w:p>
      <w:pPr>
        <w:pStyle w:val="CodeBlock"/>
      </w:pPr>
      <w:r>
        <w:t xml:space="preserve">    def on_task(self, entry: BlackboardEntry):</w:t>
      </w:r>
    </w:p>
    <w:p>
      <w:pPr>
        <w:pStyle w:val="CodeBlock"/>
      </w:pPr>
      <w:r>
        <w:t xml:space="preserve">        """Handle incoming task from Blackboard"""</w:t>
      </w:r>
    </w:p>
    <w:p>
      <w:pPr>
        <w:pStyle w:val="CodeBlock"/>
      </w:pPr>
      <w:r>
        <w:t xml:space="preserve">        omdoc = entry.content</w:t>
      </w:r>
    </w:p>
    <w:p>
      <w:pPr>
        <w:pStyle w:val="CodeBlock"/>
      </w:pPr>
      <w:r>
        <w:t xml:space="preserve">        result = self._execute(omdoc)</w:t>
      </w:r>
    </w:p>
    <w:p>
      <w:pPr>
        <w:pStyle w:val="CodeBlock"/>
      </w:pPr>
      <w:r>
        <w:t xml:space="preserve"/>
      </w:r>
    </w:p>
    <w:p>
      <w:pPr>
        <w:pStyle w:val="CodeBlock"/>
      </w:pPr>
      <w:r>
        <w:t xml:space="preserve">        # Post candidate result to Blackboard</w:t>
      </w:r>
    </w:p>
    <w:p>
      <w:pPr>
        <w:pStyle w:val="CodeBlock"/>
      </w:pPr>
      <w:r>
        <w:t xml:space="preserve">        self.blackboard.post(BlackboardEntry(</w:t>
      </w:r>
    </w:p>
    <w:p>
      <w:pPr>
        <w:pStyle w:val="CodeBlock"/>
      </w:pPr>
      <w:r>
        <w:t xml:space="preserve">            entry_type='candidate_result',</w:t>
      </w:r>
    </w:p>
    <w:p>
      <w:pPr>
        <w:pStyle w:val="CodeBlock"/>
      </w:pPr>
      <w:r>
        <w:t xml:space="preserve">            content=result,</w:t>
      </w:r>
    </w:p>
    <w:p>
      <w:pPr>
        <w:pStyle w:val="CodeBlock"/>
      </w:pPr>
      <w:r>
        <w:t xml:space="preserve">            status=EntryStatus.PENDING,  # Awaits verification</w:t>
      </w:r>
    </w:p>
    <w:p>
      <w:pPr>
        <w:pStyle w:val="CodeBlock"/>
      </w:pPr>
      <w:r>
        <w:t xml:space="preserve">            parent_entry=entry.entry_id,</w:t>
      </w:r>
    </w:p>
    <w:p>
      <w:pPr>
        <w:pStyle w:val="CodeBlock"/>
      </w:pPr>
      <w:r>
        <w:t xml:space="preserve">            tags=['verification_needed']</w:t>
      </w:r>
    </w:p>
    <w:p>
      <w:pPr>
        <w:pStyle w:val="CodeBlock"/>
      </w:pPr>
      <w:r>
        <w:t xml:space="preserve">        ))</w:t>
      </w:r>
    </w:p>
    <w:p>
      <w:pPr>
        <w:pStyle w:val="CodeBlock"/>
      </w:pPr>
      <w:r>
        <w:t xml:space="preserve"/>
      </w:r>
    </w:p>
    <w:p>
      <w:pPr>
        <w:pStyle w:val="CodeBlock"/>
      </w:pPr>
      <w:r>
        <w:t xml:space="preserve">    def _execute(self, omdoc: OMDocObject):</w:t>
      </w:r>
    </w:p>
    <w:p>
      <w:pPr>
        <w:pStyle w:val="CodeBlock"/>
      </w:pPr>
      <w:r>
        <w:t xml:space="preserve">        """Execute symbolic operation via SymPy"""</w:t>
      </w:r>
    </w:p>
    <w:p>
      <w:pPr>
        <w:pStyle w:val="CodeBlock"/>
      </w:pPr>
      <w:r>
        <w:t xml:space="preserve">        x = sp.Symbol('x')</w:t>
      </w:r>
    </w:p>
    <w:p>
      <w:pPr>
        <w:pStyle w:val="CodeBlock"/>
      </w:pPr>
      <w:r>
        <w:t xml:space="preserve">        expr = omdoc.expression_tree</w:t>
      </w:r>
    </w:p>
    <w:p>
      <w:pPr>
        <w:pStyle w:val="CodeBlock"/>
      </w:pPr>
      <w:r>
        <w:t xml:space="preserve">        if 'derivative' in omdoc.raw_input.lower():</w:t>
      </w:r>
    </w:p>
    <w:p>
      <w:pPr>
        <w:pStyle w:val="CodeBlock"/>
      </w:pPr>
      <w:r>
        <w:t xml:space="preserve">            return sp.diff(expr, x)</w:t>
      </w:r>
    </w:p>
    <w:p>
      <w:pPr>
        <w:pStyle w:val="CodeBlock"/>
      </w:pPr>
      <w:r>
        <w:t xml:space="preserve">        elif 'integral' in omdoc.raw_input.lower():</w:t>
      </w:r>
    </w:p>
    <w:p>
      <w:pPr>
        <w:pStyle w:val="CodeBlock"/>
      </w:pPr>
      <w:r>
        <w:t xml:space="preserve">            return sp.integrate(expr, x)</w:t>
      </w:r>
    </w:p>
    <w:p>
      <w:r>
        <w:br w:type="page"/>
      </w:r>
    </w:p>
    <w:p>
      <w:pPr>
        <w:pStyle w:val="Heading2"/>
      </w:pPr>
      <w:r>
        <w:t xml:space="preserve">STEP 4: The Immune System (Verification Core)</w:t>
      </w:r>
    </w:p>
    <w:p>
      <w:pPr>
        <w:pStyle w:val="Heading3"/>
      </w:pPr>
      <w:r>
        <w:t xml:space="preserve">WHAT: Ax-Prover Pattern Implementation</w:t>
      </w:r>
    </w:p>
    <w:p>
      <w:pPr>
        <w:spacing w:after="200"/>
      </w:pPr>
      <w:r>
        <w:t xml:space="preserve">Implement the Ax-Prover pattern immediately. This is the </w:t>
      </w:r>
      <w:r>
        <w:rPr>
          <w:b/>
          <w:bCs/>
        </w:rPr>
        <w:t xml:space="preserve">most critical step for preventing hallucination</w:t>
      </w:r>
      <w:r>
        <w:t xml:space="preserve">. No result from the Pilot Solver is allowed to leave the system until this team stamps it "Approved."</w:t>
      </w:r>
    </w:p>
    <w:p>
      <w:pPr>
        <w:pStyle w:val="Heading3"/>
      </w:pPr>
      <w:r>
        <w:t xml:space="preserve">WHY: The Conscience of the System</w:t>
      </w:r>
    </w:p>
    <w:p>
      <w:pPr>
        <w:spacing w:after="200"/>
      </w:pPr>
      <w:r>
        <w:t xml:space="preserve">The Verification Core is the system's "conscience"—the component that enforces mathematical truth. Standard AI systems generate "plausible but incorrect answers." By implementing formal verification, every intuitive step generated by the Pilot Solver is validated by a deterministic, symbolic system before being accepted as truth. The system never trusts; it always verifies.</w:t>
      </w:r>
    </w:p>
    <w:p>
      <w:pPr>
        <w:pStyle w:val="Citation"/>
      </w:pPr>
      <w:r>
        <w:t xml:space="preserve">📚 Reference: Phase_1_Coding_Strategy__Architecting_the_Cognitive_Chassis.docx, Section 3.4</w:t>
      </w:r>
    </w:p>
    <w:p>
      <w:pPr>
        <w:pStyle w:val="Heading3"/>
      </w:pPr>
      <w:r>
        <w:t xml:space="preserve">HOW: Two-Layered Defense</w:t>
      </w:r>
    </w:p>
    <w:p>
      <w:pPr>
        <w:spacing w:before="200"/>
      </w:pPr>
      <w:r>
        <w:rPr>
          <w:b/>
          <w:bCs/>
          <w:color w:val="2874A6"/>
        </w:rPr>
        <w:t xml:space="preserve">Agent 4.1: Logic Checker (First Line of Defense)</w:t>
      </w:r>
    </w:p>
    <w:p>
      <w:pPr>
        <w:pStyle w:val="ListParagraph"/>
        <w:numPr>
          <w:ilvl w:val="0"/>
          <w:numId w:val="2"/>
        </w:numPr>
      </w:pPr>
      <w:r>
        <w:rPr>
          <w:b/>
          <w:bCs/>
        </w:rPr>
        <w:t xml:space="preserve">Directive: </w:t>
      </w:r>
      <w:r>
        <w:t xml:space="preserve">Build a rule-based agent that inspects the logical flow of the solution.</w:t>
      </w:r>
    </w:p>
    <w:p>
      <w:pPr>
        <w:pStyle w:val="ListParagraph"/>
        <w:numPr>
          <w:ilvl w:val="0"/>
          <w:numId w:val="2"/>
        </w:numPr>
      </w:pPr>
      <w:r>
        <w:rPr>
          <w:b/>
          <w:bCs/>
        </w:rPr>
        <w:t xml:space="preserve">Logic: </w:t>
      </w:r>
      <w:r>
        <w:t xml:space="preserve">Checks for "illegal moves" such as: dividing by a variable without confirming it is non-zero, applying a real-domain logarithm to a negative number. Addresses the "Assumption Gap" early.</w:t>
      </w:r>
    </w:p>
    <w:p>
      <w:pPr>
        <w:pStyle w:val="Citation"/>
      </w:pPr>
      <w:r>
        <w:t xml:space="preserve">📚 Reference: Phase_1_is_designated_as_the_construction_of_the_Cognitive_Chassis.docx, Agent 4.1</w:t>
      </w:r>
    </w:p>
    <w:p>
      <w:pPr>
        <w:spacing w:before="200"/>
      </w:pPr>
      <w:r>
        <w:rPr>
          <w:b/>
          <w:bCs/>
          <w:color w:val="2874A6"/>
        </w:rPr>
        <w:t xml:space="preserve">Agent 4.2: Formal Verifier Wrapper (Second Line of Defense)</w:t>
      </w:r>
    </w:p>
    <w:p>
      <w:pPr>
        <w:pStyle w:val="ListParagraph"/>
        <w:numPr>
          <w:ilvl w:val="0"/>
          <w:numId w:val="2"/>
        </w:numPr>
      </w:pPr>
      <w:r>
        <w:rPr>
          <w:b/>
          <w:bCs/>
        </w:rPr>
        <w:t xml:space="preserve">Directive: </w:t>
      </w:r>
      <w:r>
        <w:t xml:space="preserve">Wrap a formal theorem prover (Lean 4, Coq, or Isabelle) into a "Verifier Agent."</w:t>
      </w:r>
    </w:p>
    <w:p>
      <w:pPr>
        <w:pStyle w:val="ListParagraph"/>
        <w:numPr>
          <w:ilvl w:val="0"/>
          <w:numId w:val="2"/>
        </w:numPr>
      </w:pPr>
      <w:r>
        <w:rPr>
          <w:b/>
          <w:bCs/>
        </w:rPr>
        <w:t xml:space="preserve">The Neural-Symbolic Loop: </w:t>
      </w:r>
      <w:r>
        <w:t xml:space="preserve">Configure so Pilot Solver's output is treated as "candidate proof." Verifier Agent attempts to compile:</w:t>
      </w:r>
    </w:p>
    <w:p>
      <w:pPr>
        <w:pStyle w:val="ListParagraph"/>
        <w:numPr>
          <w:ilvl w:val="0"/>
          <w:numId w:val="3"/>
        </w:numPr>
      </w:pPr>
      <w:r>
        <w:rPr>
          <w:b/>
          <w:bCs/>
        </w:rPr>
        <w:t xml:space="preserve">If it compiles: </w:t>
      </w:r>
      <w:r>
        <w:t xml:space="preserve">Result marked STATUS: VERIFIED, released to user.</w:t>
      </w:r>
    </w:p>
    <w:p>
      <w:pPr>
        <w:pStyle w:val="ListParagraph"/>
        <w:numPr>
          <w:ilvl w:val="0"/>
          <w:numId w:val="3"/>
        </w:numPr>
      </w:pPr>
      <w:r>
        <w:rPr>
          <w:b/>
          <w:bCs/>
        </w:rPr>
        <w:t xml:space="preserve">If it fails: </w:t>
      </w:r>
      <w:r>
        <w:t xml:space="preserve">ERROR FLAG raised on Blackboard, triggering feedback loop to Orchestrator to retry.</w:t>
      </w:r>
    </w:p>
    <w:p>
      <w:pPr>
        <w:pStyle w:val="Citation"/>
      </w:pPr>
      <w:r>
        <w:t xml:space="preserve">📚 Reference: Phase_1_is_the_construction_of_the_Cognitive_Chassis.docx, Step 4, Action 4.2</w:t>
      </w:r>
    </w:p>
    <w:p>
      <w:pPr>
        <w:pStyle w:val="Heading3"/>
      </w:pPr>
      <w:r>
        <w:t xml:space="preserve">CODE: Verification Core Implementation</w:t>
      </w:r>
    </w:p>
    <w:p>
      <w:pPr>
        <w:pStyle w:val="CodeBlock"/>
      </w:pPr>
      <w:r>
        <w:t xml:space="preserve"># verification_core.py - The Immune System</w:t>
      </w:r>
    </w:p>
    <w:p>
      <w:pPr>
        <w:pStyle w:val="CodeBlock"/>
      </w:pPr>
      <w:r>
        <w:t xml:space="preserve"/>
      </w:r>
    </w:p>
    <w:p>
      <w:pPr>
        <w:pStyle w:val="CodeBlock"/>
      </w:pPr>
      <w:r>
        <w:t xml:space="preserve">class LogicCheckerAgent:</w:t>
      </w:r>
    </w:p>
    <w:p>
      <w:pPr>
        <w:pStyle w:val="CodeBlock"/>
      </w:pPr>
      <w:r>
        <w:t xml:space="preserve">    """First Line of Defense: Rule-based validation"""</w:t>
      </w:r>
    </w:p>
    <w:p>
      <w:pPr>
        <w:pStyle w:val="CodeBlock"/>
      </w:pPr>
      <w:r>
        <w:t xml:space="preserve"/>
      </w:r>
    </w:p>
    <w:p>
      <w:pPr>
        <w:pStyle w:val="CodeBlock"/>
      </w:pPr>
      <w:r>
        <w:t xml:space="preserve">    ILLEGAL_MOVES = [</w:t>
      </w:r>
    </w:p>
    <w:p>
      <w:pPr>
        <w:pStyle w:val="CodeBlock"/>
      </w:pPr>
      <w:r>
        <w:t xml:space="preserve">        'division_by_zero',</w:t>
      </w:r>
    </w:p>
    <w:p>
      <w:pPr>
        <w:pStyle w:val="CodeBlock"/>
      </w:pPr>
      <w:r>
        <w:t xml:space="preserve">        'log_of_negative',</w:t>
      </w:r>
    </w:p>
    <w:p>
      <w:pPr>
        <w:pStyle w:val="CodeBlock"/>
      </w:pPr>
      <w:r>
        <w:t xml:space="preserve">        'sqrt_of_negative_real',</w:t>
      </w:r>
    </w:p>
    <w:p>
      <w:pPr>
        <w:pStyle w:val="CodeBlock"/>
      </w:pPr>
      <w:r>
        <w:t xml:space="preserve">        'undefined_limit'</w:t>
      </w:r>
    </w:p>
    <w:p>
      <w:pPr>
        <w:pStyle w:val="CodeBlock"/>
      </w:pPr>
      <w:r>
        <w:t xml:space="preserve">    ]</w:t>
      </w:r>
    </w:p>
    <w:p>
      <w:pPr>
        <w:pStyle w:val="CodeBlock"/>
      </w:pPr>
      <w:r>
        <w:t xml:space="preserve"/>
      </w:r>
    </w:p>
    <w:p>
      <w:pPr>
        <w:pStyle w:val="CodeBlock"/>
      </w:pPr>
      <w:r>
        <w:t xml:space="preserve">    def check(self, candidate_result, original_omdoc) -&gt; tuple:</w:t>
      </w:r>
    </w:p>
    <w:p>
      <w:pPr>
        <w:pStyle w:val="CodeBlock"/>
      </w:pPr>
      <w:r>
        <w:t xml:space="preserve">        """Check for illegal moves in solution"""</w:t>
      </w:r>
    </w:p>
    <w:p>
      <w:pPr>
        <w:pStyle w:val="CodeBlock"/>
      </w:pPr>
      <w:r>
        <w:t xml:space="preserve">        violations = []</w:t>
      </w:r>
    </w:p>
    <w:p>
      <w:pPr>
        <w:pStyle w:val="CodeBlock"/>
      </w:pPr>
      <w:r>
        <w:t xml:space="preserve">        # Check division by potentially-zero denominators</w:t>
      </w:r>
    </w:p>
    <w:p>
      <w:pPr>
        <w:pStyle w:val="CodeBlock"/>
      </w:pPr>
      <w:r>
        <w:t xml:space="preserve">        if self._has_division(candidate_result):</w:t>
      </w:r>
    </w:p>
    <w:p>
      <w:pPr>
        <w:pStyle w:val="CodeBlock"/>
      </w:pPr>
      <w:r>
        <w:t xml:space="preserve">            if not self._denominator_verified_nonzero(candidate_result):</w:t>
      </w:r>
    </w:p>
    <w:p>
      <w:pPr>
        <w:pStyle w:val="CodeBlock"/>
      </w:pPr>
      <w:r>
        <w:t xml:space="preserve">                violations.append('division_by_zero')</w:t>
      </w:r>
    </w:p>
    <w:p>
      <w:pPr>
        <w:pStyle w:val="CodeBlock"/>
      </w:pPr>
      <w:r>
        <w:t xml:space="preserve">        return (len(violations) == 0, violations)</w:t>
      </w:r>
    </w:p>
    <w:p>
      <w:pPr>
        <w:pStyle w:val="CodeBlock"/>
      </w:pPr>
      <w:r>
        <w:t xml:space="preserve"/>
      </w:r>
    </w:p>
    <w:p>
      <w:pPr>
        <w:pStyle w:val="CodeBlock"/>
      </w:pPr>
      <w:r>
        <w:t xml:space="preserve">class FormalVerifierAgent:</w:t>
      </w:r>
    </w:p>
    <w:p>
      <w:pPr>
        <w:pStyle w:val="CodeBlock"/>
      </w:pPr>
      <w:r>
        <w:t xml:space="preserve">    """Second Line of Defense: Theorem prover wrapper"""</w:t>
      </w:r>
    </w:p>
    <w:p>
      <w:pPr>
        <w:pStyle w:val="CodeBlock"/>
      </w:pPr>
      <w:r>
        <w:t xml:space="preserve"/>
      </w:r>
    </w:p>
    <w:p>
      <w:pPr>
        <w:pStyle w:val="CodeBlock"/>
      </w:pPr>
      <w:r>
        <w:t xml:space="preserve">    def __init__(self, blackboard: Blackboard):</w:t>
      </w:r>
    </w:p>
    <w:p>
      <w:pPr>
        <w:pStyle w:val="CodeBlock"/>
      </w:pPr>
      <w:r>
        <w:t xml:space="preserve">        self.blackboard = blackboard</w:t>
      </w:r>
    </w:p>
    <w:p>
      <w:pPr>
        <w:pStyle w:val="CodeBlock"/>
      </w:pPr>
      <w:r>
        <w:t xml:space="preserve">        self.blackboard.subscribe('verification_needed', self.on_candidate)</w:t>
      </w:r>
    </w:p>
    <w:p>
      <w:pPr>
        <w:pStyle w:val="CodeBlock"/>
      </w:pPr>
      <w:r>
        <w:t xml:space="preserve"/>
      </w:r>
    </w:p>
    <w:p>
      <w:pPr>
        <w:pStyle w:val="CodeBlock"/>
      </w:pPr>
      <w:r>
        <w:t xml:space="preserve">    def on_candidate(self, entry: BlackboardEntry):</w:t>
      </w:r>
    </w:p>
    <w:p>
      <w:pPr>
        <w:pStyle w:val="CodeBlock"/>
      </w:pPr>
      <w:r>
        <w:t xml:space="preserve">        """Attempt to formally verify candidate proof"""</w:t>
      </w:r>
    </w:p>
    <w:p>
      <w:pPr>
        <w:pStyle w:val="CodeBlock"/>
      </w:pPr>
      <w:r>
        <w:t xml:space="preserve">        candidate = entry.content</w:t>
      </w:r>
    </w:p>
    <w:p>
      <w:pPr>
        <w:pStyle w:val="CodeBlock"/>
      </w:pPr>
      <w:r>
        <w:t xml:space="preserve">        try:</w:t>
      </w:r>
    </w:p>
    <w:p>
      <w:pPr>
        <w:pStyle w:val="CodeBlock"/>
      </w:pPr>
      <w:r>
        <w:t xml:space="preserve">            verified = self._compile_in_lean(candidate)</w:t>
      </w:r>
    </w:p>
    <w:p>
      <w:pPr>
        <w:pStyle w:val="CodeBlock"/>
      </w:pPr>
      <w:r>
        <w:t xml:space="preserve">            if verified:</w:t>
      </w:r>
    </w:p>
    <w:p>
      <w:pPr>
        <w:pStyle w:val="CodeBlock"/>
      </w:pPr>
      <w:r>
        <w:t xml:space="preserve">                # SUCCESS: Mark as verified</w:t>
      </w:r>
    </w:p>
    <w:p>
      <w:pPr>
        <w:pStyle w:val="CodeBlock"/>
      </w:pPr>
      <w:r>
        <w:t xml:space="preserve">                entry.status = EntryStatus.VERIFIED</w:t>
      </w:r>
    </w:p>
    <w:p>
      <w:pPr>
        <w:pStyle w:val="CodeBlock"/>
      </w:pPr>
      <w:r>
        <w:t xml:space="preserve">                self.blackboard.update(entry)</w:t>
      </w:r>
    </w:p>
    <w:p>
      <w:pPr>
        <w:pStyle w:val="CodeBlock"/>
      </w:pPr>
      <w:r>
        <w:t xml:space="preserve">            else:</w:t>
      </w:r>
    </w:p>
    <w:p>
      <w:pPr>
        <w:pStyle w:val="CodeBlock"/>
      </w:pPr>
      <w:r>
        <w:t xml:space="preserve">                # FAILURE: Raise error flag for retry</w:t>
      </w:r>
    </w:p>
    <w:p>
      <w:pPr>
        <w:pStyle w:val="CodeBlock"/>
      </w:pPr>
      <w:r>
        <w:t xml:space="preserve">                entry.status = EntryStatus.FAILED</w:t>
      </w:r>
    </w:p>
    <w:p>
      <w:pPr>
        <w:pStyle w:val="CodeBlock"/>
      </w:pPr>
      <w:r>
        <w:t xml:space="preserve">                self.blackboard.post(BlackboardEntry(</w:t>
      </w:r>
    </w:p>
    <w:p>
      <w:pPr>
        <w:pStyle w:val="CodeBlock"/>
      </w:pPr>
      <w:r>
        <w:t xml:space="preserve">                    entry_type='error_flag',</w:t>
      </w:r>
    </w:p>
    <w:p>
      <w:pPr>
        <w:pStyle w:val="CodeBlock"/>
      </w:pPr>
      <w:r>
        <w:t xml:space="preserve">                    content={'reason': 'verification_failed'},</w:t>
      </w:r>
    </w:p>
    <w:p>
      <w:pPr>
        <w:pStyle w:val="CodeBlock"/>
      </w:pPr>
      <w:r>
        <w:t xml:space="preserve">                    parent_entry=entry.parent_entry</w:t>
      </w:r>
    </w:p>
    <w:p>
      <w:pPr>
        <w:pStyle w:val="CodeBlock"/>
      </w:pPr>
      <w:r>
        <w:t xml:space="preserve">                ))</w:t>
      </w:r>
    </w:p>
    <w:p>
      <w:pPr>
        <w:pStyle w:val="CodeBlock"/>
      </w:pPr>
      <w:r>
        <w:t xml:space="preserve">        except CompilationError as e:</w:t>
      </w:r>
    </w:p>
    <w:p>
      <w:pPr>
        <w:pStyle w:val="CodeBlock"/>
      </w:pPr>
      <w:r>
        <w:t xml:space="preserve">            entry.status = EntryStatus.FAILED</w:t>
      </w:r>
    </w:p>
    <w:p>
      <w:r>
        <w:br w:type="page"/>
      </w:r>
    </w:p>
    <w:p>
      <w:pPr>
        <w:pStyle w:val="Heading2"/>
      </w:pPr>
      <w:r>
        <w:t xml:space="preserve">STEP 5: The "First Breath" (End-to-End Integration Test)</w:t>
      </w:r>
    </w:p>
    <w:p>
      <w:pPr>
        <w:pStyle w:val="Heading3"/>
      </w:pPr>
      <w:r>
        <w:t xml:space="preserve">WHAT: Complete System Validation</w:t>
      </w:r>
    </w:p>
    <w:p>
      <w:pPr>
        <w:spacing w:after="200"/>
      </w:pPr>
      <w:r>
        <w:t xml:space="preserve">Run the first end-to-end trace to validate that the entire Cognitive Chassis functions as a single, cohesive unit. This test serves as the "first breath" of the integrated system.</w:t>
      </w:r>
    </w:p>
    <w:p>
      <w:pPr>
        <w:pStyle w:val="Heading3"/>
      </w:pPr>
      <w:r>
        <w:t xml:space="preserve">THE OFFICIAL TEST CASE</w:t>
      </w:r>
    </w:p>
    <w:p>
      <w:pPr>
        <w:spacing w:after="200"/>
        <w:jc w:val="center"/>
      </w:pPr>
      <w:r>
        <w:rPr>
          <w:b/>
          <w:bCs/>
          <w:color w:val="1B4F72"/>
          <w:sz w:val="28"/>
          <w:szCs w:val="28"/>
        </w:rPr>
        <w:t xml:space="preserve">"Calculate the derivative of x² + 1"</w:t>
      </w:r>
    </w:p>
    <w:p>
      <w:pPr>
        <w:pStyle w:val="Citation"/>
      </w:pPr>
      <w:r>
        <w:t xml:space="preserve">📚 Reference: Phase_1_Coding_Strategy__Architecting_the_Cognitive_Chassis.docx, Section 4.0</w:t>
      </w:r>
    </w:p>
    <w:p>
      <w:pPr>
        <w:pStyle w:val="Heading3"/>
      </w:pPr>
      <w:r>
        <w:t xml:space="preserve">Test Journey Through the System</w:t>
      </w:r>
    </w:p>
    <w:p>
      <w:pPr>
        <w:pStyle w:val="ListParagraph"/>
        <w:numPr>
          <w:ilvl w:val="0"/>
          <w:numId w:val="4"/>
        </w:numPr>
        <w:spacing w:before="200"/>
      </w:pPr>
      <w:r>
        <w:rPr>
          <w:b/>
          <w:bCs/>
        </w:rPr>
        <w:t xml:space="preserve">The Gatekeepers (Problem Analysis Team): </w:t>
      </w:r>
      <w:r>
        <w:t xml:space="preserve">Receives raw text. Syntax Parser converts to structured OMDoc object. Structure Recognizer tags as Calculus/Computation.</w:t>
      </w:r>
    </w:p>
    <w:p>
      <w:pPr>
        <w:pStyle w:val="ListParagraph"/>
        <w:numPr>
          <w:ilvl w:val="0"/>
          <w:numId w:val="4"/>
        </w:numPr>
      </w:pPr>
      <w:r>
        <w:rPr>
          <w:b/>
          <w:bCs/>
        </w:rPr>
        <w:t xml:space="preserve">The Orchestrator (Central Nervous System): </w:t>
      </w:r>
      <w:r>
        <w:t xml:space="preserve">Receives structured problem and tag. Queries Directory Facilitator for "Calculus" service, discovers Pilot Solver. Posts formal OMDoc task to Blackboard.</w:t>
      </w:r>
    </w:p>
    <w:p>
      <w:pPr>
        <w:pStyle w:val="ListParagraph"/>
        <w:numPr>
          <w:ilvl w:val="0"/>
          <w:numId w:val="4"/>
        </w:numPr>
      </w:pPr>
      <w:r>
        <w:rPr>
          <w:b/>
          <w:bCs/>
        </w:rPr>
        <w:t xml:space="preserve">The Pilot Solver (Symbolic Wrapper): </w:t>
      </w:r>
      <w:r>
        <w:t xml:space="preserve">Subscribed to calculus tasks, retrieves task from Blackboard. Executes sympy.diff(x**2 + 1). Posts candidate result 2*x back to Blackboard.</w:t>
      </w:r>
    </w:p>
    <w:p>
      <w:pPr>
        <w:pStyle w:val="ListParagraph"/>
        <w:numPr>
          <w:ilvl w:val="0"/>
          <w:numId w:val="4"/>
        </w:numPr>
      </w:pPr>
      <w:r>
        <w:rPr>
          <w:b/>
          <w:bCs/>
        </w:rPr>
        <w:t xml:space="preserve">The Immune System (Verification Core): </w:t>
      </w:r>
      <w:r>
        <w:t xml:space="preserve">Intercepts candidate result. Logic Checker inspects steps—finds no illegal moves. Formal Verifier compiles proof. Marks STATUS: VERIFIED.</w:t>
      </w:r>
    </w:p>
    <w:p>
      <w:pPr>
        <w:pStyle w:val="ListParagraph"/>
        <w:numPr>
          <w:ilvl w:val="0"/>
          <w:numId w:val="4"/>
        </w:numPr>
      </w:pPr>
      <w:r>
        <w:rPr>
          <w:b/>
          <w:bCs/>
        </w:rPr>
        <w:t xml:space="preserve">Final Output: </w:t>
      </w:r>
      <w:r>
        <w:t xml:space="preserve">Orchestrator observes VERIFIED status on Blackboard, retrieves result, presents final answer: "The answer is 2x."</w:t>
      </w:r>
    </w:p>
    <w:p>
      <w:pPr>
        <w:pStyle w:val="Citation"/>
      </w:pPr>
      <w:r>
        <w:t xml:space="preserve">📚 Reference: Phase_1_is_the_construction_of_the_Cognitive_Chassis.docx, Step 5: Integration &amp; Testing</w:t>
      </w:r>
    </w:p>
    <w:p>
      <w:r>
        <w:br w:type="page"/>
      </w:r>
    </w:p>
    <w:p>
      <w:pPr>
        <w:pStyle w:val="Heading1"/>
      </w:pPr>
      <w:r>
        <w:t xml:space="preserve">4. Phase 1 Deliverables &amp; Success Criteria</w:t>
      </w:r>
    </w:p>
    <w:p>
      <w:pPr>
        <w:pStyle w:val="Heading2"/>
      </w:pPr>
      <w:r>
        <w:t xml:space="preserve">4.1 Final Deliverable: Architecturally Complete, Mathematically Limited</w:t>
      </w:r>
    </w:p>
    <w:p>
      <w:pPr>
        <w:spacing w:after="200"/>
      </w:pPr>
      <w:r>
        <w:t xml:space="preserve">At the conclusion of Phase 1, the system is </w:t>
      </w:r>
      <w:r>
        <w:rPr>
          <w:b/>
          <w:bCs/>
        </w:rPr>
        <w:t xml:space="preserve">architecturally complete</w:t>
      </w:r>
      <w:r>
        <w:t xml:space="preserve"> with a functional and verified reasoning loop, but remains </w:t>
      </w:r>
      <w:r>
        <w:rPr>
          <w:b/>
          <w:bCs/>
        </w:rPr>
        <w:t xml:space="preserve">mathematically limited</w:t>
      </w:r>
      <w:r>
        <w:t xml:space="preserve"> as its capabilities are bound to the SymPy library. This outcome is not a shortcoming but the </w:t>
      </w:r>
      <w:r>
        <w:rPr>
          <w:i/>
          <w:iCs/>
        </w:rPr>
        <w:t xml:space="preserve">intended design</w:t>
      </w:r>
      <w:r>
        <w:t xml:space="preserve">, prioritizing the perfection of the chassis before installing more powerful engines.</w:t>
      </w:r>
    </w:p>
    <w:p>
      <w:pPr>
        <w:pStyle w:val="Citation"/>
      </w:pPr>
      <w:r>
        <w:t xml:space="preserve">📚 Reference: Phase_1_Coding_Strategy__Architecting_the_Cognitive_Chassis.docx, Section 5.0</w:t>
      </w:r>
    </w:p>
    <w:p>
      <w:pPr>
        <w:pStyle w:val="Heading2"/>
      </w:pPr>
      <w:r>
        <w:t xml:space="preserve">4.2 Critical Separations of Concern</w:t>
      </w:r>
    </w:p>
    <w:p>
      <w:pPr>
        <w:spacing w:after="100"/>
      </w:pPr>
      <w:r>
        <w:t xml:space="preserve">Two critical separations have been hard-coded into the system's architecture:</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3500"/>
        <w:gridCol w:w="5860"/>
      </w:tblGrid>
      <w:tr>
        <w:trPr>
          <w:tblHeader/>
        </w:trPr>
        <w:tc>
          <w:tcPr>
            <w:tcW w:type="dxa" w:w="3500"/>
            <w:tcBorders>
              <w:top w:val="single" w:color="2B579A" w:sz="2"/>
              <w:left w:val="single" w:color="2B579A" w:sz="2"/>
              <w:bottom w:val="single" w:color="2B579A" w:sz="2"/>
              <w:right w:val="single" w:color="2B579A" w:sz="2"/>
            </w:tcBorders>
            <w:shd w:fill="1B4F72" w:val="clear"/>
          </w:tcPr>
          <w:p>
            <w:pPr>
              <w:jc w:val="center"/>
            </w:pPr>
            <w:r>
              <w:rPr>
                <w:b/>
                <w:bCs/>
                <w:color w:val="FFFFFF"/>
                <w:sz w:val="22"/>
                <w:szCs w:val="22"/>
              </w:rPr>
              <w:t xml:space="preserve">Separation</w:t>
            </w:r>
          </w:p>
        </w:tc>
        <w:tc>
          <w:tcPr>
            <w:tcW w:type="dxa" w:w="5860"/>
            <w:tcBorders>
              <w:top w:val="single" w:color="2B579A" w:sz="2"/>
              <w:left w:val="single" w:color="2B579A" w:sz="2"/>
              <w:bottom w:val="single" w:color="2B579A" w:sz="2"/>
              <w:right w:val="single" w:color="2B579A" w:sz="2"/>
            </w:tcBorders>
            <w:shd w:fill="1B4F72" w:val="clear"/>
          </w:tcPr>
          <w:p>
            <w:pPr>
              <w:jc w:val="center"/>
            </w:pPr>
            <w:r>
              <w:rPr>
                <w:b/>
                <w:bCs/>
                <w:color w:val="FFFFFF"/>
                <w:sz w:val="22"/>
                <w:szCs w:val="22"/>
              </w:rPr>
              <w:t xml:space="preserve">Implementation</w:t>
            </w:r>
          </w:p>
        </w:tc>
      </w:tr>
      <w:tr>
        <w:tc>
          <w:tcPr>
            <w:tcW w:type="dxa" w:w="3500"/>
            <w:tcBorders>
              <w:top w:val="single" w:color="CCCCCC" w:sz="1"/>
              <w:left w:val="single" w:color="CCCCCC" w:sz="1"/>
              <w:bottom w:val="single" w:color="CCCCCC" w:sz="1"/>
              <w:right w:val="single" w:color="CCCCCC" w:sz="1"/>
            </w:tcBorders>
          </w:tcPr>
          <w:p>
            <w:r>
              <w:rPr>
                <w:b/>
                <w:bCs/>
              </w:rPr>
              <w:t xml:space="preserve">Planning from Execution</w:t>
            </w:r>
          </w:p>
        </w:tc>
        <w:tc>
          <w:tcPr>
            <w:tcW w:type="dxa" w:w="5860"/>
            <w:tcBorders>
              <w:top w:val="single" w:color="CCCCCC" w:sz="1"/>
              <w:left w:val="single" w:color="CCCCCC" w:sz="1"/>
              <w:bottom w:val="single" w:color="CCCCCC" w:sz="1"/>
              <w:right w:val="single" w:color="CCCCCC" w:sz="1"/>
            </w:tcBorders>
          </w:tcPr>
          <w:p>
            <w:r>
              <w:t xml:space="preserve">Orchestrator responsible for planning, decomposition, delegation. Pilot Solver responsible for execution. The Orchestrator manages; it never solves.</w:t>
            </w:r>
          </w:p>
        </w:tc>
      </w:tr>
      <w:tr>
        <w:tc>
          <w:tcPr>
            <w:tcW w:type="dxa" w:w="3500"/>
            <w:tcBorders>
              <w:top w:val="single" w:color="CCCCCC" w:sz="1"/>
              <w:left w:val="single" w:color="CCCCCC" w:sz="1"/>
              <w:bottom w:val="single" w:color="CCCCCC" w:sz="1"/>
              <w:right w:val="single" w:color="CCCCCC" w:sz="1"/>
            </w:tcBorders>
          </w:tcPr>
          <w:p>
            <w:r>
              <w:rPr>
                <w:b/>
                <w:bCs/>
              </w:rPr>
              <w:t xml:space="preserve">Intuition from Verification</w:t>
            </w:r>
          </w:p>
        </w:tc>
        <w:tc>
          <w:tcPr>
            <w:tcW w:type="dxa" w:w="5860"/>
            <w:tcBorders>
              <w:top w:val="single" w:color="CCCCCC" w:sz="1"/>
              <w:left w:val="single" w:color="CCCCCC" w:sz="1"/>
              <w:bottom w:val="single" w:color="CCCCCC" w:sz="1"/>
              <w:right w:val="single" w:color="CCCCCC" w:sz="1"/>
            </w:tcBorders>
          </w:tcPr>
          <w:p>
            <w:r>
              <w:t xml:space="preserve">Pilot Solver provides candidate answer (the "intuition"). Verification Core proves correctness and freedom from logical flaws. The system never trusts; it always verifies.</w:t>
            </w:r>
          </w:p>
        </w:tc>
      </w:tr>
    </w:tbl>
    <w:p>
      <w:pPr>
        <w:pStyle w:val="Citation"/>
      </w:pPr>
      <w:r>
        <w:t xml:space="preserve">📚 Reference: Phase_1_is_designated_as_the_construction_of_the_Cognitive_Chassis.docx, Phase 1 Deliverable Section</w:t>
      </w:r>
    </w:p>
    <w:p>
      <w:pPr>
        <w:pStyle w:val="Heading2"/>
      </w:pPr>
      <w:r>
        <w:t xml:space="preserve">4.3 Verification Checklist</w:t>
      </w:r>
    </w:p>
    <w:p>
      <w:pPr>
        <w:pStyle w:val="ListParagraph"/>
        <w:numPr>
          <w:ilvl w:val="0"/>
          <w:numId w:val="5"/>
        </w:numPr>
      </w:pPr>
      <w:r>
        <w:t xml:space="preserve">Problem Analysis Team successfully converts natural language to OMDoc objects</w:t>
      </w:r>
    </w:p>
    <w:p>
      <w:pPr>
        <w:pStyle w:val="ListParagraph"/>
        <w:numPr>
          <w:ilvl w:val="0"/>
          <w:numId w:val="5"/>
        </w:numPr>
      </w:pPr>
      <w:r>
        <w:t xml:space="preserve">Structure Recognizer correctly classifies problem types</w:t>
      </w:r>
    </w:p>
    <w:p>
      <w:pPr>
        <w:pStyle w:val="ListParagraph"/>
        <w:numPr>
          <w:ilvl w:val="0"/>
          <w:numId w:val="5"/>
        </w:numPr>
      </w:pPr>
      <w:r>
        <w:t xml:space="preserve">Orchestrator queries DF and routes tasks without computing</w:t>
      </w:r>
    </w:p>
    <w:p>
      <w:pPr>
        <w:pStyle w:val="ListParagraph"/>
        <w:numPr>
          <w:ilvl w:val="0"/>
          <w:numId w:val="5"/>
        </w:numPr>
      </w:pPr>
      <w:r>
        <w:t xml:space="preserve">Pilot Solver executes SymPy operations and posts results to Blackboard</w:t>
      </w:r>
    </w:p>
    <w:p>
      <w:pPr>
        <w:pStyle w:val="ListParagraph"/>
        <w:numPr>
          <w:ilvl w:val="0"/>
          <w:numId w:val="5"/>
        </w:numPr>
      </w:pPr>
      <w:r>
        <w:t xml:space="preserve">Logic Checker detects illegal mathematical moves</w:t>
      </w:r>
    </w:p>
    <w:p>
      <w:pPr>
        <w:pStyle w:val="ListParagraph"/>
        <w:numPr>
          <w:ilvl w:val="0"/>
          <w:numId w:val="5"/>
        </w:numPr>
      </w:pPr>
      <w:r>
        <w:t xml:space="preserve">Formal Verifier successfully compiles proofs or raises ERROR FLAGS</w:t>
      </w:r>
    </w:p>
    <w:p>
      <w:pPr>
        <w:pStyle w:val="ListParagraph"/>
        <w:numPr>
          <w:ilvl w:val="0"/>
          <w:numId w:val="5"/>
        </w:numPr>
      </w:pPr>
      <w:r>
        <w:t xml:space="preserve">End-to-end test case (derivative of x²+1) completes with correct verified result</w:t>
      </w:r>
    </w:p>
    <w:p>
      <w:r>
        <w:br w:type="page"/>
      </w:r>
    </w:p>
    <w:p>
      <w:pPr>
        <w:pStyle w:val="Heading1"/>
      </w:pPr>
      <w:r>
        <w:t xml:space="preserve">5. Source Documentation Reference</w:t>
      </w:r>
    </w:p>
    <w:p>
      <w:pPr>
        <w:spacing w:after="200"/>
      </w:pPr>
      <w:r>
        <w:t xml:space="preserve">This build order document synthesizes information from the following project documentation:</w:t>
      </w:r>
    </w:p>
    <w:p>
      <w:pPr>
        <w:pStyle w:val="ListParagraph"/>
        <w:numPr>
          <w:ilvl w:val="0"/>
          <w:numId w:val="2"/>
        </w:numPr>
      </w:pPr>
      <w:r>
        <w:rPr>
          <w:b/>
          <w:bCs/>
        </w:rPr>
        <w:t xml:space="preserve">Phase_1_Coding_Strategy__Architecting_the_Cognitive_Chassis.docx</w:t>
      </w:r>
      <w:r>
        <w:t xml:space="preserve"> — Primary coding strategy and architectural specifications for Phase 1</w:t>
      </w:r>
    </w:p>
    <w:p>
      <w:pPr>
        <w:pStyle w:val="ListParagraph"/>
        <w:numPr>
          <w:ilvl w:val="0"/>
          <w:numId w:val="2"/>
        </w:numPr>
      </w:pPr>
      <w:r>
        <w:rPr>
          <w:b/>
          <w:bCs/>
        </w:rPr>
        <w:t xml:space="preserve">Phase_1_is_designated_as_the_construction_of_the_Cognitive_Chassis.docx</w:t>
      </w:r>
      <w:r>
        <w:t xml:space="preserve"> — Detailed agent team specifications and implementation directives</w:t>
      </w:r>
    </w:p>
    <w:p>
      <w:pPr>
        <w:pStyle w:val="ListParagraph"/>
        <w:numPr>
          <w:ilvl w:val="0"/>
          <w:numId w:val="2"/>
        </w:numPr>
      </w:pPr>
      <w:r>
        <w:rPr>
          <w:b/>
          <w:bCs/>
        </w:rPr>
        <w:t xml:space="preserve">Phase_1_is_the_construction_of_the_Cognitive_Chassis.docx</w:t>
      </w:r>
      <w:r>
        <w:t xml:space="preserve"> — Step-by-step technical specification with action items</w:t>
      </w:r>
    </w:p>
    <w:p>
      <w:pPr>
        <w:pStyle w:val="ListParagraph"/>
        <w:numPr>
          <w:ilvl w:val="0"/>
          <w:numId w:val="2"/>
        </w:numPr>
      </w:pPr>
      <w:r>
        <w:rPr>
          <w:b/>
          <w:bCs/>
        </w:rPr>
        <w:t xml:space="preserve">phases_0-6_for_the_Autonomous_Mathematical_Discovery_Engine.docx</w:t>
      </w:r>
      <w:r>
        <w:t xml:space="preserve"> — Overall roadmap and phase integration context</w:t>
      </w:r>
    </w:p>
    <w:p>
      <w:pPr>
        <w:pStyle w:val="ListParagraph"/>
        <w:numPr>
          <w:ilvl w:val="0"/>
          <w:numId w:val="2"/>
        </w:numPr>
      </w:pPr>
      <w:r>
        <w:rPr>
          <w:b/>
          <w:bCs/>
        </w:rPr>
        <w:t xml:space="preserve">architectural_roadmap.docx</w:t>
      </w:r>
      <w:r>
        <w:t xml:space="preserve"> — 65-agent system architecture overview and agent count specifications</w:t>
      </w:r>
    </w:p>
    <w:p>
      <w:pPr>
        <w:pStyle w:val="ListParagraph"/>
        <w:numPr>
          <w:ilvl w:val="0"/>
          <w:numId w:val="2"/>
        </w:numPr>
      </w:pPr>
      <w:r>
        <w:rPr>
          <w:b/>
          <w:bCs/>
        </w:rPr>
        <w:t xml:space="preserve">Phase_0_Build_Order_Breakdown.docx</w:t>
      </w:r>
      <w:r>
        <w:t xml:space="preserve"> — Phase 0 infrastructure dependencies and code templates</w:t>
      </w:r>
    </w:p>
    <w:p>
      <w:pPr>
        <w:pStyle w:val="ListParagraph"/>
        <w:numPr>
          <w:ilvl w:val="0"/>
          <w:numId w:val="2"/>
        </w:numPr>
      </w:pPr>
      <w:r>
        <w:rPr>
          <w:b/>
          <w:bCs/>
        </w:rPr>
        <w:t xml:space="preserve">Phase_0_Coding_Strategy__Architecting_the_Foundational_Infrastructure_for_a_Multi-Agent_Collective.docx</w:t>
      </w:r>
      <w:r>
        <w:t xml:space="preserve"> — FIPA-ACL, OMDoc, and BDI framework specifications</w:t>
      </w:r>
    </w:p>
    <w:p>
      <w:pPr>
        <w:pStyle w:val="ListParagraph"/>
        <w:numPr>
          <w:ilvl w:val="0"/>
          <w:numId w:val="2"/>
        </w:numPr>
      </w:pPr>
      <w:r>
        <w:rPr>
          <w:b/>
          <w:bCs/>
        </w:rPr>
        <w:t xml:space="preserve">phase_1_Cognitive_Chassis_Blueprint_and_Verification.pdf</w:t>
      </w:r>
      <w:r>
        <w:t xml:space="preserve"> — Visual blueprint and verification diagrams</w:t>
      </w:r>
    </w:p>
    <w:p>
      <w:pPr>
        <w:pStyle w:val="ListParagraph"/>
        <w:numPr>
          <w:ilvl w:val="0"/>
          <w:numId w:val="2"/>
        </w:numPr>
      </w:pPr>
      <w:r>
        <w:rPr>
          <w:b/>
          <w:bCs/>
        </w:rPr>
        <w:t xml:space="preserve">phase_1_mindmap.png, phase_1_coding_strategy_mindmap.png</w:t>
      </w:r>
      <w:r>
        <w:t xml:space="preserve"> — Visual mind maps of Phase 1 components</w:t>
      </w:r>
    </w:p>
    <w:p>
      <w:pPr>
        <w:spacing w:before="400"/>
        <w:jc w:val="center"/>
      </w:pPr>
      <w:r>
        <w:rPr>
          <w:i/>
          <w:iCs/>
          <w:color w:val="7F8C8D"/>
        </w:rPr>
        <w:t xml:space="preserve">— End of Phase 1 Build Order Breakdown —</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t xml:space="preserve">Page </w:t>
    </w:r>
    <w:r>
      <w:rPr>
        <w:sz w:val="20"/>
        <w:szCs w:val="20"/>
      </w:rPr>
      <w:fldChar w:fldCharType="begin"/>
      <w:instrText xml:space="preserve">PAGE</w:instrText>
      <w:fldChar w:fldCharType="separate"/>
      <w:fldChar w:fldCharType="end"/>
    </w:r>
    <w:r>
      <w:rPr>
        <w:sz w:val="20"/>
        <w:szCs w:val="20"/>
      </w:rPr>
      <w:t xml:space="preserve"> of </w:t>
    </w:r>
    <w:r>
      <w:rPr>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7F8C8D"/>
        <w:sz w:val="20"/>
        <w:szCs w:val="20"/>
      </w:rPr>
      <w:t xml:space="preserve">Phase 1: Cognitive Chassis Build Order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6"/>
    <w:lvlOverride w:ilvl="0">
      <w:startOverride w:val="1"/>
    </w:lvlOverride>
  </w:num>
  <w:num w:numId="5">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200"/>
      <w:jc w:val="center"/>
    </w:pPr>
    <w:rPr>
      <w:rFonts w:ascii="Arial" w:cs="Arial" w:eastAsia="Arial" w:hAnsi="Arial"/>
      <w:b/>
      <w:bCs/>
      <w:color w:val="1B4F72"/>
      <w:sz w:val="56"/>
      <w:szCs w:val="56"/>
    </w:rPr>
  </w:style>
  <w:style w:type="paragraph" w:styleId="Heading1">
    <w:name w:val="Heading 1"/>
    <w:basedOn w:val="Normal"/>
    <w:next w:val="Normal"/>
    <w:qFormat/>
    <w:pPr>
      <w:spacing w:before="400" w:after="200"/>
      <w:outlineLvl w:val="0"/>
    </w:pPr>
    <w:rPr>
      <w:rFonts w:ascii="Arial" w:cs="Arial" w:eastAsia="Arial" w:hAnsi="Arial"/>
      <w:b/>
      <w:bCs/>
      <w:color w:val="1B4F72"/>
      <w:sz w:val="36"/>
      <w:szCs w:val="36"/>
    </w:rPr>
  </w:style>
  <w:style w:type="paragraph" w:styleId="Heading2">
    <w:name w:val="Heading 2"/>
    <w:basedOn w:val="Normal"/>
    <w:next w:val="Normal"/>
    <w:qFormat/>
    <w:pPr>
      <w:spacing w:before="300" w:after="150"/>
      <w:outlineLvl w:val="1"/>
    </w:pPr>
    <w:rPr>
      <w:rFonts w:ascii="Arial" w:cs="Arial" w:eastAsia="Arial" w:hAnsi="Arial"/>
      <w:b/>
      <w:bCs/>
      <w:color w:val="2874A6"/>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5499C7"/>
      <w:sz w:val="24"/>
      <w:szCs w:val="24"/>
    </w:rPr>
  </w:style>
  <w:style w:type="paragraph" w:styleId="CodeBlock">
    <w:name w:val="Code Block"/>
    <w:basedOn w:val="Normal"/>
    <w:pPr>
      <w:spacing w:before="100" w:after="100"/>
      <w:ind w:left="360"/>
    </w:pPr>
    <w:rPr>
      <w:rFonts w:ascii="Consolas" w:cs="Consolas" w:eastAsia="Consolas" w:hAnsi="Consolas"/>
      <w:color w:val="2C3E50"/>
      <w:sz w:val="18"/>
      <w:szCs w:val="18"/>
    </w:rPr>
  </w:style>
  <w:style w:type="paragraph" w:styleId="Citation">
    <w:name w:val="Citation"/>
    <w:basedOn w:val="Normal"/>
    <w:pPr>
      <w:spacing w:before="50" w:after="100"/>
      <w:ind w:left="360"/>
    </w:pPr>
    <w:rPr>
      <w:rFonts w:ascii="Arial" w:cs="Arial" w:eastAsia="Arial" w:hAnsi="Arial"/>
      <w:i/>
      <w:iCs/>
      <w:color w:val="566573"/>
      <w:sz w:val="18"/>
      <w:szCs w:val="1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2025-12-03T14:30:49.239Z</dcterms:created>
  <dcterms:modified xsi:type="dcterms:W3CDTF">2025-12-03T14:30:49.240Z</dcterms:modified>
</cp:coreProperties>
</file>

<file path=docProps/custom.xml><?xml version="1.0" encoding="utf-8"?>
<Properties xmlns="http://schemas.openxmlformats.org/officeDocument/2006/custom-properties" xmlns:vt="http://schemas.openxmlformats.org/officeDocument/2006/docPropsVTypes"/>
</file>