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第一次课任务：</w:t>
      </w:r>
    </w:p>
    <w:p>
      <w:pPr>
        <w:rPr>
          <w:rFonts w:hint="default"/>
          <w:lang w:val="en-US" w:eastAsia="zh-CN"/>
        </w:rPr>
      </w:pPr>
      <w:r>
        <w:rPr>
          <w:rFonts w:hint="eastAsia"/>
          <w:lang w:val="en-US" w:eastAsia="zh-CN"/>
        </w:rPr>
        <w:t>进入智慧树平台的共享课程</w:t>
      </w:r>
    </w:p>
    <w:p>
      <w:pPr>
        <w:rPr>
          <w:rFonts w:hint="eastAsia"/>
        </w:rPr>
      </w:pPr>
    </w:p>
    <w:p>
      <w:pPr>
        <w:rPr>
          <w:rFonts w:hint="eastAsia"/>
        </w:rPr>
      </w:pPr>
    </w:p>
    <w:p>
      <w:pPr>
        <w:numPr>
          <w:ilvl w:val="0"/>
          <w:numId w:val="1"/>
        </w:numPr>
      </w:pPr>
      <w:r>
        <w:rPr>
          <w:rFonts w:hint="eastAsia"/>
        </w:rPr>
        <w:t>阅读教学大纲，教学计划，课程资料</w:t>
      </w:r>
      <w:r>
        <w:drawing>
          <wp:inline distT="0" distB="0" distL="0" distR="0">
            <wp:extent cx="3028315" cy="589915"/>
            <wp:effectExtent l="0" t="0" r="635" b="63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4"/>
                    <a:stretch>
                      <a:fillRect/>
                    </a:stretch>
                  </pic:blipFill>
                  <pic:spPr>
                    <a:xfrm>
                      <a:off x="0" y="0"/>
                      <a:ext cx="3028572" cy="590476"/>
                    </a:xfrm>
                    <a:prstGeom prst="rect">
                      <a:avLst/>
                    </a:prstGeom>
                  </pic:spPr>
                </pic:pic>
              </a:graphicData>
            </a:graphic>
          </wp:inline>
        </w:drawing>
      </w:r>
    </w:p>
    <w:p>
      <w:pPr>
        <w:numPr>
          <w:ilvl w:val="0"/>
          <w:numId w:val="0"/>
        </w:numPr>
        <w:rPr>
          <w:rFonts w:hint="eastAsia"/>
          <w:lang w:val="en-US" w:eastAsia="zh-CN"/>
        </w:rPr>
      </w:pPr>
      <w:r>
        <w:rPr>
          <w:rFonts w:hint="eastAsia"/>
          <w:lang w:val="en-US" w:eastAsia="zh-CN"/>
        </w:rPr>
        <w:t xml:space="preserve">  点开视频教学的右上角能见到。</w:t>
      </w:r>
    </w:p>
    <w:p>
      <w:pPr>
        <w:numPr>
          <w:ilvl w:val="0"/>
          <w:numId w:val="0"/>
        </w:numPr>
        <w:rPr>
          <w:rFonts w:hint="default"/>
          <w:lang w:val="en-US" w:eastAsia="zh-CN"/>
        </w:rPr>
      </w:pPr>
      <w:r>
        <w:drawing>
          <wp:inline distT="0" distB="0" distL="114300" distR="114300">
            <wp:extent cx="5267325" cy="2303145"/>
            <wp:effectExtent l="0" t="0" r="9525" b="190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5267325" cy="2303145"/>
                    </a:xfrm>
                    <a:prstGeom prst="rect">
                      <a:avLst/>
                    </a:prstGeom>
                    <a:noFill/>
                    <a:ln>
                      <a:noFill/>
                    </a:ln>
                  </pic:spPr>
                </pic:pic>
              </a:graphicData>
            </a:graphic>
          </wp:inline>
        </w:drawing>
      </w:r>
    </w:p>
    <w:p>
      <w:r>
        <w:rPr>
          <w:rFonts w:hint="eastAsia"/>
        </w:rPr>
        <w:t>2.了解oracle的发展史（在线阅读共享课程资料</w:t>
      </w:r>
      <w:r>
        <w:rPr>
          <w:rFonts w:hint="eastAsia"/>
          <w:lang w:val="en-US" w:eastAsia="zh-CN"/>
        </w:rPr>
        <w:t>第一章内容和翻转课堂里的Oracle数据库概述.ppt</w:t>
      </w:r>
      <w:r>
        <w:rPr>
          <w:rFonts w:hint="eastAsia"/>
        </w:rPr>
        <w:t>）</w:t>
      </w:r>
    </w:p>
    <w:p>
      <w:r>
        <w:drawing>
          <wp:inline distT="0" distB="0" distL="114300" distR="114300">
            <wp:extent cx="2996565" cy="2004695"/>
            <wp:effectExtent l="0" t="0" r="13335" b="14605"/>
            <wp:docPr id="1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
                    <pic:cNvPicPr>
                      <a:picLocks noChangeAspect="1"/>
                    </pic:cNvPicPr>
                  </pic:nvPicPr>
                  <pic:blipFill>
                    <a:blip r:embed="rId6"/>
                    <a:stretch>
                      <a:fillRect/>
                    </a:stretch>
                  </pic:blipFill>
                  <pic:spPr>
                    <a:xfrm>
                      <a:off x="0" y="0"/>
                      <a:ext cx="2996565" cy="2004695"/>
                    </a:xfrm>
                    <a:prstGeom prst="rect">
                      <a:avLst/>
                    </a:prstGeom>
                    <a:noFill/>
                    <a:ln>
                      <a:noFill/>
                    </a:ln>
                  </pic:spPr>
                </pic:pic>
              </a:graphicData>
            </a:graphic>
          </wp:inline>
        </w:drawing>
      </w:r>
    </w:p>
    <w:p>
      <w:pPr>
        <w:rPr>
          <w:b/>
          <w:color w:val="FF0000"/>
        </w:rPr>
      </w:pPr>
      <w:r>
        <w:rPr>
          <w:rFonts w:hint="eastAsia"/>
        </w:rPr>
        <w:t>3.安装oracle 11g, 创建第一个数据库</w:t>
      </w:r>
      <w:r>
        <w:rPr>
          <w:rFonts w:hint="eastAsia"/>
          <w:color w:val="FF0000"/>
        </w:rPr>
        <w:t>ORCL</w:t>
      </w:r>
      <w:r>
        <w:rPr>
          <w:rFonts w:hint="eastAsia"/>
        </w:rPr>
        <w:t>，用户sys密码设置为</w:t>
      </w:r>
      <w:r>
        <w:rPr>
          <w:rFonts w:hint="eastAsia"/>
          <w:b/>
          <w:color w:val="FF0000"/>
        </w:rPr>
        <w:t>admin</w:t>
      </w:r>
    </w:p>
    <w:p>
      <w:r>
        <w:t>Oracle11g下载：</w:t>
      </w:r>
      <w:r>
        <w:br w:type="textWrapping"/>
      </w:r>
      <w:r>
        <w:drawing>
          <wp:inline distT="0" distB="0" distL="0" distR="0">
            <wp:extent cx="190500" cy="139700"/>
            <wp:effectExtent l="0" t="0" r="0" b="12700"/>
            <wp:docPr id="18" name="图片 18" descr="C:\Users\JiangXia\AppData\Roaming\Tencent\QQTempSys\%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C:\Users\JiangXia\AppData\Roaming\Tencent\QQTempSys\%W@GJ$ACOF(TYDYECOKVDYB.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190500" cy="139700"/>
                    </a:xfrm>
                    <a:prstGeom prst="rect">
                      <a:avLst/>
                    </a:prstGeom>
                    <a:noFill/>
                    <a:ln>
                      <a:noFill/>
                    </a:ln>
                  </pic:spPr>
                </pic:pic>
              </a:graphicData>
            </a:graphic>
          </wp:inline>
        </w:drawing>
      </w:r>
      <w:r>
        <w:t>https://pan.baidu.com/s/1cnVMM88AlyQLjgeC7GCLVQ（里面有安装图解）</w:t>
      </w:r>
      <w:r>
        <w:br w:type="textWrapping"/>
      </w:r>
      <w:r>
        <w:t>密码：2em7</w:t>
      </w:r>
    </w:p>
    <w:p>
      <w:r>
        <w:rPr>
          <w:rFonts w:hint="eastAsia"/>
        </w:rPr>
        <w:t>安装过程也可参照百度经验：</w:t>
      </w:r>
    </w:p>
    <w:p>
      <w:pPr>
        <w:rPr>
          <w:rStyle w:val="4"/>
        </w:rPr>
      </w:pPr>
      <w:r>
        <w:fldChar w:fldCharType="begin"/>
      </w:r>
      <w:r>
        <w:instrText xml:space="preserve"> HYPERLINK "https://jingyan.baidu.com/article/363872eccfb9266e4aa16f5d.html" </w:instrText>
      </w:r>
      <w:r>
        <w:fldChar w:fldCharType="separate"/>
      </w:r>
      <w:r>
        <w:rPr>
          <w:rStyle w:val="4"/>
        </w:rPr>
        <w:t>https://jingyan.baidu.com/article/363872eccfb9266e4aa16f5d.html</w:t>
      </w:r>
      <w:r>
        <w:rPr>
          <w:rStyle w:val="4"/>
        </w:rPr>
        <w:fldChar w:fldCharType="end"/>
      </w:r>
    </w:p>
    <w:p>
      <w:pPr>
        <w:rPr>
          <w:rStyle w:val="4"/>
        </w:rPr>
      </w:pPr>
    </w:p>
    <w:p>
      <w:pPr>
        <w:rPr>
          <w:rStyle w:val="4"/>
        </w:rPr>
      </w:pPr>
    </w:p>
    <w:p>
      <w:pPr>
        <w:spacing w:line="300" w:lineRule="auto"/>
        <w:ind w:firstLine="480" w:firstLineChars="200"/>
        <w:rPr>
          <w:rFonts w:hint="eastAsia"/>
          <w:sz w:val="24"/>
          <w:lang w:val="en-US" w:eastAsia="zh-CN"/>
        </w:rPr>
      </w:pPr>
      <w:r>
        <w:rPr>
          <w:rFonts w:hint="eastAsia"/>
          <w:sz w:val="24"/>
          <w:lang w:val="en-US" w:eastAsia="zh-CN"/>
        </w:rPr>
        <w:t>清楚Oracle11g安装完后有哪些服务。</w:t>
      </w:r>
    </w:p>
    <w:p>
      <w:pPr>
        <w:ind w:firstLine="420" w:firstLineChars="0"/>
      </w:pPr>
      <w:r>
        <w:rPr>
          <w:rFonts w:hint="eastAsia"/>
        </w:rPr>
        <w:t>右单击桌面计算机</w:t>
      </w:r>
      <w:r>
        <w:rPr/>
        <w:sym w:font="Wingdings" w:char="F0E0"/>
      </w:r>
      <w:r>
        <w:rPr>
          <w:rFonts w:hint="eastAsia"/>
        </w:rPr>
        <w:t>管理</w:t>
      </w:r>
      <w:r>
        <w:rPr/>
        <w:sym w:font="Wingdings" w:char="F0E0"/>
      </w:r>
      <w:r>
        <w:rPr>
          <w:rFonts w:hint="eastAsia"/>
        </w:rPr>
        <w:t>服务</w:t>
      </w:r>
    </w:p>
    <w:p>
      <w:pPr>
        <w:spacing w:line="300" w:lineRule="auto"/>
        <w:ind w:firstLine="420" w:firstLineChars="200"/>
      </w:pPr>
      <w:r>
        <mc:AlternateContent>
          <mc:Choice Requires="wps">
            <w:drawing>
              <wp:anchor distT="0" distB="0" distL="114300" distR="114300" simplePos="0" relativeHeight="251680768" behindDoc="0" locked="0" layoutInCell="1" allowOverlap="1">
                <wp:simplePos x="0" y="0"/>
                <wp:positionH relativeFrom="column">
                  <wp:posOffset>285750</wp:posOffset>
                </wp:positionH>
                <wp:positionV relativeFrom="paragraph">
                  <wp:posOffset>335280</wp:posOffset>
                </wp:positionV>
                <wp:extent cx="3651250" cy="19050"/>
                <wp:effectExtent l="0" t="4445" r="6350" b="5080"/>
                <wp:wrapNone/>
                <wp:docPr id="9" name="直接连接符 9"/>
                <wp:cNvGraphicFramePr/>
                <a:graphic xmlns:a="http://schemas.openxmlformats.org/drawingml/2006/main">
                  <a:graphicData uri="http://schemas.microsoft.com/office/word/2010/wordprocessingShape">
                    <wps:wsp>
                      <wps:cNvCnPr/>
                      <wps:spPr>
                        <a:xfrm>
                          <a:off x="0" y="0"/>
                          <a:ext cx="365125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2.5pt;margin-top:26.4pt;height:1.5pt;width:287.5pt;z-index:251680768;mso-width-relative:page;mso-height-relative:page;" filled="f" stroked="t" coordsize="21600,21600" o:gfxdata="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KMqDprXAAAACAEAAA8AAAAAAAAAAQAgAAAAIgAA&#10;AGRycy9kb3ducmV2LnhtbFBLAQIUABQAAAAIAIdO4kCwl7Kq0AEAAGcDAAAOAAAAAAAAAAEAIAAA&#10;ACYBAABkcnMvZTJvRG9jLnhtbFBLBQYAAAAABgAGAFkBAABoBQAAAAA=&#10;">
                <v:fill on="f" focussize="0,0"/>
                <v:stroke weight="0.5pt" color="#5B9BD5 [3204]" miterlimit="8" joinstyle="miter"/>
                <v:imagedata o:title=""/>
                <o:lock v:ext="edit" aspectratio="f"/>
              </v:line>
            </w:pict>
          </mc:Fallback>
        </mc:AlternateContent>
      </w:r>
      <w:r>
        <mc:AlternateContent>
          <mc:Choice Requires="wps">
            <w:drawing>
              <wp:anchor distT="0" distB="0" distL="114300" distR="114300" simplePos="0" relativeHeight="251679744" behindDoc="0" locked="0" layoutInCell="1" allowOverlap="1">
                <wp:simplePos x="0" y="0"/>
                <wp:positionH relativeFrom="column">
                  <wp:posOffset>222250</wp:posOffset>
                </wp:positionH>
                <wp:positionV relativeFrom="paragraph">
                  <wp:posOffset>1338580</wp:posOffset>
                </wp:positionV>
                <wp:extent cx="3651250" cy="19050"/>
                <wp:effectExtent l="0" t="4445" r="6350" b="5080"/>
                <wp:wrapNone/>
                <wp:docPr id="8" name="直接连接符 8"/>
                <wp:cNvGraphicFramePr/>
                <a:graphic xmlns:a="http://schemas.openxmlformats.org/drawingml/2006/main">
                  <a:graphicData uri="http://schemas.microsoft.com/office/word/2010/wordprocessingShape">
                    <wps:wsp>
                      <wps:cNvCnPr/>
                      <wps:spPr>
                        <a:xfrm>
                          <a:off x="0" y="0"/>
                          <a:ext cx="365125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7.5pt;margin-top:105.4pt;height:1.5pt;width:287.5pt;z-index:251679744;mso-width-relative:page;mso-height-relative:page;" filled="f" stroked="t" coordsize="21600,21600" o:gfxdata="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B8afF7YAAAACgEAAA8AAAAAAAAAAQAgAAAAIgAA&#10;AGRycy9kb3ducmV2LnhtbFBLAQIUABQAAAAIAIdO4kBk/BXHzwEAAGcDAAAOAAAAAAAAAAEAIAAA&#10;ACcBAABkcnMvZTJvRG9jLnhtbFBLBQYAAAAABgAGAFkBAABoBQAAAAA=&#10;">
                <v:fill on="f" focussize="0,0"/>
                <v:stroke weight="0.5pt" color="#5B9BD5 [3204]" miterlimit="8" joinstyle="miter"/>
                <v:imagedata o:title=""/>
                <o:lock v:ext="edit" aspectratio="f"/>
              </v:line>
            </w:pict>
          </mc:Fallback>
        </mc:AlternateContent>
      </w:r>
      <w:r>
        <mc:AlternateContent>
          <mc:Choice Requires="wps">
            <w:drawing>
              <wp:anchor distT="0" distB="0" distL="114300" distR="114300" simplePos="0" relativeHeight="251678720" behindDoc="0" locked="0" layoutInCell="1" allowOverlap="1">
                <wp:simplePos x="0" y="0"/>
                <wp:positionH relativeFrom="column">
                  <wp:posOffset>222250</wp:posOffset>
                </wp:positionH>
                <wp:positionV relativeFrom="paragraph">
                  <wp:posOffset>1078230</wp:posOffset>
                </wp:positionV>
                <wp:extent cx="3651250" cy="19050"/>
                <wp:effectExtent l="0" t="4445" r="6350" b="5080"/>
                <wp:wrapNone/>
                <wp:docPr id="7" name="直接连接符 7"/>
                <wp:cNvGraphicFramePr/>
                <a:graphic xmlns:a="http://schemas.openxmlformats.org/drawingml/2006/main">
                  <a:graphicData uri="http://schemas.microsoft.com/office/word/2010/wordprocessingShape">
                    <wps:wsp>
                      <wps:cNvCnPr/>
                      <wps:spPr>
                        <a:xfrm>
                          <a:off x="0" y="0"/>
                          <a:ext cx="365125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7.5pt;margin-top:84.9pt;height:1.5pt;width:287.5pt;z-index:251678720;mso-width-relative:page;mso-height-relative:page;" filled="f" stroked="t" coordsize="21600,21600" o:gfxdata="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D0KxdbZAAAACgEAAA8AAAAAAAAAAQAgAAAA&#10;IgAAAGRycy9kb3ducmV2LnhtbFBLAQIUABQAAAAIAIdO4kAru8nH0QEAAGcDAAAOAAAAAAAAAAEA&#10;IAAAACgBAABkcnMvZTJvRG9jLnhtbFBLBQYAAAAABgAGAFkBAABrBQAAAAA=&#10;">
                <v:fill on="f" focussize="0,0"/>
                <v:stroke weight="0.5pt" color="#5B9BD5 [3204]" miterlimit="8" joinstyle="miter"/>
                <v:imagedata o:title=""/>
                <o:lock v:ext="edit" aspectratio="f"/>
              </v:line>
            </w:pict>
          </mc:Fallback>
        </mc:AlternateContent>
      </w:r>
      <w:r>
        <w:drawing>
          <wp:inline distT="0" distB="0" distL="0" distR="0">
            <wp:extent cx="4152265" cy="1275715"/>
            <wp:effectExtent l="0" t="0" r="635"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8"/>
                    <a:stretch>
                      <a:fillRect/>
                    </a:stretch>
                  </pic:blipFill>
                  <pic:spPr>
                    <a:xfrm>
                      <a:off x="0" y="0"/>
                      <a:ext cx="4152381" cy="1276191"/>
                    </a:xfrm>
                    <a:prstGeom prst="rect">
                      <a:avLst/>
                    </a:prstGeom>
                  </pic:spPr>
                </pic:pic>
              </a:graphicData>
            </a:graphic>
          </wp:inline>
        </w:drawing>
      </w:r>
    </w:p>
    <w:p>
      <w:pPr>
        <w:spacing w:line="300" w:lineRule="auto"/>
        <w:rPr>
          <w:rFonts w:hint="eastAsia"/>
          <w:lang w:val="en-US" w:eastAsia="zh-CN"/>
        </w:rPr>
      </w:pPr>
      <w:r>
        <w:rPr>
          <w:rFonts w:hint="eastAsia"/>
          <w:lang w:val="en-US" w:eastAsia="zh-CN"/>
        </w:rPr>
        <w:t>大家可以查看一下各项服务的功能。我一会会在群聊里解释。</w:t>
      </w:r>
    </w:p>
    <w:p>
      <w:pPr>
        <w:spacing w:line="300" w:lineRule="auto"/>
        <w:rPr>
          <w:rFonts w:hint="default"/>
          <w:lang w:val="en-US" w:eastAsia="zh-CN"/>
        </w:rPr>
      </w:pPr>
      <w:r>
        <w:rPr>
          <w:rFonts w:hint="eastAsia"/>
          <w:lang w:val="en-US" w:eastAsia="zh-CN"/>
        </w:rPr>
        <w:t>以上三种服务启动了可以使用下面两种方式访问数据库：</w:t>
      </w:r>
    </w:p>
    <w:p>
      <w:pPr>
        <w:rPr>
          <w:rFonts w:hint="eastAsia"/>
        </w:rPr>
      </w:pPr>
      <w:r>
        <w:rPr>
          <w:rFonts w:hint="eastAsia"/>
        </w:rPr>
        <w:t xml:space="preserve"> 两种方式访问数据库</w:t>
      </w:r>
    </w:p>
    <w:p>
      <w:r>
        <w:rPr>
          <w:rFonts w:hint="eastAsia"/>
        </w:rPr>
        <w:t>第</w:t>
      </w:r>
      <w:r>
        <w:rPr>
          <w:rFonts w:hint="eastAsia"/>
          <w:lang w:val="en-US" w:eastAsia="zh-CN"/>
        </w:rPr>
        <w:t>一</w:t>
      </w:r>
      <w:r>
        <w:rPr>
          <w:rFonts w:hint="eastAsia"/>
        </w:rPr>
        <w:t>种：SQLPLUS模式</w:t>
      </w:r>
    </w:p>
    <w:p>
      <w:r>
        <w:drawing>
          <wp:inline distT="0" distB="0" distL="114300" distR="114300">
            <wp:extent cx="5268595" cy="2755265"/>
            <wp:effectExtent l="0" t="0" r="8255" b="6985"/>
            <wp:docPr id="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
                    <pic:cNvPicPr>
                      <a:picLocks noChangeAspect="1"/>
                    </pic:cNvPicPr>
                  </pic:nvPicPr>
                  <pic:blipFill>
                    <a:blip r:embed="rId9"/>
                    <a:stretch>
                      <a:fillRect/>
                    </a:stretch>
                  </pic:blipFill>
                  <pic:spPr>
                    <a:xfrm>
                      <a:off x="0" y="0"/>
                      <a:ext cx="5268595" cy="2755265"/>
                    </a:xfrm>
                    <a:prstGeom prst="rect">
                      <a:avLst/>
                    </a:prstGeom>
                    <a:noFill/>
                    <a:ln>
                      <a:noFill/>
                    </a:ln>
                  </pic:spPr>
                </pic:pic>
              </a:graphicData>
            </a:graphic>
          </wp:inline>
        </w:drawing>
      </w:r>
    </w:p>
    <w:p>
      <w:pPr>
        <w:spacing w:line="300" w:lineRule="auto"/>
        <w:rPr>
          <w:rFonts w:hint="eastAsia"/>
          <w:lang w:val="en-US" w:eastAsia="zh-CN"/>
        </w:rPr>
      </w:pPr>
      <w:r>
        <w:rPr>
          <w:rFonts w:hint="eastAsia"/>
          <w:lang w:val="en-US" w:eastAsia="zh-CN"/>
        </w:rPr>
        <w:t>我们后期主要是在sqlplus环境中上课，所以大家看看是否都能进到此环境。</w:t>
      </w:r>
    </w:p>
    <w:p>
      <w:pPr>
        <w:rPr>
          <w:rFonts w:hint="eastAsia"/>
        </w:rPr>
      </w:pPr>
      <w:bookmarkStart w:id="0" w:name="_GoBack"/>
      <w:bookmarkEnd w:id="0"/>
      <w:r>
        <mc:AlternateContent>
          <mc:Choice Requires="wps">
            <w:drawing>
              <wp:anchor distT="0" distB="0" distL="114300" distR="114300" simplePos="0" relativeHeight="251691008" behindDoc="0" locked="0" layoutInCell="1" allowOverlap="1">
                <wp:simplePos x="0" y="0"/>
                <wp:positionH relativeFrom="column">
                  <wp:posOffset>2752725</wp:posOffset>
                </wp:positionH>
                <wp:positionV relativeFrom="paragraph">
                  <wp:posOffset>167005</wp:posOffset>
                </wp:positionV>
                <wp:extent cx="1822450" cy="768350"/>
                <wp:effectExtent l="159385" t="6350" r="18415" b="158750"/>
                <wp:wrapNone/>
                <wp:docPr id="4" name="椭圆形标注 4"/>
                <wp:cNvGraphicFramePr/>
                <a:graphic xmlns:a="http://schemas.openxmlformats.org/drawingml/2006/main">
                  <a:graphicData uri="http://schemas.microsoft.com/office/word/2010/wordprocessingShape">
                    <wps:wsp>
                      <wps:cNvSpPr/>
                      <wps:spPr>
                        <a:xfrm>
                          <a:off x="0" y="0"/>
                          <a:ext cx="1822450" cy="768350"/>
                        </a:xfrm>
                        <a:prstGeom prst="wedgeEllipseCallout">
                          <a:avLst>
                            <a:gd name="adj1" fmla="val -57204"/>
                            <a:gd name="adj2" fmla="val 67278"/>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Pr>
                                <w:rFonts w:hint="eastAsia"/>
                              </w:rPr>
                              <w:t>计算机名:端口号</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3" type="#_x0000_t63" style="position:absolute;left:0pt;margin-left:216.75pt;margin-top:13.15pt;height:60.5pt;width:143.5pt;z-index:251691008;v-text-anchor:middle;mso-width-relative:page;mso-height-relative:page;" fillcolor="#5B9BD5 [3204]" filled="t" stroked="t" coordsize="21600,21600" o:gfxdata="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" adj="-1556,25332">
                <v:fill on="t" focussize="0,0"/>
                <v:stroke weight="1pt" color="#41719C [3204]" miterlimit="8" joinstyle="miter"/>
                <v:imagedata o:title=""/>
                <o:lock v:ext="edit" aspectratio="f"/>
                <v:textbox>
                  <w:txbxContent>
                    <w:p>
                      <w:pPr>
                        <w:jc w:val="center"/>
                      </w:pPr>
                      <w:r>
                        <w:rPr>
                          <w:rFonts w:hint="eastAsia"/>
                        </w:rPr>
                        <w:t>计算机名:端口号</w:t>
                      </w:r>
                    </w:p>
                  </w:txbxContent>
                </v:textbox>
              </v:shape>
            </w:pict>
          </mc:Fallback>
        </mc:AlternateContent>
      </w:r>
    </w:p>
    <w:p>
      <w:r>
        <w:rPr>
          <w:rFonts w:hint="eastAsia"/>
        </w:rPr>
        <w:t>第</w:t>
      </w:r>
      <w:r>
        <w:rPr>
          <w:rFonts w:hint="eastAsia"/>
          <w:lang w:val="en-US" w:eastAsia="zh-CN"/>
        </w:rPr>
        <w:t>二</w:t>
      </w:r>
      <w:r>
        <w:rPr>
          <w:rFonts w:hint="eastAsia"/>
        </w:rPr>
        <w:t>种：EM（企业管理器模式）</w:t>
      </w:r>
    </w:p>
    <w:p>
      <w:r>
        <w:drawing>
          <wp:inline distT="0" distB="0" distL="0" distR="0">
            <wp:extent cx="3187700" cy="1729740"/>
            <wp:effectExtent l="0" t="0" r="1270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0"/>
                    <a:stretch>
                      <a:fillRect/>
                    </a:stretch>
                  </pic:blipFill>
                  <pic:spPr>
                    <a:xfrm>
                      <a:off x="0" y="0"/>
                      <a:ext cx="3191286" cy="1731806"/>
                    </a:xfrm>
                    <a:prstGeom prst="rect">
                      <a:avLst/>
                    </a:prstGeom>
                  </pic:spPr>
                </pic:pic>
              </a:graphicData>
            </a:graphic>
          </wp:inline>
        </w:drawing>
      </w:r>
      <w:r>
        <w:drawing>
          <wp:inline distT="0" distB="0" distL="0" distR="0">
            <wp:extent cx="5266055" cy="1739900"/>
            <wp:effectExtent l="0" t="0" r="10795" b="1270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1"/>
                    <a:stretch>
                      <a:fillRect/>
                    </a:stretch>
                  </pic:blipFill>
                  <pic:spPr>
                    <a:xfrm>
                      <a:off x="0" y="0"/>
                      <a:ext cx="5274310" cy="1742486"/>
                    </a:xfrm>
                    <a:prstGeom prst="rect">
                      <a:avLst/>
                    </a:prstGeom>
                  </pic:spPr>
                </pic:pic>
              </a:graphicData>
            </a:graphic>
          </wp:inline>
        </w:drawing>
      </w:r>
    </w:p>
    <w:p>
      <w:r>
        <w:drawing>
          <wp:inline distT="0" distB="0" distL="0" distR="0">
            <wp:extent cx="4134485" cy="2254250"/>
            <wp:effectExtent l="0" t="0" r="18415" b="1270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2"/>
                    <a:stretch>
                      <a:fillRect/>
                    </a:stretch>
                  </pic:blipFill>
                  <pic:spPr>
                    <a:xfrm>
                      <a:off x="0" y="0"/>
                      <a:ext cx="4143770" cy="2259103"/>
                    </a:xfrm>
                    <a:prstGeom prst="rect">
                      <a:avLst/>
                    </a:prstGeom>
                  </pic:spPr>
                </pic:pic>
              </a:graphicData>
            </a:graphic>
          </wp:inline>
        </w:drawing>
      </w:r>
    </w:p>
    <w:p>
      <w:pPr>
        <w:rPr>
          <w:color w:val="FF0000"/>
        </w:rPr>
      </w:pPr>
      <w:r>
        <w:rPr>
          <w:rFonts w:hint="eastAsia"/>
          <w:color w:val="FF0000"/>
        </w:rPr>
        <w:t>注意账号密码是创建数据库时设定的sys/admin</w:t>
      </w:r>
    </w:p>
    <w:p/>
    <w:p>
      <w:pPr>
        <w:spacing w:line="300" w:lineRule="auto"/>
        <w:rPr>
          <w:rFonts w:hint="default"/>
          <w:lang w:val="en-US" w:eastAsia="zh-CN"/>
        </w:rPr>
      </w:pPr>
    </w:p>
    <w:p>
      <w:pPr>
        <w:spacing w:line="300" w:lineRule="auto"/>
        <w:ind w:firstLine="480" w:firstLineChars="200"/>
        <w:rPr>
          <w:sz w:val="24"/>
        </w:rPr>
      </w:pPr>
      <w:r>
        <w:rPr>
          <w:rFonts w:hint="eastAsia"/>
          <w:sz w:val="24"/>
          <w:lang w:val="en-GB"/>
        </w:rPr>
        <w:t>（1）orcle 11g 数据库服务器的企业版、标准版、个人版之间有什么区别？分别适用于什么环境？</w:t>
      </w:r>
    </w:p>
    <w:p>
      <w:pPr>
        <w:spacing w:line="300" w:lineRule="auto"/>
        <w:ind w:firstLine="480" w:firstLineChars="200"/>
        <w:rPr>
          <w:sz w:val="24"/>
        </w:rPr>
      </w:pPr>
      <w:r>
        <w:rPr>
          <w:rFonts w:hint="eastAsia"/>
          <w:sz w:val="24"/>
        </w:rPr>
        <w:t xml:space="preserve">企业版数据库服务器包含所有的数据库组件，主要针对高端的应用环境，适用于安全性和性能要求较高的联机事务处理（OLTP）、查询密集型的数据仓库和要求较高的Internet应用程序：标准版数据库服务器提供大部分核心的数据库功能和特性，适合于工作组或部门级的应用程序：个人版数据库服务器只提供基本数据库管理功能和特性，适合单用户的开发环境，为用户提供开发测试平台。   </w:t>
      </w:r>
    </w:p>
    <w:p>
      <w:pPr>
        <w:spacing w:line="300" w:lineRule="auto"/>
        <w:ind w:firstLine="480" w:firstLineChars="200"/>
        <w:rPr>
          <w:sz w:val="24"/>
        </w:rPr>
      </w:pPr>
      <w:r>
        <w:rPr>
          <w:rFonts w:hint="eastAsia"/>
          <w:sz w:val="24"/>
        </w:rPr>
        <w:t>（2）常用的数据库类型有哪几种？ 有什么区别？</w:t>
      </w:r>
    </w:p>
    <w:p>
      <w:pPr>
        <w:spacing w:line="300" w:lineRule="auto"/>
        <w:ind w:firstLine="480" w:firstLineChars="200"/>
        <w:rPr>
          <w:sz w:val="24"/>
        </w:rPr>
      </w:pPr>
      <w:r>
        <w:rPr>
          <w:rFonts w:hint="eastAsia"/>
          <w:sz w:val="24"/>
        </w:rPr>
        <w:t>常用数据库类型包括事务处理类、数据仓库类以通用类型。其中事务处理类型主要针对具有大量并发用户连接，并且用户主要执行简单事务处理的应用环境。事务处理数据库的典型应用有银行系统数据库、Internet电子商务数据库、证券交易系统数据库等。对于需要较高的可用性和事务处理性能、存在大量用户并行访问相同数据以及需要较高恢复性能的数据库环境，事务处理类型的配置可以提供最佳性能；数据仓库类型的数据库主要针对有大量的对某个主题进行复杂查询的应用环境。数据仓库的典型应用有客户订单研究、支持呼叫、销售预测、采购模式以及其他战略性业务问题的历史数据研究。对于需要对大量数据进行快速访问，以及复杂查询的数据库环境，数据仓库类型配置是最佳选择；通用类型配置的数据库是事务处理数据库与数据仓库配置的折衷方案。既可以支持大量并发用户的事务处理，又可以快速对大量历史数据进行复杂的数据扫描和处理。</w:t>
      </w:r>
    </w:p>
    <w:p>
      <w:pPr>
        <w:spacing w:line="300" w:lineRule="auto"/>
        <w:ind w:firstLine="480" w:firstLineChars="200"/>
        <w:rPr>
          <w:sz w:val="24"/>
        </w:rPr>
      </w:pPr>
      <w:r>
        <w:rPr>
          <w:rFonts w:hint="eastAsia"/>
          <w:sz w:val="24"/>
        </w:rPr>
        <w:t>（3）简述SYSDBA 和SYSOPER 在权限上有什么区别？</w:t>
      </w:r>
    </w:p>
    <w:p>
      <w:pPr>
        <w:tabs>
          <w:tab w:val="left" w:pos="900"/>
        </w:tabs>
        <w:spacing w:line="300" w:lineRule="auto"/>
        <w:ind w:firstLine="480" w:firstLineChars="200"/>
        <w:rPr>
          <w:sz w:val="24"/>
        </w:rPr>
      </w:pPr>
      <w:r>
        <w:rPr>
          <w:rFonts w:hint="eastAsia"/>
          <w:sz w:val="24"/>
        </w:rPr>
        <w:t>以SYSDBA身份登录的用户具有创建数据库启动或关闭数据库与实例、使用ALTER DATABASE 执行打开、备份数据库等变更操作、对数据库进行归档或恢复、受限状态下连接数据库以及创建服务器端初始化参数文件等权限。以SYSOPER身份登录的用户具有启动或关闭数据库与实例、使用ALTER DATABASE 执行打开、备份数据库等变更操作、对数据库进行归档或恢复、受限状态下连接数据库以及创建服务器端初始化参数文件等权限。</w:t>
      </w:r>
    </w:p>
    <w:p>
      <w:pPr>
        <w:spacing w:line="300" w:lineRule="auto"/>
        <w:ind w:firstLine="480" w:firstLineChars="200"/>
        <w:rPr>
          <w:sz w:val="24"/>
        </w:rPr>
      </w:pPr>
      <w:r>
        <w:rPr>
          <w:rFonts w:hint="eastAsia"/>
          <w:sz w:val="24"/>
        </w:rPr>
        <w:t>（4）简述卸载数据库服务器软件的步骤。</w:t>
      </w:r>
    </w:p>
    <w:p>
      <w:pPr>
        <w:spacing w:line="300" w:lineRule="auto"/>
        <w:ind w:firstLine="480" w:firstLineChars="200"/>
        <w:rPr>
          <w:sz w:val="24"/>
        </w:rPr>
      </w:pPr>
      <w:r>
        <w:rPr>
          <w:rFonts w:hint="eastAsia" w:ascii="宋体" w:hAnsi="宋体"/>
          <w:sz w:val="24"/>
        </w:rPr>
        <w:t>①</w:t>
      </w:r>
      <w:r>
        <w:rPr>
          <w:rFonts w:hint="eastAsia"/>
          <w:sz w:val="24"/>
        </w:rPr>
        <w:t>停止所有Oracle相关的服务</w:t>
      </w:r>
    </w:p>
    <w:p>
      <w:pPr>
        <w:spacing w:line="300" w:lineRule="auto"/>
        <w:ind w:firstLine="480" w:firstLineChars="200"/>
        <w:rPr>
          <w:sz w:val="24"/>
        </w:rPr>
      </w:pPr>
      <w:r>
        <w:rPr>
          <w:rFonts w:hint="eastAsia" w:ascii="宋体" w:hAnsi="宋体"/>
          <w:sz w:val="24"/>
        </w:rPr>
        <w:t>②</w:t>
      </w:r>
      <w:r>
        <w:rPr>
          <w:rFonts w:hint="eastAsia"/>
          <w:sz w:val="24"/>
        </w:rPr>
        <w:t>卸载Oracle9i数据库服务器组件</w:t>
      </w:r>
    </w:p>
    <w:p>
      <w:pPr>
        <w:spacing w:line="300" w:lineRule="auto"/>
        <w:ind w:firstLine="480" w:firstLineChars="200"/>
        <w:rPr>
          <w:sz w:val="24"/>
        </w:rPr>
      </w:pPr>
      <w:r>
        <w:rPr>
          <w:rFonts w:hint="eastAsia" w:ascii="宋体" w:hAnsi="宋体"/>
          <w:sz w:val="24"/>
        </w:rPr>
        <w:t>③</w:t>
      </w:r>
      <w:r>
        <w:rPr>
          <w:rFonts w:hint="eastAsia"/>
          <w:sz w:val="24"/>
        </w:rPr>
        <w:t>删除注册表中Oracle目录、服务以及事件日志</w:t>
      </w:r>
    </w:p>
    <w:p>
      <w:pPr>
        <w:spacing w:line="300" w:lineRule="auto"/>
        <w:ind w:firstLine="480" w:firstLineChars="200"/>
        <w:rPr>
          <w:sz w:val="24"/>
        </w:rPr>
      </w:pPr>
      <w:r>
        <w:rPr>
          <w:rFonts w:hint="eastAsia" w:ascii="宋体" w:hAnsi="宋体"/>
          <w:sz w:val="24"/>
        </w:rPr>
        <w:t>④</w:t>
      </w:r>
      <w:r>
        <w:rPr>
          <w:rFonts w:hint="eastAsia"/>
          <w:sz w:val="24"/>
        </w:rPr>
        <w:t>删除Oracle环境变量</w:t>
      </w:r>
    </w:p>
    <w:p>
      <w:pPr>
        <w:spacing w:line="300" w:lineRule="auto"/>
        <w:ind w:firstLine="480" w:firstLineChars="200"/>
        <w:rPr>
          <w:sz w:val="24"/>
        </w:rPr>
      </w:pPr>
      <w:r>
        <w:rPr>
          <w:rFonts w:hint="eastAsia" w:ascii="宋体" w:hAnsi="宋体"/>
          <w:sz w:val="24"/>
        </w:rPr>
        <w:t>⑤</w:t>
      </w:r>
      <w:r>
        <w:rPr>
          <w:rFonts w:hint="eastAsia"/>
          <w:sz w:val="24"/>
        </w:rPr>
        <w:t>删除TEMP目录下Oracle相关的文件夹</w:t>
      </w:r>
    </w:p>
    <w:p>
      <w:pPr>
        <w:spacing w:line="300" w:lineRule="auto"/>
        <w:ind w:firstLine="480" w:firstLineChars="200"/>
        <w:rPr>
          <w:sz w:val="24"/>
        </w:rPr>
      </w:pPr>
      <w:r>
        <w:rPr>
          <w:rFonts w:hint="eastAsia" w:ascii="宋体" w:hAnsi="宋体"/>
          <w:sz w:val="24"/>
        </w:rPr>
        <w:t>⑥</w:t>
      </w:r>
      <w:r>
        <w:rPr>
          <w:rFonts w:hint="eastAsia"/>
          <w:sz w:val="24"/>
        </w:rPr>
        <w:t>检查“开始”菜单中是否还有Oracle菜单，如果有，则将其删除</w:t>
      </w:r>
    </w:p>
    <w:p>
      <w:pPr>
        <w:spacing w:line="300" w:lineRule="auto"/>
        <w:ind w:firstLine="480" w:firstLineChars="200"/>
        <w:rPr>
          <w:sz w:val="24"/>
        </w:rPr>
      </w:pPr>
      <w:r>
        <w:rPr>
          <w:rFonts w:hint="eastAsia" w:ascii="宋体" w:hAnsi="宋体"/>
          <w:sz w:val="24"/>
        </w:rPr>
        <w:t>⑦</w:t>
      </w:r>
      <w:r>
        <w:rPr>
          <w:rFonts w:hint="eastAsia"/>
          <w:sz w:val="24"/>
        </w:rPr>
        <w:t>删除Windows系统安装磁盘中的Program Files\Oracle 目录</w:t>
      </w:r>
    </w:p>
    <w:p>
      <w:pPr>
        <w:spacing w:line="300" w:lineRule="auto"/>
        <w:ind w:firstLine="480" w:firstLineChars="200"/>
        <w:rPr>
          <w:sz w:val="24"/>
        </w:rPr>
      </w:pPr>
      <w:r>
        <w:rPr>
          <w:rFonts w:hint="eastAsia" w:ascii="宋体" w:hAnsi="宋体"/>
          <w:sz w:val="24"/>
        </w:rPr>
        <w:t>⑧</w:t>
      </w:r>
      <w:r>
        <w:rPr>
          <w:rFonts w:hint="eastAsia"/>
          <w:sz w:val="24"/>
        </w:rPr>
        <w:t>删除Oracle安装目录</w:t>
      </w:r>
    </w:p>
    <w:p/>
    <w:p>
      <w:r>
        <w:br w:type="textWrapping"/>
      </w:r>
      <w:r>
        <w:t>第一次作业：</w:t>
      </w:r>
      <w:r>
        <w:br w:type="textWrapping"/>
      </w:r>
      <w:r>
        <w:t>请将第一次作业以学号+姓名</w:t>
      </w:r>
      <w:r>
        <w:rPr>
          <w:rFonts w:hint="eastAsia"/>
        </w:rPr>
        <w:t>（第1次作业）</w:t>
      </w:r>
      <w:r>
        <w:t>.txt的形式先保存在本地电脑中。</w:t>
      </w:r>
      <w:r>
        <w:br w:type="textWrapping"/>
      </w:r>
      <w:r>
        <w:t>1、数据库技术产生的背景和原因。</w:t>
      </w:r>
      <w:r>
        <w:br w:type="textWrapping"/>
      </w:r>
      <w:r>
        <w:t>2、数据管理经历了哪几个阶段。</w:t>
      </w:r>
      <w:r>
        <w:br w:type="textWrapping"/>
      </w:r>
      <w:r>
        <w:t>3、Oracle数据库属于以下哪种数据库类型（）</w:t>
      </w:r>
      <w:r>
        <w:br w:type="textWrapping"/>
      </w:r>
      <w:r>
        <w:t>A . 关系数据库</w:t>
      </w:r>
      <w:r>
        <w:br w:type="textWrapping"/>
      </w:r>
      <w:r>
        <w:t>B . 面向对象的关系数据库</w:t>
      </w:r>
      <w:r>
        <w:br w:type="textWrapping"/>
      </w:r>
      <w:r>
        <w:t>C . 层次数据库</w:t>
      </w:r>
      <w:r>
        <w:br w:type="textWrapping"/>
      </w:r>
      <w:r>
        <w:t>D . 网状数据库</w:t>
      </w:r>
      <w:r>
        <w:br w:type="textWrapping"/>
      </w:r>
      <w:r>
        <w:t>4</w:t>
      </w:r>
      <w:r>
        <w:rPr>
          <w:rFonts w:hint="eastAsia"/>
        </w:rPr>
        <w:t>、</w:t>
      </w:r>
      <w:r>
        <w:t>Oracle能够得以广泛使用的原因。</w:t>
      </w:r>
    </w:p>
    <w:p>
      <w:pPr>
        <w:tabs>
          <w:tab w:val="center" w:pos="4153"/>
        </w:tabs>
        <w:spacing w:line="300" w:lineRule="auto"/>
        <w:rPr>
          <w:sz w:val="24"/>
        </w:rPr>
      </w:pPr>
      <w:r>
        <w:rPr>
          <w:rFonts w:hint="eastAsia"/>
          <w:sz w:val="24"/>
          <w:szCs w:val="24"/>
        </w:rPr>
        <w:t>5、</w:t>
      </w:r>
      <w:r>
        <w:rPr>
          <w:rFonts w:hint="eastAsia"/>
          <w:sz w:val="24"/>
        </w:rPr>
        <w:t>简述orcle 11g 的安装过程。</w:t>
      </w:r>
      <w:r>
        <w:rPr>
          <w:sz w:val="24"/>
        </w:rPr>
        <w:tab/>
      </w:r>
    </w:p>
    <w:p>
      <w:r>
        <w:rPr>
          <w:rFonts w:hint="eastAsia"/>
        </w:rPr>
        <w:t>6、安装成功后，完成以下操作，截图。</w:t>
      </w:r>
    </w:p>
    <w:p/>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35B28DF"/>
    <w:multiLevelType w:val="singleLevel"/>
    <w:tmpl w:val="635B28DF"/>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7071B68"/>
    <w:rsid w:val="25F4597C"/>
    <w:rsid w:val="2DAB7154"/>
    <w:rsid w:val="32BE7D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character" w:styleId="4">
    <w:name w:val="Hyperlink"/>
    <w:basedOn w:val="3"/>
    <w:unhideWhenUsed/>
    <w:uiPriority w:val="99"/>
    <w:rPr>
      <w:color w:val="0563C1" w:themeColor="hyperlink"/>
      <w:u w:val="single"/>
      <w14:textFill>
        <w14:solidFill>
          <w14:schemeClr w14:val="hlink"/>
        </w14:solidFill>
      </w14:textFill>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HP</dc:creator>
  <cp:lastModifiedBy>%E8%B4%BE%E5%AE%8F%E4%BC%9F</cp:lastModifiedBy>
  <dcterms:modified xsi:type="dcterms:W3CDTF">2020-02-16T12:17:56Z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