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 de mantenimiento y Soporte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de centralización de información educativa 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Edunet</w:t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Bogotá D.C 09-05-2025</w:t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Objetivo General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El presente plan de mantenimiento y soporte tiene como objetivo principal asegurar el correcto funcionamiento del sistema EDUNET, minimizando tiempos de inactividad y garantizando la integridad de los datos académicos y administrativos.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Esto se logrará mediante acciones preventivas, correctivas y evolutivas, alineadas con los requerimientos de la institución educativa y las normativas de protección de datos. Adicionalmente, se establecerán protocolos de soporte técnico ágil para resolver incidencias que afecten los procesos académicos y administrativos.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4jrf7c0lkiz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1.1 Objetivos Específicos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2dhl3zhlytl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Confiabilidad Operativa: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Mantener una disponibilidad mínima del 99.5% durante los horarios críticos (registro de asistencia, publicación de notas).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Reducir errores en registros académicos (asistencia, calificaciones) al menos al 0.1%.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xwr5mzxhhz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Soporte Técnico Eficaz: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Resolver el 90% de los incidentes críticos en menos de 2 horas (caídas del sistema, errores en registros).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Ofrecer canales de soporte accesibles para docentes y administradores (chat, correo, soporte técnico).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4auydppsd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Seguridad y cumplimiento legal: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Garantizar la protección de datos personales (estudiantes, docentes, padres) según la Ley 1581 de 2012.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Realizar auditorías de seguridad semestrales para prevenir vulnerabilidades.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v5a3bkwutp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Mantenimiento Proactivo: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Actualizar el software trimestralmente para corregir errores y mejorar el rendimiento.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Monitorear en tiempo real la capacidad del servidor durante picos de uso.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erhvvg190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Escalabilidad y mejora continua: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al menos una mejora funcional por semestre (nuevas funcionalidades, mejoras en interfaz).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Asegurar la escalabilidad para soportar un crecimiento del 20% anual en usuarios.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x563t1o7sm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Capacitación y documentación: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Capacitar a los usuarios finales (docentes, administradores) cada 6 meses.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Mantener documentación actualizada del manual técnico y manual de usuario.</w:t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r32jvjnei2p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Requisitos específicos para el software EDUNET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Precisión en registros:</w:t>
      </w:r>
      <w:r w:rsidDel="00000000" w:rsidR="00000000" w:rsidRPr="00000000">
        <w:rPr>
          <w:rtl w:val="0"/>
        </w:rPr>
        <w:t xml:space="preserve"> Evitar fallos en asistencia, calificaciones y reportes académicos.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Acceso multirol:</w:t>
      </w:r>
    </w:p>
    <w:p w:rsidR="00000000" w:rsidDel="00000000" w:rsidP="00000000" w:rsidRDefault="00000000" w:rsidRPr="00000000" w14:paraId="0000004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Docentes (registro de asistencia y notas)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Estudiantes (consulta de información)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Administradores (gestión y reportes)</w:t>
        <w:br w:type="textWrapping"/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Padres/Tutores (seguimiento académico)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Cumplimiento legal:</w:t>
      </w:r>
      <w:r w:rsidDel="00000000" w:rsidR="00000000" w:rsidRPr="00000000">
        <w:rPr>
          <w:rtl w:val="0"/>
        </w:rPr>
        <w:t xml:space="preserve"> Protección de datos según la Ley 1581 de 2012.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Funcionalidades clave:</w:t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Registro de asistencia (manual, QR o biometría).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Publicación de calificaciones.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Notificaciones a padres/tutores.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Exportación de reportes en Excel y PDF.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Gestión de material educativo.</w:t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Plan de mejoramiento adaptativo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4ie145s2rcbg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a) Soporte técnico prioritario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o492hi8meo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Niveles de soporte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L1:</w:t>
      </w:r>
      <w:r w:rsidDel="00000000" w:rsidR="00000000" w:rsidRPr="00000000">
        <w:rPr>
          <w:rtl w:val="0"/>
        </w:rPr>
        <w:t xml:space="preserve"> Problemas de acceso (ej: “No puedo iniciar sesión”).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L2:</w:t>
      </w:r>
      <w:r w:rsidDel="00000000" w:rsidR="00000000" w:rsidRPr="00000000">
        <w:rPr>
          <w:rtl w:val="0"/>
        </w:rPr>
        <w:t xml:space="preserve"> Errores en funcionalidades (ej: “La nota no se guarda”).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L3:</w:t>
      </w:r>
      <w:r w:rsidDel="00000000" w:rsidR="00000000" w:rsidRPr="00000000">
        <w:rPr>
          <w:rtl w:val="0"/>
        </w:rPr>
        <w:t xml:space="preserve"> Fallos del sistema o base de datos.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ukxoaqhvpz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Horario Extendido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Priorizar soporte durante:</w:t>
      </w:r>
    </w:p>
    <w:p w:rsidR="00000000" w:rsidDel="00000000" w:rsidP="00000000" w:rsidRDefault="00000000" w:rsidRPr="00000000" w14:paraId="00000062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Registro al iniciar el año escolar (cursos, estudiantes, etc..)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Registro de asistencia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Publicación de notas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ttvqyv9np23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b) Mantenimiento correctivo crítico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10axxoa66nf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Ejemplo de casos urgentes: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Error en cálculo de notas o asistencia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Caída del sistema durante horario escolar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79x0rcxa69n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Protocolos: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Parches de emergencia 24 horas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Atención inmediata del equipo técnico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jmdmj4wck6j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c) Mantenimiento Preventivo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2a5ro8w2bog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Monitoreo de: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Picos de conexión</w:t>
      </w:r>
    </w:p>
    <w:p w:rsidR="00000000" w:rsidDel="00000000" w:rsidP="00000000" w:rsidRDefault="00000000" w:rsidRPr="00000000" w14:paraId="0000006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Uso del servidor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Espacio en base de datos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64e7sy699k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Herramientas: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Uptime Robot (alertas)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Prometheus (rendimiento)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bhj5xapuj4s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d) Mantenimiento Evolutivo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36asa2mdlxp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Mejoras frecuentes: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Integración con plataformas educativas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Aplicación móvil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Mejoras en experiencia de usuario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mmxqd27cwdp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e) Seguridad y Privacidad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pcwsxrvghc6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Acciones clave: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Auditorías de seguridad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Cifrado de datos sensibles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de accesos</w:t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Cumplimiento de la Ley 1581 de 2012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4r7d31qeoxdw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Herramientas recomendadas</w:t>
      </w:r>
    </w:p>
    <w:tbl>
      <w:tblPr>
        <w:tblStyle w:val="Table1"/>
        <w:tblW w:w="48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10"/>
        <w:gridCol w:w="2630"/>
        <w:tblGridChange w:id="0">
          <w:tblGrid>
            <w:gridCol w:w="2210"/>
            <w:gridCol w:w="2630"/>
          </w:tblGrid>
        </w:tblGridChange>
      </w:tblGrid>
      <w:tr>
        <w:trPr>
          <w:cantSplit w:val="0"/>
          <w:trHeight w:val="69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tickets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Trello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Monitoreo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 Uptime Robot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Backup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AWS / Copias locales</w:t>
            </w:r>
          </w:p>
        </w:tc>
      </w:tr>
      <w:tr>
        <w:trPr>
          <w:cantSplit w:val="0"/>
          <w:trHeight w:val="101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    GitHub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xl1y822qzuq2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Cronograma</w:t>
      </w:r>
    </w:p>
    <w:tbl>
      <w:tblPr>
        <w:tblStyle w:val="Table2"/>
        <w:tblW w:w="5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2430"/>
        <w:tblGridChange w:id="0">
          <w:tblGrid>
            <w:gridCol w:w="2835"/>
            <w:gridCol w:w="2430"/>
          </w:tblGrid>
        </w:tblGridChange>
      </w:tblGrid>
      <w:tr>
        <w:trPr>
          <w:cantSplit w:val="0"/>
          <w:trHeight w:val="59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1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Respaldo de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Diaria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Actualización de 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Mensual</w:t>
            </w:r>
          </w:p>
        </w:tc>
      </w:tr>
      <w:tr>
        <w:trPr>
          <w:cantSplit w:val="0"/>
          <w:trHeight w:val="530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Capacitación a usuarios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Trimestral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 normativa legal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Anual</w:t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3pknaakuaw12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Indicadores claves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Tasa de error en registros: &lt; 0.1%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Tiempo de respuesta promedio: &lt; 30 minutos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Disponibilidad: 99.9% en horario escolar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