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Détail de Use Case : Détecter les pannes d’objets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76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 : Description générale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 : Diagramme de Use Case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 : Résumé 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 : Scénarii 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1.A : Scénario Use Case : Nominal, pouvoir consulter les pannes de la résidence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1.B : Scénario Use Case : Alternatif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sqas6g2rc8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1.C : Scénario Use Case : Exception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_heading=h.dsqas6g2rc8d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3tswpq21j5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2.A Scénario Nominal : détecter une Panne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_heading=h.43tswpq21j5z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76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ljb5jhq0z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2.B : Scénario Alternatif : une inactivité trop longue est détectée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_heading=h.3lljb5jhq0za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 : Description générale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 : Diagramme de Use Case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309360" cy="28053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05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II : Résumé : </w:t>
      </w:r>
    </w:p>
    <w:tbl>
      <w:tblPr>
        <w:tblStyle w:val="Table1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4695"/>
        <w:tblGridChange w:id="0">
          <w:tblGrid>
            <w:gridCol w:w="4365"/>
            <w:gridCol w:w="4695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Résumé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Le système doit pouvoir repérer les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pannes </w:t>
              </w:r>
            </w:hyperlink>
            <w:r w:rsidDel="00000000" w:rsidR="00000000" w:rsidRPr="00000000">
              <w:rPr>
                <w:rtl w:val="0"/>
              </w:rPr>
              <w:t xml:space="preserve">objets de la résidence. En ce sens, il réceptionne les rapports des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objets</w:t>
              </w:r>
            </w:hyperlink>
            <w:r w:rsidDel="00000000" w:rsidR="00000000" w:rsidRPr="00000000">
              <w:rPr>
                <w:rtl w:val="0"/>
              </w:rPr>
              <w:t xml:space="preserve">, les analyse, et notifie les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opérateurs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des éventuels problèmes trouvés.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Déclencheur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L’analyse des rapports pour détecter les pannes est déclenchée en continu via le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scheduler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La visualisation des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alertes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fait sur accès au panel d’administration par les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opérateurs</w:t>
              </w:r>
            </w:hyperlink>
            <w:r w:rsidDel="00000000" w:rsidR="00000000" w:rsidRPr="00000000">
              <w:rPr>
                <w:rtl w:val="0"/>
              </w:rPr>
              <w:t xml:space="preserve"> 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Objectifs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Repérer les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pannes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des objets et prévenir les opérateurs via une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carte</w:t>
              </w:r>
            </w:hyperlink>
            <w:r w:rsidDel="00000000" w:rsidR="00000000" w:rsidRPr="00000000">
              <w:rPr>
                <w:rtl w:val="0"/>
              </w:rPr>
              <w:t xml:space="preserve"> synthétique</w:t>
            </w:r>
            <w:r w:rsidDel="00000000" w:rsidR="00000000" w:rsidRPr="00000000">
              <w:rPr>
                <w:rtl w:val="0"/>
              </w:rPr>
              <w:t xml:space="preserve"> tout en leur donner les informations nécessaires pour pouvoir les gérer.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Fréquence d’utilisation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L’analyse des rapports sera faite en continu via un traitement régulier du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scheduler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362" w:hRule="atLeast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Acteurs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Les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opérateurs</w:t>
              </w:r>
            </w:hyperlink>
            <w:r w:rsidDel="00000000" w:rsidR="00000000" w:rsidRPr="00000000">
              <w:rPr>
                <w:rtl w:val="0"/>
              </w:rPr>
              <w:t xml:space="preserve"> , les objets, le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scheduler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3" w:hRule="atLeast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Précondition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L’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opérateur</w:t>
              </w:r>
            </w:hyperlink>
            <w:r w:rsidDel="00000000" w:rsidR="00000000" w:rsidRPr="00000000">
              <w:rPr>
                <w:rtl w:val="0"/>
              </w:rPr>
              <w:t xml:space="preserve"> doit se connecter à son compte pour visualiser les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pannes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Non pertinent.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III : Scénarii 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1.A : Scénario Use Case : Nominal, pouvoir consulter les pannes de la résidence</w:t>
      </w:r>
    </w:p>
    <w:tbl>
      <w:tblPr>
        <w:tblStyle w:val="Table2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5835"/>
        <w:gridCol w:w="2280"/>
        <w:tblGridChange w:id="0">
          <w:tblGrid>
            <w:gridCol w:w="945"/>
            <w:gridCol w:w="5835"/>
            <w:gridCol w:w="2280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Etape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Activité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Alternatif/Exception</w:t>
            </w:r>
          </w:p>
        </w:tc>
      </w:tr>
      <w:tr>
        <w:trPr>
          <w:trHeight w:val="1508" w:hRule="atLeast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L’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opérateur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s’authentifie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Exception : 1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L’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opérateur</w:t>
              </w:r>
            </w:hyperlink>
            <w:r w:rsidDel="00000000" w:rsidR="00000000" w:rsidRPr="00000000">
              <w:rPr>
                <w:rtl w:val="0"/>
              </w:rPr>
              <w:t xml:space="preserve"> demande l’accès à la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carte</w:t>
              </w:r>
            </w:hyperlink>
            <w:r w:rsidDel="00000000" w:rsidR="00000000" w:rsidRPr="00000000">
              <w:rPr>
                <w:rtl w:val="0"/>
              </w:rPr>
              <w:t xml:space="preserve"> via le menu.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Le système construit une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carte </w:t>
              </w:r>
            </w:hyperlink>
            <w:r w:rsidDel="00000000" w:rsidR="00000000" w:rsidRPr="00000000">
              <w:rPr>
                <w:rtl w:val="0"/>
              </w:rPr>
              <w:t xml:space="preserve">dynamique depuis la base.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Cette carte est composée des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appartements</w:t>
              </w:r>
            </w:hyperlink>
            <w:r w:rsidDel="00000000" w:rsidR="00000000" w:rsidRPr="00000000">
              <w:rPr>
                <w:rtl w:val="0"/>
              </w:rPr>
              <w:t xml:space="preserve"> (avec le nom, le nombre d’alertes/pannes en cours) et la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couleur d’alerte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Exception 1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L’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opérateur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clique sur un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appartement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concerné par une panne.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 système construit un rapport synthétique des informations sur cet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appartement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Alternatif : 1</w:t>
            </w:r>
          </w:p>
        </w:tc>
      </w:tr>
      <w:tr>
        <w:trPr>
          <w:trHeight w:val="251" w:hRule="atLeast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L’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opérateur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visualise et désactive une fois traitée la 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panne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1.B : Scénario Use Case : Alternatif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5880"/>
        <w:gridCol w:w="2193"/>
        <w:tblGridChange w:id="0">
          <w:tblGrid>
            <w:gridCol w:w="975"/>
            <w:gridCol w:w="5880"/>
            <w:gridCol w:w="2193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Etape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Activité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Alternatif/Exception</w:t>
            </w:r>
          </w:p>
        </w:tc>
      </w:tr>
      <w:tr>
        <w:trPr>
          <w:trHeight w:val="1439" w:hRule="atLeast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L’appartement ne contient pas d’alertes actives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système ne propose pas de désactiver une alerte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Fin du scénario nominal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dsqas6g2rc8d" w:id="7"/>
      <w:bookmarkEnd w:id="7"/>
      <w:r w:rsidDel="00000000" w:rsidR="00000000" w:rsidRPr="00000000">
        <w:rPr>
          <w:rtl w:val="0"/>
        </w:rPr>
        <w:t xml:space="preserve">1.C : Scénario Use Case : Exception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5865"/>
        <w:gridCol w:w="2193"/>
        <w:tblGridChange w:id="0">
          <w:tblGrid>
            <w:gridCol w:w="990"/>
            <w:gridCol w:w="5865"/>
            <w:gridCol w:w="2193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Etape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Activité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Alternatif/Exception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La connexion a échouée :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système affiche un message d’erreur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Reste à l’étape concernée du scénario nominale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wxcaadqncse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rifrvtfa4v8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7w1ybvysz2v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heading=h.43tswpq21j5z" w:id="11"/>
      <w:bookmarkEnd w:id="11"/>
      <w:r w:rsidDel="00000000" w:rsidR="00000000" w:rsidRPr="00000000">
        <w:rPr>
          <w:rtl w:val="0"/>
        </w:rPr>
        <w:t xml:space="preserve">2.A Scénario Nominal : détecter une Panne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5835"/>
        <w:gridCol w:w="2280"/>
        <w:tblGridChange w:id="0">
          <w:tblGrid>
            <w:gridCol w:w="945"/>
            <w:gridCol w:w="5835"/>
            <w:gridCol w:w="228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Etape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Activité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Alternatif/Exception</w:t>
            </w:r>
          </w:p>
        </w:tc>
      </w:tr>
      <w:tr>
        <w:trPr>
          <w:trHeight w:val="765" w:hRule="atLeast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Le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scheduler</w:t>
              </w:r>
            </w:hyperlink>
            <w:r w:rsidDel="00000000" w:rsidR="00000000" w:rsidRPr="00000000">
              <w:rPr>
                <w:rtl w:val="0"/>
              </w:rPr>
              <w:t xml:space="preserve"> interne du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daemon </w:t>
              </w:r>
            </w:hyperlink>
            <w:r w:rsidDel="00000000" w:rsidR="00000000" w:rsidRPr="00000000">
              <w:rPr>
                <w:rtl w:val="0"/>
              </w:rPr>
              <w:t xml:space="preserve">lance une investigation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Le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daemon </w:t>
              </w:r>
            </w:hyperlink>
            <w:r w:rsidDel="00000000" w:rsidR="00000000" w:rsidRPr="00000000">
              <w:rPr>
                <w:rtl w:val="0"/>
              </w:rPr>
              <w:t xml:space="preserve">analyse les horaires des derniers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messages</w:t>
              </w:r>
            </w:hyperlink>
            <w:r w:rsidDel="00000000" w:rsidR="00000000" w:rsidRPr="00000000">
              <w:rPr>
                <w:rtl w:val="0"/>
              </w:rPr>
              <w:t xml:space="preserve"> reçus pour chaque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objet</w:t>
              </w:r>
            </w:hyperlink>
            <w:r w:rsidDel="00000000" w:rsidR="00000000" w:rsidRPr="00000000">
              <w:rPr>
                <w:rtl w:val="0"/>
              </w:rPr>
              <w:t xml:space="preserve"> recensé.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3lljb5jhq0za" w:id="12"/>
      <w:bookmarkEnd w:id="12"/>
      <w:r w:rsidDel="00000000" w:rsidR="00000000" w:rsidRPr="00000000">
        <w:rPr>
          <w:rtl w:val="0"/>
        </w:rPr>
        <w:t xml:space="preserve">2.B : Scénario Alternatif : une inactivité trop longue est détectée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5880"/>
        <w:gridCol w:w="2193"/>
        <w:tblGridChange w:id="0">
          <w:tblGrid>
            <w:gridCol w:w="975"/>
            <w:gridCol w:w="5880"/>
            <w:gridCol w:w="2193"/>
          </w:tblGrid>
        </w:tblGridChange>
      </w:tblGrid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Etape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Activité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Alternatif/Exception</w:t>
            </w:r>
          </w:p>
        </w:tc>
      </w:tr>
      <w:tr>
        <w:trPr>
          <w:trHeight w:val="1439" w:hRule="atLeast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Si un horaire est problématique (c’est à dire, si la durée d’inactivité est supérieur à celle spécifiée pour cet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objet</w:t>
              </w:r>
            </w:hyperlink>
            <w:r w:rsidDel="00000000" w:rsidR="00000000" w:rsidRPr="00000000">
              <w:rPr>
                <w:rtl w:val="0"/>
              </w:rPr>
              <w:t xml:space="preserve"> et que le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daemon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 lancé depuis suffisamment longtemps), une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panne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est créée.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6917B9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6917B9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80750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re1Car" w:customStyle="1">
    <w:name w:val="Titre 1 Car"/>
    <w:basedOn w:val="Policepardfaut"/>
    <w:link w:val="Titre1"/>
    <w:uiPriority w:val="9"/>
    <w:rsid w:val="006917B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6917B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6917B9"/>
    <w:pPr>
      <w:spacing w:before="480" w:line="276" w:lineRule="auto"/>
      <w:outlineLvl w:val="9"/>
    </w:pPr>
    <w:rPr>
      <w:b w:val="1"/>
      <w:bCs w:val="1"/>
      <w:sz w:val="28"/>
      <w:szCs w:val="28"/>
      <w:lang w:eastAsia="fr-FR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6917B9"/>
    <w:pPr>
      <w:spacing w:before="120"/>
    </w:pPr>
    <w:rPr>
      <w:b w:val="1"/>
      <w:bCs w:val="1"/>
    </w:rPr>
  </w:style>
  <w:style w:type="paragraph" w:styleId="TM2">
    <w:name w:val="toc 2"/>
    <w:basedOn w:val="Normal"/>
    <w:next w:val="Normal"/>
    <w:autoRedefine w:val="1"/>
    <w:uiPriority w:val="39"/>
    <w:unhideWhenUsed w:val="1"/>
    <w:rsid w:val="006917B9"/>
    <w:pPr>
      <w:ind w:left="240"/>
    </w:pPr>
    <w:rPr>
      <w:b w:val="1"/>
      <w:bCs w:val="1"/>
      <w:sz w:val="22"/>
      <w:szCs w:val="22"/>
    </w:rPr>
  </w:style>
  <w:style w:type="character" w:styleId="Lienhypertexte">
    <w:name w:val="Hyperlink"/>
    <w:basedOn w:val="Policepardfaut"/>
    <w:uiPriority w:val="99"/>
    <w:unhideWhenUsed w:val="1"/>
    <w:rsid w:val="006917B9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 w:val="1"/>
    <w:uiPriority w:val="39"/>
    <w:semiHidden w:val="1"/>
    <w:unhideWhenUsed w:val="1"/>
    <w:rsid w:val="006917B9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 w:val="1"/>
    <w:uiPriority w:val="39"/>
    <w:semiHidden w:val="1"/>
    <w:unhideWhenUsed w:val="1"/>
    <w:rsid w:val="006917B9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 w:val="1"/>
    <w:uiPriority w:val="39"/>
    <w:semiHidden w:val="1"/>
    <w:unhideWhenUsed w:val="1"/>
    <w:rsid w:val="006917B9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 w:val="1"/>
    <w:uiPriority w:val="39"/>
    <w:semiHidden w:val="1"/>
    <w:unhideWhenUsed w:val="1"/>
    <w:rsid w:val="006917B9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 w:val="1"/>
    <w:uiPriority w:val="39"/>
    <w:semiHidden w:val="1"/>
    <w:unhideWhenUsed w:val="1"/>
    <w:rsid w:val="006917B9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 w:val="1"/>
    <w:uiPriority w:val="39"/>
    <w:semiHidden w:val="1"/>
    <w:unhideWhenUsed w:val="1"/>
    <w:rsid w:val="006917B9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 w:val="1"/>
    <w:uiPriority w:val="39"/>
    <w:semiHidden w:val="1"/>
    <w:unhideWhenUsed w:val="1"/>
    <w:rsid w:val="006917B9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 w:val="1"/>
    <w:rsid w:val="001E47E8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242F54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242F54"/>
    <w:rPr>
      <w:rFonts w:ascii="Segoe UI" w:cs="Segoe UI" w:hAnsi="Segoe UI"/>
      <w:sz w:val="18"/>
      <w:szCs w:val="18"/>
    </w:rPr>
  </w:style>
  <w:style w:type="paragraph" w:styleId="Listepuces">
    <w:name w:val="List Bullet"/>
    <w:basedOn w:val="Normal"/>
    <w:uiPriority w:val="99"/>
    <w:unhideWhenUsed w:val="1"/>
    <w:rsid w:val="005C21FA"/>
    <w:pPr>
      <w:numPr>
        <w:numId w:val="3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SCfa-uhYv4nUSUrJD0Qyrya8HWOy-IhR3WY9kvZ8DPg/edit#bookmark=id.aox58zb5i2hj" TargetMode="External"/><Relationship Id="rId22" Type="http://schemas.openxmlformats.org/officeDocument/2006/relationships/hyperlink" Target="https://docs.google.com/document/d/1SCfa-uhYv4nUSUrJD0Qyrya8HWOy-IhR3WY9kvZ8DPg/edit#bookmark=id.rqvgl49iqigh" TargetMode="External"/><Relationship Id="rId21" Type="http://schemas.openxmlformats.org/officeDocument/2006/relationships/hyperlink" Target="https://docs.google.com/document/d/1SCfa-uhYv4nUSUrJD0Qyrya8HWOy-IhR3WY9kvZ8DPg/edit#bookmark=id.rqvgl49iqigh" TargetMode="External"/><Relationship Id="rId24" Type="http://schemas.openxmlformats.org/officeDocument/2006/relationships/hyperlink" Target="https://docs.google.com/document/d/1SCfa-uhYv4nUSUrJD0Qyrya8HWOy-IhR3WY9kvZ8DPg/edit#bookmark=id.ey9kb2vd6c0" TargetMode="External"/><Relationship Id="rId23" Type="http://schemas.openxmlformats.org/officeDocument/2006/relationships/hyperlink" Target="https://docs.google.com/document/d/1SCfa-uhYv4nUSUrJD0Qyrya8HWOy-IhR3WY9kvZ8DPg/edit#bookmark=id.ey9kb2vd6c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Cfa-uhYv4nUSUrJD0Qyrya8HWOy-IhR3WY9kvZ8DPg/edit#bookmark=id.8c1m2dlzwo4" TargetMode="External"/><Relationship Id="rId26" Type="http://schemas.openxmlformats.org/officeDocument/2006/relationships/hyperlink" Target="https://docs.google.com/document/d/1SCfa-uhYv4nUSUrJD0Qyrya8HWOy-IhR3WY9kvZ8DPg/edit#bookmark=id.j7i8fmkdtke" TargetMode="External"/><Relationship Id="rId25" Type="http://schemas.openxmlformats.org/officeDocument/2006/relationships/hyperlink" Target="https://docs.google.com/document/d/1SCfa-uhYv4nUSUrJD0Qyrya8HWOy-IhR3WY9kvZ8DPg/edit#bookmark=id.w5pb8totzlca" TargetMode="External"/><Relationship Id="rId28" Type="http://schemas.openxmlformats.org/officeDocument/2006/relationships/hyperlink" Target="https://docs.google.com/document/d/1SCfa-uhYv4nUSUrJD0Qyrya8HWOy-IhR3WY9kvZ8DPg/edit#bookmark=id.w5pb8totzlca" TargetMode="External"/><Relationship Id="rId27" Type="http://schemas.openxmlformats.org/officeDocument/2006/relationships/hyperlink" Target="https://docs.google.com/document/d/1SCfa-uhYv4nUSUrJD0Qyrya8HWOy-IhR3WY9kvZ8DPg/edit#bookmark=id.rqvgl49iqig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ocs.google.com/document/d/1SCfa-uhYv4nUSUrJD0Qyrya8HWOy-IhR3WY9kvZ8DPg/edit#bookmark=id.w5pb8totzlc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SCfa-uhYv4nUSUrJD0Qyrya8HWOy-IhR3WY9kvZ8DPg/edit#bookmark=id.aox58zb5i2hj" TargetMode="External"/><Relationship Id="rId31" Type="http://schemas.openxmlformats.org/officeDocument/2006/relationships/hyperlink" Target="https://docs.google.com/document/d/1SCfa-uhYv4nUSUrJD0Qyrya8HWOy-IhR3WY9kvZ8DPg/edit#bookmark=id.aox58zb5i2hj" TargetMode="External"/><Relationship Id="rId30" Type="http://schemas.openxmlformats.org/officeDocument/2006/relationships/hyperlink" Target="https://docs.google.com/document/d/1SCfa-uhYv4nUSUrJD0Qyrya8HWOy-IhR3WY9kvZ8DPg/edit#bookmark=id.rqvgl49iqigh" TargetMode="External"/><Relationship Id="rId11" Type="http://schemas.openxmlformats.org/officeDocument/2006/relationships/hyperlink" Target="https://docs.google.com/document/d/1SCfa-uhYv4nUSUrJD0Qyrya8HWOy-IhR3WY9kvZ8DPg/edit#bookmark=id.aobu8sbwckku" TargetMode="External"/><Relationship Id="rId33" Type="http://schemas.openxmlformats.org/officeDocument/2006/relationships/hyperlink" Target="https://docs.google.com/document/d/1SCfa-uhYv4nUSUrJD0Qyrya8HWOy-IhR3WY9kvZ8DPg/edit#bookmark=id.mt06s1z9m5w5" TargetMode="External"/><Relationship Id="rId10" Type="http://schemas.openxmlformats.org/officeDocument/2006/relationships/hyperlink" Target="https://docs.google.com/document/d/1SCfa-uhYv4nUSUrJD0Qyrya8HWOy-IhR3WY9kvZ8DPg/edit#bookmark=id.rqvgl49iqigh" TargetMode="External"/><Relationship Id="rId32" Type="http://schemas.openxmlformats.org/officeDocument/2006/relationships/hyperlink" Target="https://docs.google.com/document/d/1SCfa-uhYv4nUSUrJD0Qyrya8HWOy-IhR3WY9kvZ8DPg/edit#bookmark=id.aobu8sbwckku" TargetMode="External"/><Relationship Id="rId13" Type="http://schemas.openxmlformats.org/officeDocument/2006/relationships/hyperlink" Target="https://docs.google.com/document/d/1SCfa-uhYv4nUSUrJD0Qyrya8HWOy-IhR3WY9kvZ8DPg/edit#bookmark=id.rqvgl49iqigh" TargetMode="External"/><Relationship Id="rId35" Type="http://schemas.openxmlformats.org/officeDocument/2006/relationships/hyperlink" Target="https://docs.google.com/document/d/1SCfa-uhYv4nUSUrJD0Qyrya8HWOy-IhR3WY9kvZ8DPg/edit#bookmark=id.mugvd3tukwbx" TargetMode="External"/><Relationship Id="rId12" Type="http://schemas.openxmlformats.org/officeDocument/2006/relationships/hyperlink" Target="https://docs.google.com/document/d/1SCfa-uhYv4nUSUrJD0Qyrya8HWOy-IhR3WY9kvZ8DPg/edit#bookmark=id.aox58zb5i2hj" TargetMode="External"/><Relationship Id="rId34" Type="http://schemas.openxmlformats.org/officeDocument/2006/relationships/hyperlink" Target="https://docs.google.com/document/d/1SCfa-uhYv4nUSUrJD0Qyrya8HWOy-IhR3WY9kvZ8DPg/edit#bookmark=id.mt06s1z9m5w5" TargetMode="External"/><Relationship Id="rId15" Type="http://schemas.openxmlformats.org/officeDocument/2006/relationships/hyperlink" Target="https://docs.google.com/document/d/1SCfa-uhYv4nUSUrJD0Qyrya8HWOy-IhR3WY9kvZ8DPg/edit#bookmark=id.ey9kb2vd6c0" TargetMode="External"/><Relationship Id="rId37" Type="http://schemas.openxmlformats.org/officeDocument/2006/relationships/hyperlink" Target="https://docs.google.com/document/d/1SCfa-uhYv4nUSUrJD0Qyrya8HWOy-IhR3WY9kvZ8DPg/edit#bookmark=id.8c1m2dlzwo4" TargetMode="External"/><Relationship Id="rId14" Type="http://schemas.openxmlformats.org/officeDocument/2006/relationships/hyperlink" Target="https://docs.google.com/document/d/1SCfa-uhYv4nUSUrJD0Qyrya8HWOy-IhR3WY9kvZ8DPg/edit#bookmark=id.aox58zb5i2hj" TargetMode="External"/><Relationship Id="rId36" Type="http://schemas.openxmlformats.org/officeDocument/2006/relationships/hyperlink" Target="https://docs.google.com/document/d/1SCfa-uhYv4nUSUrJD0Qyrya8HWOy-IhR3WY9kvZ8DPg/edit#bookmark=id.8c1m2dlzwo4" TargetMode="External"/><Relationship Id="rId17" Type="http://schemas.openxmlformats.org/officeDocument/2006/relationships/hyperlink" Target="https://docs.google.com/document/d/1SCfa-uhYv4nUSUrJD0Qyrya8HWOy-IhR3WY9kvZ8DPg/edit#bookmark=id.rqvgl49iqigh" TargetMode="External"/><Relationship Id="rId39" Type="http://schemas.openxmlformats.org/officeDocument/2006/relationships/hyperlink" Target="https://docs.google.com/document/d/1SCfa-uhYv4nUSUrJD0Qyrya8HWOy-IhR3WY9kvZ8DPg/edit#bookmark=id.aox58zb5i2hj" TargetMode="External"/><Relationship Id="rId16" Type="http://schemas.openxmlformats.org/officeDocument/2006/relationships/hyperlink" Target="https://docs.google.com/document/d/1SCfa-uhYv4nUSUrJD0Qyrya8HWOy-IhR3WY9kvZ8DPg/edit#bookmark=id.aobu8sbwckku" TargetMode="External"/><Relationship Id="rId38" Type="http://schemas.openxmlformats.org/officeDocument/2006/relationships/hyperlink" Target="https://docs.google.com/document/d/1SCfa-uhYv4nUSUrJD0Qyrya8HWOy-IhR3WY9kvZ8DPg/edit#bookmark=id.mt06s1z9m5w5" TargetMode="External"/><Relationship Id="rId19" Type="http://schemas.openxmlformats.org/officeDocument/2006/relationships/hyperlink" Target="https://docs.google.com/document/d/1SCfa-uhYv4nUSUrJD0Qyrya8HWOy-IhR3WY9kvZ8DPg/edit#bookmark=id.rqvgl49iqigh" TargetMode="External"/><Relationship Id="rId18" Type="http://schemas.openxmlformats.org/officeDocument/2006/relationships/hyperlink" Target="https://docs.google.com/document/d/1SCfa-uhYv4nUSUrJD0Qyrya8HWOy-IhR3WY9kvZ8DPg/edit#bookmark=id.aobu8sbwckku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m9ZgbRTq39LJDtf6JpPjnQFDQ==">AMUW2mXtvvwJ8e+QXjm0PLOHxnW5wtRESEc7+oNmZuGFVocwdJEExwMQ1MTZt5bdFZogBna7y+qWjhY9C2GMdaGcgsSooXHLDrqDZ7dwXmEznBSAuR0vQV8dwNjfu3zvVbtn8cZRzqM8CMqrUDxihkqDOmYBrkqctDmM4ONqXM54w4Xaw/dwEq98dq7oSVGMxxGVKWIH330AH7ilBjBNKQZmrxNmnAc54A9LVI/lO9aUcMSr2WFz5jPofyPgHr95l6jQNfaWSQYOkC8x8InalXuAdyUHWSKV9u+vDOmWeWwq98JdehQFd9aV9GPh1dgT1z3bJwEQRbt9BT2CapPHekUYN/u8wSxm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2019-12-09T08:15:00Z</dcterms:created>
  <dc:creator>Aguesse Justin</dc:creator>
</cp:coreProperties>
</file>