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1C28" w:rsidRPr="00810398" w:rsidRDefault="00BB1C28" w:rsidP="00BB1C28">
      <w:pPr>
        <w:jc w:val="center"/>
        <w:rPr>
          <w:color w:val="000000" w:themeColor="text1"/>
        </w:rPr>
      </w:pPr>
      <w:r w:rsidRPr="00810398">
        <w:rPr>
          <w:color w:val="000000" w:themeColor="text1"/>
        </w:rPr>
        <w:t>Министерство образования и науки РФ</w:t>
      </w:r>
    </w:p>
    <w:p w:rsidR="00BB1C28" w:rsidRPr="00810398" w:rsidRDefault="00BB1C28" w:rsidP="00BB1C28">
      <w:pPr>
        <w:jc w:val="center"/>
        <w:rPr>
          <w:color w:val="000000" w:themeColor="text1"/>
        </w:rPr>
      </w:pPr>
      <w:r w:rsidRPr="00810398">
        <w:rPr>
          <w:color w:val="000000" w:themeColor="text1"/>
        </w:rPr>
        <w:t>Пермский национальный исследовательский политехнический университет</w:t>
      </w:r>
    </w:p>
    <w:p w:rsidR="00BB1C28" w:rsidRPr="00810398" w:rsidRDefault="00BB1C28" w:rsidP="00BB1C28">
      <w:pPr>
        <w:jc w:val="center"/>
        <w:rPr>
          <w:color w:val="000000" w:themeColor="text1"/>
        </w:rPr>
      </w:pPr>
      <w:r w:rsidRPr="00810398">
        <w:rPr>
          <w:color w:val="000000" w:themeColor="text1"/>
        </w:rPr>
        <w:t>Электротехнический факультет</w:t>
      </w:r>
    </w:p>
    <w:p w:rsidR="00BB1C28" w:rsidRPr="00810398" w:rsidRDefault="00BB1C28" w:rsidP="00BB1C28">
      <w:pPr>
        <w:jc w:val="center"/>
        <w:rPr>
          <w:color w:val="000000" w:themeColor="text1"/>
        </w:rPr>
      </w:pPr>
      <w:r w:rsidRPr="00810398">
        <w:rPr>
          <w:color w:val="000000" w:themeColor="text1"/>
        </w:rPr>
        <w:t>Кафедра Информационные технологии и автоматизированные системы</w:t>
      </w:r>
    </w:p>
    <w:p w:rsidR="00BB1C28" w:rsidRPr="00810398" w:rsidRDefault="00BB1C28" w:rsidP="00BB1C28">
      <w:pPr>
        <w:jc w:val="center"/>
        <w:rPr>
          <w:color w:val="000000" w:themeColor="text1"/>
        </w:rPr>
      </w:pPr>
    </w:p>
    <w:p w:rsidR="00BB1C28" w:rsidRPr="00810398" w:rsidRDefault="00BB1C28" w:rsidP="00BB1C28">
      <w:pPr>
        <w:jc w:val="center"/>
        <w:rPr>
          <w:color w:val="000000" w:themeColor="text1"/>
        </w:rPr>
      </w:pPr>
    </w:p>
    <w:p w:rsidR="00BB1C28" w:rsidRPr="00810398" w:rsidRDefault="00BB1C28" w:rsidP="00BB1C28">
      <w:pPr>
        <w:jc w:val="center"/>
        <w:rPr>
          <w:color w:val="000000" w:themeColor="text1"/>
        </w:rPr>
      </w:pPr>
    </w:p>
    <w:p w:rsidR="00BB1C28" w:rsidRPr="00810398" w:rsidRDefault="00BB1C28" w:rsidP="00BB1C28">
      <w:pPr>
        <w:jc w:val="center"/>
        <w:rPr>
          <w:color w:val="000000" w:themeColor="text1"/>
        </w:rPr>
      </w:pPr>
    </w:p>
    <w:p w:rsidR="00BB1C28" w:rsidRPr="00810398" w:rsidRDefault="00BB1C28" w:rsidP="00BB1C28">
      <w:pPr>
        <w:jc w:val="center"/>
        <w:rPr>
          <w:color w:val="000000" w:themeColor="text1"/>
        </w:rPr>
      </w:pPr>
    </w:p>
    <w:p w:rsidR="00BB1C28" w:rsidRPr="00810398" w:rsidRDefault="00BB1C28" w:rsidP="00BB1C28">
      <w:pPr>
        <w:jc w:val="center"/>
        <w:rPr>
          <w:color w:val="000000" w:themeColor="text1"/>
          <w:sz w:val="32"/>
          <w:szCs w:val="32"/>
        </w:rPr>
      </w:pPr>
      <w:r>
        <w:rPr>
          <w:color w:val="000000" w:themeColor="text1"/>
          <w:sz w:val="32"/>
          <w:szCs w:val="32"/>
        </w:rPr>
        <w:t>Информатика в приложении к отрасли</w:t>
      </w:r>
    </w:p>
    <w:p w:rsidR="00BB1C28" w:rsidRPr="00810398" w:rsidRDefault="00BB1C28" w:rsidP="00BB1C28">
      <w:pPr>
        <w:jc w:val="center"/>
        <w:rPr>
          <w:color w:val="000000" w:themeColor="text1"/>
          <w:sz w:val="32"/>
          <w:szCs w:val="32"/>
        </w:rPr>
      </w:pPr>
      <w:r w:rsidRPr="00810398">
        <w:rPr>
          <w:color w:val="000000" w:themeColor="text1"/>
          <w:sz w:val="32"/>
          <w:szCs w:val="32"/>
        </w:rPr>
        <w:t>Лабораторная работа № 3</w:t>
      </w:r>
    </w:p>
    <w:p w:rsidR="00BB1C28" w:rsidRPr="00810398" w:rsidRDefault="00BB1C28" w:rsidP="00BB1C28">
      <w:pPr>
        <w:jc w:val="center"/>
        <w:rPr>
          <w:color w:val="000000" w:themeColor="text1"/>
        </w:rPr>
      </w:pPr>
    </w:p>
    <w:p w:rsidR="00BB1C28" w:rsidRPr="00810398" w:rsidRDefault="00BB1C28" w:rsidP="00BB1C28">
      <w:pPr>
        <w:jc w:val="center"/>
        <w:rPr>
          <w:color w:val="000000" w:themeColor="text1"/>
        </w:rPr>
      </w:pPr>
      <w:r w:rsidRPr="00810398">
        <w:rPr>
          <w:color w:val="000000" w:themeColor="text1"/>
        </w:rPr>
        <w:t xml:space="preserve">Тема: </w:t>
      </w:r>
      <w:r w:rsidRPr="00BB1C28">
        <w:rPr>
          <w:color w:val="000000" w:themeColor="text1"/>
        </w:rPr>
        <w:t>«</w:t>
      </w:r>
      <w:r w:rsidRPr="00BB1C28">
        <w:rPr>
          <w:color w:val="000000" w:themeColor="text1"/>
          <w:u w:val="single"/>
        </w:rPr>
        <w:t>Методы решения систем линейных алгебраических уравнений</w:t>
      </w:r>
      <w:r w:rsidRPr="00BB1C28">
        <w:rPr>
          <w:color w:val="000000" w:themeColor="text1"/>
        </w:rPr>
        <w:t>»</w:t>
      </w:r>
    </w:p>
    <w:p w:rsidR="00BB1C28" w:rsidRPr="00810398" w:rsidRDefault="00BB1C28" w:rsidP="00BB1C28">
      <w:pPr>
        <w:jc w:val="center"/>
        <w:rPr>
          <w:color w:val="000000" w:themeColor="text1"/>
        </w:rPr>
      </w:pPr>
    </w:p>
    <w:p w:rsidR="00BB1C28" w:rsidRPr="00810398" w:rsidRDefault="00BB1C28" w:rsidP="00BB1C28">
      <w:pPr>
        <w:jc w:val="center"/>
        <w:rPr>
          <w:color w:val="000000" w:themeColor="text1"/>
        </w:rPr>
      </w:pPr>
    </w:p>
    <w:p w:rsidR="00BB1C28" w:rsidRPr="00810398" w:rsidRDefault="00BB1C28" w:rsidP="00BB1C28">
      <w:pPr>
        <w:ind w:left="4820"/>
        <w:rPr>
          <w:color w:val="000000" w:themeColor="text1"/>
          <w:u w:val="single"/>
        </w:rPr>
      </w:pPr>
      <w:r w:rsidRPr="00810398">
        <w:rPr>
          <w:color w:val="000000" w:themeColor="text1"/>
        </w:rPr>
        <w:t xml:space="preserve">Выполнил: студент группы </w:t>
      </w:r>
      <w:r w:rsidRPr="00810398">
        <w:rPr>
          <w:color w:val="000000" w:themeColor="text1"/>
          <w:u w:val="single"/>
        </w:rPr>
        <w:tab/>
      </w:r>
      <w:r w:rsidRPr="00810398">
        <w:rPr>
          <w:color w:val="000000" w:themeColor="text1"/>
          <w:u w:val="single"/>
        </w:rPr>
        <w:tab/>
      </w:r>
    </w:p>
    <w:p w:rsidR="00BB1C28" w:rsidRPr="00810398" w:rsidRDefault="00BB1C28" w:rsidP="00BB1C28">
      <w:pPr>
        <w:ind w:left="4820"/>
        <w:rPr>
          <w:color w:val="000000" w:themeColor="text1"/>
          <w:u w:val="single"/>
        </w:rPr>
      </w:pPr>
      <w:r>
        <w:rPr>
          <w:color w:val="000000" w:themeColor="text1"/>
          <w:u w:val="single"/>
        </w:rPr>
        <w:t>РИС-25-2б</w:t>
      </w:r>
      <w:r>
        <w:rPr>
          <w:color w:val="000000" w:themeColor="text1"/>
          <w:u w:val="single"/>
        </w:rPr>
        <w:tab/>
      </w:r>
      <w:proofErr w:type="spellStart"/>
      <w:r>
        <w:rPr>
          <w:color w:val="000000" w:themeColor="text1"/>
          <w:u w:val="single"/>
        </w:rPr>
        <w:t>Шеремет</w:t>
      </w:r>
      <w:proofErr w:type="spellEnd"/>
      <w:r>
        <w:rPr>
          <w:color w:val="000000" w:themeColor="text1"/>
          <w:u w:val="single"/>
        </w:rPr>
        <w:t xml:space="preserve"> С.О.</w:t>
      </w:r>
      <w:r w:rsidRPr="00810398">
        <w:rPr>
          <w:color w:val="000000" w:themeColor="text1"/>
          <w:u w:val="single"/>
        </w:rPr>
        <w:tab/>
      </w:r>
      <w:r w:rsidRPr="00810398">
        <w:rPr>
          <w:color w:val="000000" w:themeColor="text1"/>
          <w:u w:val="single"/>
        </w:rPr>
        <w:tab/>
      </w:r>
    </w:p>
    <w:p w:rsidR="00BB1C28" w:rsidRPr="00810398" w:rsidRDefault="00BB1C28" w:rsidP="00BB1C28">
      <w:pPr>
        <w:ind w:left="4820"/>
        <w:rPr>
          <w:color w:val="000000" w:themeColor="text1"/>
        </w:rPr>
      </w:pPr>
      <w:r w:rsidRPr="00810398">
        <w:rPr>
          <w:color w:val="000000" w:themeColor="text1"/>
        </w:rPr>
        <w:t xml:space="preserve">Проверил: </w:t>
      </w:r>
      <w:r>
        <w:rPr>
          <w:color w:val="000000" w:themeColor="text1"/>
        </w:rPr>
        <w:t>профессор</w:t>
      </w:r>
      <w:r w:rsidRPr="00810398">
        <w:rPr>
          <w:color w:val="000000" w:themeColor="text1"/>
        </w:rPr>
        <w:t xml:space="preserve"> кафедры ИТАС</w:t>
      </w:r>
    </w:p>
    <w:p w:rsidR="00BB1C28" w:rsidRPr="00810398" w:rsidRDefault="0000128A" w:rsidP="00BB1C28">
      <w:pPr>
        <w:ind w:left="4820"/>
        <w:rPr>
          <w:color w:val="000000" w:themeColor="text1"/>
        </w:rPr>
      </w:pPr>
      <w:r>
        <w:rPr>
          <w:color w:val="000000" w:themeColor="text1"/>
        </w:rPr>
        <w:t>Шварц К.Г</w:t>
      </w:r>
      <w:r w:rsidR="00BB1C28" w:rsidRPr="00810398">
        <w:rPr>
          <w:color w:val="000000" w:themeColor="text1"/>
        </w:rPr>
        <w:t>.</w:t>
      </w:r>
    </w:p>
    <w:p w:rsidR="00BB1C28" w:rsidRDefault="00BB1C28" w:rsidP="00BB1C28">
      <w:pPr>
        <w:ind w:left="4820"/>
      </w:pPr>
    </w:p>
    <w:p w:rsidR="00BB1C28" w:rsidRDefault="00BB1C28" w:rsidP="00BB1C28">
      <w:pPr>
        <w:ind w:left="4820"/>
      </w:pPr>
    </w:p>
    <w:p w:rsidR="00BB1C28" w:rsidRDefault="00BB1C28" w:rsidP="00BB1C28">
      <w:pPr>
        <w:ind w:left="4820"/>
      </w:pPr>
    </w:p>
    <w:p w:rsidR="00BB1C28" w:rsidRDefault="00BB1C28" w:rsidP="00BB1C28">
      <w:pPr>
        <w:ind w:left="4820"/>
      </w:pPr>
    </w:p>
    <w:p w:rsidR="00BB1C28" w:rsidRDefault="00BB1C28" w:rsidP="00BB1C28">
      <w:pPr>
        <w:ind w:left="4820"/>
      </w:pPr>
    </w:p>
    <w:p w:rsidR="00BB1C28" w:rsidRDefault="00BB1C28" w:rsidP="00BB1C28">
      <w:pPr>
        <w:ind w:left="4820"/>
      </w:pPr>
    </w:p>
    <w:p w:rsidR="00BB1C28" w:rsidRDefault="00BB1C28" w:rsidP="00BB1C28">
      <w:pPr>
        <w:ind w:left="4820"/>
      </w:pPr>
    </w:p>
    <w:p w:rsidR="00BB1C28" w:rsidRDefault="00BB1C28" w:rsidP="00BB1C28">
      <w:pPr>
        <w:ind w:left="4820"/>
      </w:pPr>
    </w:p>
    <w:p w:rsidR="00BB1C28" w:rsidRDefault="00BB1C28" w:rsidP="00BB1C28">
      <w:pPr>
        <w:ind w:left="4820"/>
      </w:pPr>
    </w:p>
    <w:p w:rsidR="00BB1C28" w:rsidRPr="0027104B" w:rsidRDefault="00BB1C28" w:rsidP="00BB1C28">
      <w:pPr>
        <w:jc w:val="center"/>
        <w:rPr>
          <w:u w:val="single"/>
        </w:rPr>
      </w:pPr>
      <w:r>
        <w:t>г. Пермь – 2026</w:t>
      </w:r>
    </w:p>
    <w:p w:rsidR="00904C86" w:rsidRDefault="00142123"/>
    <w:p w:rsidR="005A0E1D" w:rsidRPr="005A0E1D" w:rsidRDefault="005A0E1D" w:rsidP="005A0E1D">
      <w:pPr>
        <w:spacing w:before="100" w:beforeAutospacing="1" w:after="100" w:afterAutospacing="1" w:line="240" w:lineRule="auto"/>
        <w:outlineLvl w:val="2"/>
        <w:rPr>
          <w:rFonts w:eastAsia="Times New Roman" w:cs="Times New Roman"/>
          <w:b/>
          <w:bCs/>
        </w:rPr>
      </w:pPr>
      <w:r w:rsidRPr="005A0E1D">
        <w:rPr>
          <w:rFonts w:eastAsia="Times New Roman" w:cs="Times New Roman"/>
          <w:b/>
          <w:bCs/>
        </w:rPr>
        <w:lastRenderedPageBreak/>
        <w:t>1. Постановка задачи</w:t>
      </w:r>
    </w:p>
    <w:p w:rsidR="005A0E1D" w:rsidRPr="005A0E1D" w:rsidRDefault="005A0E1D" w:rsidP="005A0E1D">
      <w:pPr>
        <w:spacing w:before="100" w:beforeAutospacing="1" w:after="100" w:afterAutospacing="1"/>
        <w:ind w:firstLine="709"/>
        <w:rPr>
          <w:rFonts w:eastAsia="Times New Roman" w:cs="Times New Roman"/>
        </w:rPr>
      </w:pPr>
      <w:r w:rsidRPr="005A0E1D">
        <w:rPr>
          <w:rFonts w:eastAsia="Times New Roman" w:cs="Times New Roman"/>
          <w:bCs/>
        </w:rPr>
        <w:t>Дано:</w:t>
      </w:r>
      <w:r>
        <w:rPr>
          <w:rFonts w:eastAsia="Times New Roman" w:cs="Times New Roman"/>
        </w:rPr>
        <w:t xml:space="preserve"> с</w:t>
      </w:r>
      <w:r w:rsidRPr="005A0E1D">
        <w:rPr>
          <w:rFonts w:eastAsia="Times New Roman" w:cs="Times New Roman"/>
        </w:rPr>
        <w:t>истема линейных алгебраических уравнений (СЛАУ) согласно варианту №27. Требуется написать программу на выбранном языке (C#) для решения системы двумя методами.</w:t>
      </w:r>
      <w:r>
        <w:rPr>
          <w:rFonts w:eastAsia="Times New Roman" w:cs="Times New Roman"/>
        </w:rPr>
        <w:br/>
      </w:r>
      <w:r w:rsidRPr="005A0E1D">
        <w:rPr>
          <w:rFonts w:eastAsia="Times New Roman" w:cs="Times New Roman"/>
        </w:rPr>
        <w:br/>
      </w:r>
      <w:r w:rsidRPr="005A0E1D">
        <w:rPr>
          <w:rFonts w:eastAsia="Times New Roman" w:cs="Times New Roman"/>
          <w:bCs/>
        </w:rPr>
        <w:t>Найти:</w:t>
      </w:r>
      <w:r>
        <w:rPr>
          <w:rFonts w:eastAsia="Times New Roman" w:cs="Times New Roman"/>
        </w:rPr>
        <w:t xml:space="preserve"> в</w:t>
      </w:r>
      <w:r w:rsidRPr="005A0E1D">
        <w:rPr>
          <w:rFonts w:eastAsia="Times New Roman" w:cs="Times New Roman"/>
        </w:rPr>
        <w:t>ектор неизвестных x (x1, x2, x3), удовлетворяющий системе уравнений.</w:t>
      </w:r>
      <w:r>
        <w:rPr>
          <w:rFonts w:eastAsia="Times New Roman" w:cs="Times New Roman"/>
        </w:rPr>
        <w:br/>
      </w:r>
      <w:r w:rsidRPr="005A0E1D">
        <w:rPr>
          <w:rFonts w:eastAsia="Times New Roman" w:cs="Times New Roman"/>
        </w:rPr>
        <w:t xml:space="preserve"> </w:t>
      </w:r>
      <w:r w:rsidRPr="005A0E1D">
        <w:rPr>
          <w:rFonts w:eastAsia="Times New Roman" w:cs="Times New Roman"/>
        </w:rPr>
        <w:br/>
      </w:r>
      <w:r w:rsidRPr="005A0E1D">
        <w:rPr>
          <w:rFonts w:eastAsia="Times New Roman" w:cs="Times New Roman"/>
          <w:bCs/>
        </w:rPr>
        <w:t>Анализ задачи перед решением:</w:t>
      </w:r>
      <w:r w:rsidRPr="005A0E1D">
        <w:rPr>
          <w:rFonts w:eastAsia="Times New Roman" w:cs="Times New Roman"/>
        </w:rPr>
        <w:t xml:space="preserve"> </w:t>
      </w:r>
    </w:p>
    <w:p w:rsidR="005A0E1D" w:rsidRPr="005A0E1D" w:rsidRDefault="00FA6EFC" w:rsidP="005A0E1D">
      <w:pPr>
        <w:numPr>
          <w:ilvl w:val="0"/>
          <w:numId w:val="1"/>
        </w:numPr>
        <w:spacing w:before="100" w:beforeAutospacing="1" w:after="100" w:afterAutospacing="1"/>
        <w:ind w:firstLine="709"/>
        <w:rPr>
          <w:rFonts w:eastAsia="Times New Roman" w:cs="Times New Roman"/>
        </w:rPr>
      </w:pPr>
      <w:r>
        <w:rPr>
          <w:rFonts w:eastAsia="Times New Roman" w:cs="Times New Roman"/>
        </w:rPr>
        <w:t>Для применения метода Гаусса</w:t>
      </w:r>
      <w:r w:rsidR="005A0E1D" w:rsidRPr="005A0E1D">
        <w:rPr>
          <w:rFonts w:eastAsia="Times New Roman" w:cs="Times New Roman"/>
        </w:rPr>
        <w:t xml:space="preserve"> необходимо проверять условие существования единственного решения. Если на каком-либо шаге главный элемент столбца равен нулю (с учетом погрешности машинного нуля), определитель системы равен нулю, и система не имеет единственного решения. Программа должна корректно обрабатывать эту ситуацию без аварийного завершения. </w:t>
      </w:r>
    </w:p>
    <w:p w:rsidR="005A0E1D" w:rsidRDefault="00FA6EFC" w:rsidP="005A0E1D">
      <w:pPr>
        <w:numPr>
          <w:ilvl w:val="0"/>
          <w:numId w:val="1"/>
        </w:numPr>
        <w:spacing w:before="100" w:beforeAutospacing="1" w:after="100" w:afterAutospacing="1"/>
        <w:ind w:firstLine="709"/>
        <w:rPr>
          <w:rFonts w:eastAsia="Times New Roman" w:cs="Times New Roman"/>
        </w:rPr>
      </w:pPr>
      <w:r>
        <w:rPr>
          <w:rFonts w:eastAsia="Times New Roman" w:cs="Times New Roman"/>
        </w:rPr>
        <w:t>Для метода простой итерации</w:t>
      </w:r>
      <w:r w:rsidR="005A0E1D" w:rsidRPr="005A0E1D">
        <w:rPr>
          <w:rFonts w:eastAsia="Times New Roman" w:cs="Times New Roman"/>
        </w:rPr>
        <w:t xml:space="preserve"> необходимо проверить достаточное условие сходимости (норма матрицы </w:t>
      </w:r>
      <w:r w:rsidR="005A0E1D" w:rsidRPr="005A0E1D">
        <w:rPr>
          <w:rFonts w:eastAsia="Times New Roman" w:cs="Times New Roman"/>
          <w:i/>
        </w:rPr>
        <w:t xml:space="preserve">||C|| </w:t>
      </w:r>
      <w:proofErr w:type="gramStart"/>
      <w:r w:rsidR="005A0E1D" w:rsidRPr="005A0E1D">
        <w:rPr>
          <w:rFonts w:eastAsia="Times New Roman" w:cs="Times New Roman"/>
          <w:i/>
        </w:rPr>
        <w:t>&lt; 1</w:t>
      </w:r>
      <w:proofErr w:type="gramEnd"/>
      <w:r w:rsidR="005A0E1D" w:rsidRPr="005A0E1D">
        <w:rPr>
          <w:rFonts w:eastAsia="Times New Roman" w:cs="Times New Roman"/>
        </w:rPr>
        <w:t>). Исходная система варианта 27 не обладает диагональным преобладанием, поэтому перед решением требуется предварительно преобразовать систему мет</w:t>
      </w:r>
      <w:r>
        <w:rPr>
          <w:rFonts w:eastAsia="Times New Roman" w:cs="Times New Roman"/>
        </w:rPr>
        <w:t>одом линейных комбинаций строк.</w:t>
      </w:r>
    </w:p>
    <w:p w:rsidR="00FA6EFC" w:rsidRDefault="00FA6EFC" w:rsidP="00FA6EFC">
      <w:pPr>
        <w:spacing w:before="100" w:beforeAutospacing="1" w:after="100" w:afterAutospacing="1"/>
        <w:ind w:left="720"/>
        <w:rPr>
          <w:rFonts w:eastAsia="Times New Roman" w:cs="Times New Roman"/>
        </w:rPr>
      </w:pPr>
    </w:p>
    <w:p w:rsidR="00FA6EFC" w:rsidRDefault="00FA6EFC" w:rsidP="00FA6EFC">
      <w:pPr>
        <w:spacing w:before="100" w:beforeAutospacing="1" w:after="100" w:afterAutospacing="1"/>
        <w:ind w:left="720"/>
        <w:rPr>
          <w:rFonts w:eastAsia="Times New Roman" w:cs="Times New Roman"/>
        </w:rPr>
      </w:pPr>
    </w:p>
    <w:p w:rsidR="00FA6EFC" w:rsidRDefault="00FA6EFC" w:rsidP="00FA6EFC">
      <w:pPr>
        <w:spacing w:before="100" w:beforeAutospacing="1" w:after="100" w:afterAutospacing="1"/>
        <w:ind w:left="720"/>
        <w:rPr>
          <w:rFonts w:eastAsia="Times New Roman" w:cs="Times New Roman"/>
        </w:rPr>
      </w:pPr>
    </w:p>
    <w:p w:rsidR="00FA6EFC" w:rsidRDefault="00FA6EFC" w:rsidP="00FA6EFC">
      <w:pPr>
        <w:spacing w:before="100" w:beforeAutospacing="1" w:after="100" w:afterAutospacing="1"/>
        <w:ind w:left="720"/>
        <w:rPr>
          <w:rFonts w:eastAsia="Times New Roman" w:cs="Times New Roman"/>
        </w:rPr>
      </w:pPr>
    </w:p>
    <w:p w:rsidR="00FA6EFC" w:rsidRDefault="00FA6EFC" w:rsidP="00FA6EFC">
      <w:pPr>
        <w:spacing w:before="100" w:beforeAutospacing="1" w:after="100" w:afterAutospacing="1"/>
        <w:ind w:left="720"/>
        <w:rPr>
          <w:rFonts w:eastAsia="Times New Roman" w:cs="Times New Roman"/>
        </w:rPr>
      </w:pPr>
    </w:p>
    <w:p w:rsidR="00FA6EFC" w:rsidRDefault="00FA6EFC" w:rsidP="00FA6EFC">
      <w:pPr>
        <w:pStyle w:val="3"/>
        <w:rPr>
          <w:b w:val="0"/>
          <w:bCs w:val="0"/>
          <w:sz w:val="28"/>
          <w:szCs w:val="28"/>
        </w:rPr>
      </w:pPr>
    </w:p>
    <w:p w:rsidR="00FA6EFC" w:rsidRDefault="00FA6EFC" w:rsidP="00FA6EFC">
      <w:pPr>
        <w:pStyle w:val="3"/>
        <w:numPr>
          <w:ilvl w:val="0"/>
          <w:numId w:val="3"/>
        </w:numPr>
        <w:rPr>
          <w:sz w:val="28"/>
          <w:szCs w:val="28"/>
        </w:rPr>
      </w:pPr>
      <w:r w:rsidRPr="00FA6EFC">
        <w:rPr>
          <w:sz w:val="28"/>
          <w:szCs w:val="28"/>
        </w:rPr>
        <w:lastRenderedPageBreak/>
        <w:t>Краткое описание метода</w:t>
      </w:r>
    </w:p>
    <w:p w:rsidR="00FA6EFC" w:rsidRPr="00FA6EFC" w:rsidRDefault="00FA6EFC" w:rsidP="00FA6EFC">
      <w:pPr>
        <w:pStyle w:val="3"/>
        <w:ind w:left="360"/>
        <w:rPr>
          <w:sz w:val="28"/>
          <w:szCs w:val="28"/>
        </w:rPr>
      </w:pPr>
      <w:r>
        <w:rPr>
          <w:sz w:val="28"/>
          <w:szCs w:val="28"/>
        </w:rPr>
        <w:t xml:space="preserve">2.1 </w:t>
      </w:r>
      <w:r w:rsidRPr="00FA6EFC">
        <w:rPr>
          <w:bCs w:val="0"/>
          <w:sz w:val="28"/>
          <w:szCs w:val="28"/>
        </w:rPr>
        <w:t>Метод Гаусса с выбором главного элемента (точный метод)</w:t>
      </w:r>
    </w:p>
    <w:p w:rsidR="00FA6EFC" w:rsidRDefault="00FA6EFC" w:rsidP="00FA6EFC">
      <w:pPr>
        <w:pStyle w:val="a4"/>
        <w:spacing w:line="360" w:lineRule="auto"/>
        <w:ind w:firstLine="709"/>
        <w:rPr>
          <w:sz w:val="28"/>
          <w:szCs w:val="28"/>
        </w:rPr>
      </w:pPr>
      <w:r w:rsidRPr="00FA6EFC">
        <w:rPr>
          <w:sz w:val="28"/>
          <w:szCs w:val="28"/>
        </w:rPr>
        <w:t xml:space="preserve">Алгоритм состоит из прямого и обратного хода. На каждом шаге прямого хода в матрице системы ищется наибольший по модулю коэффициент (главный элемент), а строка, его содержащая, становится главной. С помощью этой строки соответствующие неизвестные исключаются из остальных уравнений. Обратный ход заключается в последовательном нахождении неизвестных из полученной треугольной матрицы. </w:t>
      </w:r>
    </w:p>
    <w:p w:rsidR="00FA6EFC" w:rsidRDefault="00FA6EFC" w:rsidP="00FA6EFC">
      <w:pPr>
        <w:pStyle w:val="a4"/>
        <w:numPr>
          <w:ilvl w:val="1"/>
          <w:numId w:val="3"/>
        </w:numPr>
        <w:spacing w:line="360" w:lineRule="auto"/>
        <w:rPr>
          <w:sz w:val="28"/>
          <w:szCs w:val="28"/>
        </w:rPr>
      </w:pPr>
      <w:r w:rsidRPr="00FA6EFC">
        <w:rPr>
          <w:b/>
          <w:bCs/>
          <w:sz w:val="28"/>
          <w:szCs w:val="28"/>
        </w:rPr>
        <w:t>Метод простой итерации (итерационный метод)</w:t>
      </w:r>
    </w:p>
    <w:p w:rsidR="00FA6EFC" w:rsidRDefault="00FA6EFC" w:rsidP="00FA6EFC">
      <w:pPr>
        <w:pStyle w:val="a4"/>
        <w:spacing w:line="360" w:lineRule="auto"/>
        <w:ind w:firstLine="708"/>
        <w:rPr>
          <w:sz w:val="28"/>
          <w:szCs w:val="28"/>
        </w:rPr>
      </w:pPr>
      <w:r w:rsidRPr="00FA6EFC">
        <w:rPr>
          <w:sz w:val="28"/>
          <w:szCs w:val="28"/>
        </w:rPr>
        <w:t xml:space="preserve">Система уравнений </w:t>
      </w:r>
      <w:r w:rsidRPr="00FA6EFC">
        <w:rPr>
          <w:i/>
          <w:sz w:val="28"/>
          <w:szCs w:val="28"/>
        </w:rPr>
        <w:t xml:space="preserve">Ax=b </w:t>
      </w:r>
      <w:r w:rsidRPr="00FA6EFC">
        <w:rPr>
          <w:sz w:val="28"/>
          <w:szCs w:val="28"/>
        </w:rPr>
        <w:t xml:space="preserve">преобразуется к эквивалентному виду </w:t>
      </w:r>
      <w:r w:rsidRPr="00FA6EFC">
        <w:rPr>
          <w:i/>
          <w:sz w:val="28"/>
          <w:szCs w:val="28"/>
        </w:rPr>
        <w:t>x=Cx+d</w:t>
      </w:r>
      <w:r w:rsidRPr="00FA6EFC">
        <w:rPr>
          <w:sz w:val="28"/>
          <w:szCs w:val="28"/>
        </w:rPr>
        <w:t>. Алгоритм заключается в последовательном вычислении новых приближений вектора x через предыдущие значения</w:t>
      </w:r>
      <w:r w:rsidRPr="00FA6EFC">
        <w:rPr>
          <w:i/>
          <w:sz w:val="28"/>
          <w:szCs w:val="28"/>
        </w:rPr>
        <w:t>: x(k) = C * x(k-1) + d</w:t>
      </w:r>
      <w:r w:rsidRPr="00FA6EFC">
        <w:rPr>
          <w:sz w:val="28"/>
          <w:szCs w:val="28"/>
        </w:rPr>
        <w:t xml:space="preserve">. Условие применимости (сходимости): метод сходится, если кубическая или октаэдрическая норма матрицы C строго меньше 1. Условие окончания: вычисления прекращаются, когда отношение нормы разности текущего и предыдущего векторов к норме текущего вектора становится меньше или равно заданной точности (эпсилон = 10^-5). Согласно заданию для нечетных вариантов, неизвестные на текущей и предыдущей итерациях хранятся в двух одномерных массивах. </w:t>
      </w:r>
    </w:p>
    <w:p w:rsidR="00FA6EFC" w:rsidRDefault="00FA6EFC" w:rsidP="00FA6EFC">
      <w:pPr>
        <w:pStyle w:val="a4"/>
        <w:spacing w:line="360" w:lineRule="auto"/>
        <w:rPr>
          <w:sz w:val="28"/>
          <w:szCs w:val="28"/>
        </w:rPr>
      </w:pPr>
    </w:p>
    <w:p w:rsidR="00FA6EFC" w:rsidRDefault="00FA6EFC" w:rsidP="00FA6EFC">
      <w:pPr>
        <w:pStyle w:val="a4"/>
        <w:spacing w:line="360" w:lineRule="auto"/>
        <w:rPr>
          <w:sz w:val="28"/>
          <w:szCs w:val="28"/>
        </w:rPr>
      </w:pPr>
    </w:p>
    <w:p w:rsidR="00FA6EFC" w:rsidRDefault="00FA6EFC" w:rsidP="00FA6EFC">
      <w:pPr>
        <w:pStyle w:val="a4"/>
        <w:spacing w:line="360" w:lineRule="auto"/>
        <w:rPr>
          <w:sz w:val="28"/>
          <w:szCs w:val="28"/>
        </w:rPr>
      </w:pPr>
    </w:p>
    <w:p w:rsidR="00FA6EFC" w:rsidRDefault="00FA6EFC" w:rsidP="00FA6EFC">
      <w:pPr>
        <w:pStyle w:val="a4"/>
        <w:spacing w:line="360" w:lineRule="auto"/>
        <w:rPr>
          <w:sz w:val="28"/>
          <w:szCs w:val="28"/>
        </w:rPr>
      </w:pPr>
    </w:p>
    <w:p w:rsidR="00FA6EFC" w:rsidRDefault="00FA6EFC" w:rsidP="00FA6EFC">
      <w:pPr>
        <w:pStyle w:val="a4"/>
        <w:spacing w:line="360" w:lineRule="auto"/>
        <w:rPr>
          <w:sz w:val="28"/>
          <w:szCs w:val="28"/>
        </w:rPr>
      </w:pPr>
    </w:p>
    <w:p w:rsidR="00FA6EFC" w:rsidRPr="00FA6EFC" w:rsidRDefault="00FA6EFC" w:rsidP="00FA6EFC">
      <w:pPr>
        <w:pStyle w:val="3"/>
        <w:spacing w:line="360" w:lineRule="auto"/>
        <w:rPr>
          <w:sz w:val="28"/>
          <w:szCs w:val="28"/>
        </w:rPr>
      </w:pPr>
      <w:r w:rsidRPr="00FA6EFC">
        <w:rPr>
          <w:sz w:val="28"/>
          <w:szCs w:val="28"/>
        </w:rPr>
        <w:lastRenderedPageBreak/>
        <w:t>3. Исходные данные для конкретных расчетов (Вариант 27)</w:t>
      </w:r>
    </w:p>
    <w:p w:rsidR="00FA6EFC" w:rsidRDefault="00FA6EFC" w:rsidP="00FA6EFC">
      <w:pPr>
        <w:pStyle w:val="a4"/>
        <w:spacing w:line="360" w:lineRule="auto"/>
        <w:ind w:firstLine="708"/>
        <w:rPr>
          <w:sz w:val="28"/>
          <w:szCs w:val="28"/>
        </w:rPr>
      </w:pPr>
      <w:r w:rsidRPr="00FA6EFC">
        <w:rPr>
          <w:bCs/>
          <w:sz w:val="28"/>
          <w:szCs w:val="28"/>
        </w:rPr>
        <w:t>Исходная СЛАУ варианта 27</w:t>
      </w:r>
      <w:r w:rsidRPr="00FA6EFC">
        <w:rPr>
          <w:b/>
          <w:bCs/>
          <w:sz w:val="28"/>
          <w:szCs w:val="28"/>
        </w:rPr>
        <w:t>:</w:t>
      </w:r>
      <w:r w:rsidRPr="00FA6EFC">
        <w:rPr>
          <w:sz w:val="28"/>
          <w:szCs w:val="28"/>
        </w:rPr>
        <w:t xml:space="preserve"> </w:t>
      </w:r>
    </w:p>
    <w:p w:rsidR="00FA6EFC" w:rsidRDefault="00FA6EFC" w:rsidP="00FA6EFC">
      <w:pPr>
        <w:pStyle w:val="a4"/>
        <w:spacing w:line="360" w:lineRule="auto"/>
        <w:ind w:left="707" w:firstLine="709"/>
        <w:rPr>
          <w:i/>
          <w:iCs/>
          <w:sz w:val="28"/>
          <w:szCs w:val="28"/>
        </w:rPr>
      </w:pPr>
      <w:r w:rsidRPr="00FA6EFC">
        <w:rPr>
          <w:sz w:val="28"/>
          <w:szCs w:val="28"/>
        </w:rPr>
        <w:t>2.4</w:t>
      </w:r>
      <w:r w:rsidRPr="00FA6EFC">
        <w:rPr>
          <w:i/>
          <w:iCs/>
          <w:sz w:val="28"/>
          <w:szCs w:val="28"/>
        </w:rPr>
        <w:t>x1 + 2.5</w:t>
      </w:r>
      <w:r w:rsidRPr="00FA6EFC">
        <w:rPr>
          <w:sz w:val="28"/>
          <w:szCs w:val="28"/>
        </w:rPr>
        <w:t>x2 - 2.9</w:t>
      </w:r>
      <w:r w:rsidRPr="00FA6EFC">
        <w:rPr>
          <w:i/>
          <w:iCs/>
          <w:sz w:val="28"/>
          <w:szCs w:val="28"/>
        </w:rPr>
        <w:t>x3 = 4.5</w:t>
      </w:r>
    </w:p>
    <w:p w:rsidR="00FA6EFC" w:rsidRDefault="00FA6EFC" w:rsidP="00FA6EFC">
      <w:pPr>
        <w:pStyle w:val="a4"/>
        <w:spacing w:line="360" w:lineRule="auto"/>
        <w:ind w:firstLine="709"/>
        <w:rPr>
          <w:sz w:val="28"/>
          <w:szCs w:val="28"/>
        </w:rPr>
      </w:pPr>
      <w:r w:rsidRPr="00FA6EFC">
        <w:rPr>
          <w:i/>
          <w:iCs/>
          <w:sz w:val="28"/>
          <w:szCs w:val="28"/>
        </w:rPr>
        <w:t xml:space="preserve"> </w:t>
      </w:r>
      <w:r>
        <w:rPr>
          <w:i/>
          <w:iCs/>
          <w:sz w:val="28"/>
          <w:szCs w:val="28"/>
        </w:rPr>
        <w:tab/>
      </w:r>
      <w:r w:rsidRPr="00FA6EFC">
        <w:rPr>
          <w:i/>
          <w:iCs/>
          <w:sz w:val="28"/>
          <w:szCs w:val="28"/>
        </w:rPr>
        <w:t>0.8</w:t>
      </w:r>
      <w:r w:rsidRPr="00FA6EFC">
        <w:rPr>
          <w:sz w:val="28"/>
          <w:szCs w:val="28"/>
        </w:rPr>
        <w:t>x1 + 3.5</w:t>
      </w:r>
      <w:r w:rsidRPr="00FA6EFC">
        <w:rPr>
          <w:i/>
          <w:iCs/>
          <w:sz w:val="28"/>
          <w:szCs w:val="28"/>
        </w:rPr>
        <w:t>x2 - 1.4</w:t>
      </w:r>
      <w:r w:rsidRPr="00FA6EFC">
        <w:rPr>
          <w:sz w:val="28"/>
          <w:szCs w:val="28"/>
        </w:rPr>
        <w:t>x3 = 3.2</w:t>
      </w:r>
    </w:p>
    <w:p w:rsidR="00FA6EFC" w:rsidRPr="00FA6EFC" w:rsidRDefault="00FA6EFC" w:rsidP="00FA6EFC">
      <w:pPr>
        <w:pStyle w:val="a4"/>
        <w:spacing w:line="360" w:lineRule="auto"/>
        <w:ind w:firstLine="709"/>
        <w:rPr>
          <w:sz w:val="28"/>
          <w:szCs w:val="28"/>
        </w:rPr>
      </w:pPr>
      <w:r w:rsidRPr="00FA6EFC">
        <w:rPr>
          <w:sz w:val="28"/>
          <w:szCs w:val="28"/>
        </w:rPr>
        <w:t xml:space="preserve"> </w:t>
      </w:r>
      <w:r>
        <w:rPr>
          <w:sz w:val="28"/>
          <w:szCs w:val="28"/>
        </w:rPr>
        <w:tab/>
      </w:r>
      <w:r w:rsidRPr="00FA6EFC">
        <w:rPr>
          <w:sz w:val="28"/>
          <w:szCs w:val="28"/>
        </w:rPr>
        <w:t>1.5</w:t>
      </w:r>
      <w:r w:rsidRPr="00FA6EFC">
        <w:rPr>
          <w:i/>
          <w:iCs/>
          <w:sz w:val="28"/>
          <w:szCs w:val="28"/>
        </w:rPr>
        <w:t>x1 - 2.3</w:t>
      </w:r>
      <w:r w:rsidRPr="00FA6EFC">
        <w:rPr>
          <w:sz w:val="28"/>
          <w:szCs w:val="28"/>
        </w:rPr>
        <w:t>x2 + 8.6*x3 = -5.5</w:t>
      </w:r>
    </w:p>
    <w:p w:rsidR="00FA6EFC" w:rsidRDefault="00FA6EFC" w:rsidP="00FA6EFC">
      <w:pPr>
        <w:pStyle w:val="a4"/>
        <w:spacing w:line="360" w:lineRule="auto"/>
        <w:ind w:firstLine="709"/>
        <w:rPr>
          <w:sz w:val="28"/>
          <w:szCs w:val="28"/>
        </w:rPr>
      </w:pPr>
      <w:r w:rsidRPr="00FA6EFC">
        <w:rPr>
          <w:sz w:val="28"/>
          <w:szCs w:val="28"/>
        </w:rPr>
        <w:t xml:space="preserve">Для метода простой итерации первое уравнение было преобразовано путем сложения удвоенного первого уравнения с третьим уравнением для достижения диагонального преобладания. </w:t>
      </w:r>
    </w:p>
    <w:p w:rsidR="00FA6EFC" w:rsidRDefault="00FA6EFC" w:rsidP="00FA6EFC">
      <w:pPr>
        <w:pStyle w:val="a4"/>
        <w:spacing w:line="360" w:lineRule="auto"/>
        <w:ind w:firstLine="708"/>
        <w:rPr>
          <w:sz w:val="28"/>
          <w:szCs w:val="28"/>
        </w:rPr>
      </w:pPr>
      <w:r w:rsidRPr="00FA6EFC">
        <w:rPr>
          <w:bCs/>
          <w:sz w:val="28"/>
          <w:szCs w:val="28"/>
        </w:rPr>
        <w:t>Преобразованная СЛАУ для метода итераций</w:t>
      </w:r>
      <w:r w:rsidRPr="00FA6EFC">
        <w:rPr>
          <w:b/>
          <w:bCs/>
          <w:sz w:val="28"/>
          <w:szCs w:val="28"/>
        </w:rPr>
        <w:t>:</w:t>
      </w:r>
      <w:r w:rsidRPr="00FA6EFC">
        <w:rPr>
          <w:sz w:val="28"/>
          <w:szCs w:val="28"/>
        </w:rPr>
        <w:t xml:space="preserve"> </w:t>
      </w:r>
    </w:p>
    <w:p w:rsidR="00FA6EFC" w:rsidRDefault="00FA6EFC" w:rsidP="00FA6EFC">
      <w:pPr>
        <w:pStyle w:val="a4"/>
        <w:spacing w:line="360" w:lineRule="auto"/>
        <w:ind w:firstLine="708"/>
        <w:rPr>
          <w:i/>
          <w:iCs/>
          <w:sz w:val="28"/>
          <w:szCs w:val="28"/>
        </w:rPr>
      </w:pPr>
      <w:r w:rsidRPr="00FA6EFC">
        <w:rPr>
          <w:sz w:val="28"/>
          <w:szCs w:val="28"/>
        </w:rPr>
        <w:t>6.3</w:t>
      </w:r>
      <w:r w:rsidRPr="00FA6EFC">
        <w:rPr>
          <w:i/>
          <w:iCs/>
          <w:sz w:val="28"/>
          <w:szCs w:val="28"/>
        </w:rPr>
        <w:t>x1 + 2.7</w:t>
      </w:r>
      <w:r w:rsidRPr="00FA6EFC">
        <w:rPr>
          <w:sz w:val="28"/>
          <w:szCs w:val="28"/>
        </w:rPr>
        <w:t>x2 + 2.8</w:t>
      </w:r>
      <w:r w:rsidRPr="00FA6EFC">
        <w:rPr>
          <w:i/>
          <w:iCs/>
          <w:sz w:val="28"/>
          <w:szCs w:val="28"/>
        </w:rPr>
        <w:t>x3 = 3.5</w:t>
      </w:r>
    </w:p>
    <w:p w:rsidR="00FA6EFC" w:rsidRDefault="00FA6EFC" w:rsidP="00FA6EFC">
      <w:pPr>
        <w:pStyle w:val="a4"/>
        <w:spacing w:line="360" w:lineRule="auto"/>
        <w:ind w:firstLine="708"/>
        <w:rPr>
          <w:sz w:val="28"/>
          <w:szCs w:val="28"/>
        </w:rPr>
      </w:pPr>
      <w:r w:rsidRPr="00FA6EFC">
        <w:rPr>
          <w:i/>
          <w:iCs/>
          <w:sz w:val="28"/>
          <w:szCs w:val="28"/>
        </w:rPr>
        <w:t>0.8</w:t>
      </w:r>
      <w:r w:rsidRPr="00FA6EFC">
        <w:rPr>
          <w:sz w:val="28"/>
          <w:szCs w:val="28"/>
        </w:rPr>
        <w:t>x1 + 3.5</w:t>
      </w:r>
      <w:r w:rsidRPr="00FA6EFC">
        <w:rPr>
          <w:i/>
          <w:iCs/>
          <w:sz w:val="28"/>
          <w:szCs w:val="28"/>
        </w:rPr>
        <w:t>x2 - 1.4</w:t>
      </w:r>
      <w:r w:rsidRPr="00FA6EFC">
        <w:rPr>
          <w:sz w:val="28"/>
          <w:szCs w:val="28"/>
        </w:rPr>
        <w:t>x3 = 3.2</w:t>
      </w:r>
    </w:p>
    <w:p w:rsidR="00FA6EFC" w:rsidRPr="00FA6EFC" w:rsidRDefault="00FA6EFC" w:rsidP="00FA6EFC">
      <w:pPr>
        <w:pStyle w:val="a4"/>
        <w:spacing w:line="360" w:lineRule="auto"/>
        <w:ind w:firstLine="708"/>
        <w:rPr>
          <w:sz w:val="28"/>
          <w:szCs w:val="28"/>
        </w:rPr>
      </w:pPr>
      <w:r w:rsidRPr="00FA6EFC">
        <w:rPr>
          <w:sz w:val="28"/>
          <w:szCs w:val="28"/>
        </w:rPr>
        <w:t>1.5</w:t>
      </w:r>
      <w:r w:rsidRPr="00FA6EFC">
        <w:rPr>
          <w:i/>
          <w:iCs/>
          <w:sz w:val="28"/>
          <w:szCs w:val="28"/>
        </w:rPr>
        <w:t>x1 - 2.3</w:t>
      </w:r>
      <w:r w:rsidRPr="00FA6EFC">
        <w:rPr>
          <w:sz w:val="28"/>
          <w:szCs w:val="28"/>
        </w:rPr>
        <w:t>x2 + 8.6*x3 = -5.5</w:t>
      </w:r>
    </w:p>
    <w:p w:rsidR="00FA6EFC" w:rsidRDefault="00FA6EFC" w:rsidP="00FA6EFC">
      <w:pPr>
        <w:pStyle w:val="a4"/>
        <w:spacing w:line="360" w:lineRule="auto"/>
        <w:rPr>
          <w:sz w:val="28"/>
          <w:szCs w:val="28"/>
        </w:rPr>
      </w:pPr>
    </w:p>
    <w:p w:rsidR="00FA6EFC" w:rsidRDefault="00FA6EFC" w:rsidP="00FA6EFC">
      <w:pPr>
        <w:pStyle w:val="a4"/>
        <w:spacing w:line="360" w:lineRule="auto"/>
        <w:rPr>
          <w:sz w:val="28"/>
          <w:szCs w:val="28"/>
        </w:rPr>
      </w:pPr>
    </w:p>
    <w:p w:rsidR="00FA6EFC" w:rsidRDefault="00FA6EFC" w:rsidP="00FA6EFC">
      <w:pPr>
        <w:pStyle w:val="a4"/>
        <w:spacing w:line="360" w:lineRule="auto"/>
        <w:rPr>
          <w:sz w:val="28"/>
          <w:szCs w:val="28"/>
        </w:rPr>
      </w:pPr>
    </w:p>
    <w:p w:rsidR="00FA6EFC" w:rsidRDefault="00FA6EFC" w:rsidP="00FA6EFC">
      <w:pPr>
        <w:pStyle w:val="a4"/>
        <w:spacing w:line="360" w:lineRule="auto"/>
        <w:rPr>
          <w:sz w:val="28"/>
          <w:szCs w:val="28"/>
        </w:rPr>
      </w:pPr>
    </w:p>
    <w:p w:rsidR="00FA6EFC" w:rsidRDefault="00FA6EFC" w:rsidP="00FA6EFC">
      <w:pPr>
        <w:pStyle w:val="a4"/>
        <w:spacing w:line="360" w:lineRule="auto"/>
        <w:rPr>
          <w:sz w:val="28"/>
          <w:szCs w:val="28"/>
        </w:rPr>
      </w:pPr>
    </w:p>
    <w:p w:rsidR="00FA6EFC" w:rsidRDefault="00FA6EFC" w:rsidP="00FA6EFC">
      <w:pPr>
        <w:pStyle w:val="a4"/>
        <w:spacing w:line="360" w:lineRule="auto"/>
        <w:rPr>
          <w:sz w:val="28"/>
          <w:szCs w:val="28"/>
        </w:rPr>
      </w:pPr>
    </w:p>
    <w:p w:rsidR="00FA6EFC" w:rsidRDefault="00FA6EFC" w:rsidP="00FA6EFC">
      <w:pPr>
        <w:pStyle w:val="a4"/>
        <w:spacing w:line="360" w:lineRule="auto"/>
        <w:rPr>
          <w:sz w:val="28"/>
          <w:szCs w:val="28"/>
        </w:rPr>
      </w:pPr>
    </w:p>
    <w:p w:rsidR="00FA6EFC" w:rsidRDefault="00FA6EFC" w:rsidP="00FA6EFC">
      <w:pPr>
        <w:pStyle w:val="a4"/>
        <w:spacing w:line="360" w:lineRule="auto"/>
        <w:rPr>
          <w:sz w:val="28"/>
          <w:szCs w:val="28"/>
        </w:rPr>
      </w:pPr>
    </w:p>
    <w:p w:rsidR="00FA6EFC" w:rsidRPr="00FA6EFC" w:rsidRDefault="00FA6EFC" w:rsidP="00FA6EFC">
      <w:pPr>
        <w:pStyle w:val="3"/>
        <w:rPr>
          <w:sz w:val="28"/>
          <w:szCs w:val="28"/>
        </w:rPr>
      </w:pPr>
      <w:r w:rsidRPr="00FA6EFC">
        <w:rPr>
          <w:sz w:val="28"/>
          <w:szCs w:val="28"/>
        </w:rPr>
        <w:lastRenderedPageBreak/>
        <w:t>4. Результаты вычислений с пошаговым представлением</w:t>
      </w:r>
    </w:p>
    <w:p w:rsidR="00FA6EFC" w:rsidRDefault="00FA6EFC" w:rsidP="00FA6EFC">
      <w:pPr>
        <w:pStyle w:val="a4"/>
        <w:spacing w:line="360" w:lineRule="auto"/>
        <w:ind w:firstLine="709"/>
        <w:jc w:val="both"/>
        <w:rPr>
          <w:bCs/>
          <w:sz w:val="28"/>
          <w:szCs w:val="28"/>
        </w:rPr>
      </w:pPr>
      <w:r w:rsidRPr="00FA6EFC">
        <w:rPr>
          <w:bCs/>
          <w:sz w:val="28"/>
          <w:szCs w:val="28"/>
        </w:rPr>
        <w:t>Метод Гау</w:t>
      </w:r>
      <w:r>
        <w:rPr>
          <w:bCs/>
          <w:sz w:val="28"/>
          <w:szCs w:val="28"/>
        </w:rPr>
        <w:t>сса с выбором главного элемента (рисунок 1).</w:t>
      </w:r>
    </w:p>
    <w:p w:rsidR="00FA6EFC" w:rsidRDefault="00FA6EFC" w:rsidP="00FA6EFC">
      <w:pPr>
        <w:pStyle w:val="a4"/>
        <w:spacing w:line="360" w:lineRule="auto"/>
        <w:ind w:firstLine="709"/>
        <w:jc w:val="both"/>
        <w:rPr>
          <w:sz w:val="28"/>
          <w:szCs w:val="28"/>
        </w:rPr>
      </w:pPr>
      <w:r w:rsidRPr="00FA6EFC">
        <w:rPr>
          <w:sz w:val="28"/>
          <w:szCs w:val="28"/>
        </w:rPr>
        <w:drawing>
          <wp:inline distT="0" distB="0" distL="0" distR="0" wp14:anchorId="238FBBE5" wp14:editId="1F79B4BA">
            <wp:extent cx="4540250" cy="38152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66115" cy="3836990"/>
                    </a:xfrm>
                    <a:prstGeom prst="rect">
                      <a:avLst/>
                    </a:prstGeom>
                  </pic:spPr>
                </pic:pic>
              </a:graphicData>
            </a:graphic>
          </wp:inline>
        </w:drawing>
      </w:r>
    </w:p>
    <w:p w:rsidR="00FA6EFC" w:rsidRPr="00FA6EFC" w:rsidRDefault="00FA6EFC" w:rsidP="00FA6EFC">
      <w:pPr>
        <w:pStyle w:val="a4"/>
        <w:spacing w:line="360" w:lineRule="auto"/>
        <w:ind w:firstLine="709"/>
        <w:jc w:val="center"/>
        <w:rPr>
          <w:sz w:val="28"/>
          <w:szCs w:val="28"/>
        </w:rPr>
      </w:pPr>
      <w:r>
        <w:rPr>
          <w:sz w:val="28"/>
          <w:szCs w:val="28"/>
        </w:rPr>
        <w:t>Рисунок 1. Метод Гаусса</w:t>
      </w:r>
    </w:p>
    <w:p w:rsidR="00FA6EFC" w:rsidRDefault="00FA6EFC" w:rsidP="00FA6EFC">
      <w:pPr>
        <w:pStyle w:val="a4"/>
        <w:spacing w:line="360" w:lineRule="auto"/>
        <w:ind w:firstLine="709"/>
        <w:rPr>
          <w:sz w:val="28"/>
          <w:szCs w:val="28"/>
        </w:rPr>
      </w:pPr>
      <w:r w:rsidRPr="00FA6EFC">
        <w:rPr>
          <w:sz w:val="28"/>
          <w:szCs w:val="28"/>
        </w:rPr>
        <w:t>Нормы мат</w:t>
      </w:r>
      <w:r>
        <w:rPr>
          <w:sz w:val="28"/>
          <w:szCs w:val="28"/>
        </w:rPr>
        <w:t xml:space="preserve">рицы C для проверки сходимости </w:t>
      </w:r>
      <w:r w:rsidRPr="00FA6EFC">
        <w:rPr>
          <w:sz w:val="28"/>
          <w:szCs w:val="28"/>
        </w:rPr>
        <w:t>Кубическая норма ||C||_</w:t>
      </w:r>
      <w:proofErr w:type="spellStart"/>
      <w:r w:rsidRPr="00FA6EFC">
        <w:rPr>
          <w:sz w:val="28"/>
          <w:szCs w:val="28"/>
        </w:rPr>
        <w:t>i</w:t>
      </w:r>
      <w:r>
        <w:rPr>
          <w:sz w:val="28"/>
          <w:szCs w:val="28"/>
        </w:rPr>
        <w:t>nf</w:t>
      </w:r>
      <w:proofErr w:type="spellEnd"/>
      <w:r>
        <w:rPr>
          <w:sz w:val="28"/>
          <w:szCs w:val="28"/>
        </w:rPr>
        <w:t xml:space="preserve"> (рисунок 2) и Октаэдрическая норма ||C||_1 (рисунок 2)</w:t>
      </w:r>
      <w:r w:rsidRPr="00FA6EFC">
        <w:rPr>
          <w:sz w:val="28"/>
          <w:szCs w:val="28"/>
        </w:rPr>
        <w:t xml:space="preserve"> (Условие сходимости ||C|| </w:t>
      </w:r>
      <w:proofErr w:type="gramStart"/>
      <w:r w:rsidRPr="00FA6EFC">
        <w:rPr>
          <w:sz w:val="28"/>
          <w:szCs w:val="28"/>
        </w:rPr>
        <w:t>&lt; 1</w:t>
      </w:r>
      <w:proofErr w:type="gramEnd"/>
      <w:r w:rsidRPr="00FA6EFC">
        <w:rPr>
          <w:sz w:val="28"/>
          <w:szCs w:val="28"/>
        </w:rPr>
        <w:t xml:space="preserve"> выполнено).</w:t>
      </w:r>
    </w:p>
    <w:p w:rsidR="00FA6EFC" w:rsidRDefault="00FA6EFC" w:rsidP="00FA6EFC">
      <w:pPr>
        <w:pStyle w:val="a4"/>
        <w:spacing w:line="360" w:lineRule="auto"/>
        <w:ind w:firstLine="709"/>
        <w:jc w:val="center"/>
        <w:rPr>
          <w:sz w:val="28"/>
          <w:szCs w:val="28"/>
        </w:rPr>
      </w:pPr>
      <w:r w:rsidRPr="00FA6EFC">
        <w:rPr>
          <w:sz w:val="28"/>
          <w:szCs w:val="28"/>
        </w:rPr>
        <w:drawing>
          <wp:inline distT="0" distB="0" distL="0" distR="0" wp14:anchorId="52D67609" wp14:editId="74CAAB27">
            <wp:extent cx="3524742" cy="87642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24742" cy="876422"/>
                    </a:xfrm>
                    <a:prstGeom prst="rect">
                      <a:avLst/>
                    </a:prstGeom>
                  </pic:spPr>
                </pic:pic>
              </a:graphicData>
            </a:graphic>
          </wp:inline>
        </w:drawing>
      </w:r>
    </w:p>
    <w:p w:rsidR="00FA6EFC" w:rsidRPr="00FA6EFC" w:rsidRDefault="00FA6EFC" w:rsidP="00FA6EFC">
      <w:pPr>
        <w:pStyle w:val="a4"/>
        <w:spacing w:line="360" w:lineRule="auto"/>
        <w:ind w:firstLine="709"/>
        <w:jc w:val="center"/>
        <w:rPr>
          <w:sz w:val="28"/>
          <w:szCs w:val="28"/>
        </w:rPr>
      </w:pPr>
      <w:r>
        <w:rPr>
          <w:sz w:val="28"/>
          <w:szCs w:val="28"/>
        </w:rPr>
        <w:t>Рисунок 2. Проверка условий сходимости для метода итераций</w:t>
      </w:r>
    </w:p>
    <w:p w:rsidR="00142123" w:rsidRDefault="00142123" w:rsidP="00FA6EFC">
      <w:pPr>
        <w:pStyle w:val="a4"/>
        <w:spacing w:line="360" w:lineRule="auto"/>
        <w:ind w:firstLine="709"/>
        <w:rPr>
          <w:sz w:val="28"/>
          <w:szCs w:val="28"/>
        </w:rPr>
      </w:pPr>
    </w:p>
    <w:p w:rsidR="00142123" w:rsidRDefault="00142123" w:rsidP="00FA6EFC">
      <w:pPr>
        <w:pStyle w:val="a4"/>
        <w:spacing w:line="360" w:lineRule="auto"/>
        <w:ind w:firstLine="709"/>
        <w:rPr>
          <w:sz w:val="28"/>
          <w:szCs w:val="28"/>
        </w:rPr>
      </w:pPr>
    </w:p>
    <w:p w:rsidR="00142123" w:rsidRDefault="00FA6EFC" w:rsidP="00FA6EFC">
      <w:pPr>
        <w:pStyle w:val="a4"/>
        <w:spacing w:line="360" w:lineRule="auto"/>
        <w:ind w:firstLine="709"/>
        <w:rPr>
          <w:sz w:val="28"/>
          <w:szCs w:val="28"/>
        </w:rPr>
      </w:pPr>
      <w:r w:rsidRPr="00FA6EFC">
        <w:rPr>
          <w:sz w:val="28"/>
          <w:szCs w:val="28"/>
        </w:rPr>
        <w:lastRenderedPageBreak/>
        <w:t>Пошаговые</w:t>
      </w:r>
      <w:r w:rsidR="00142123">
        <w:rPr>
          <w:sz w:val="28"/>
          <w:szCs w:val="28"/>
        </w:rPr>
        <w:t xml:space="preserve"> итерации (рисунок 3) </w:t>
      </w:r>
    </w:p>
    <w:p w:rsidR="00FA6EFC" w:rsidRDefault="00FA6EFC" w:rsidP="00FA6EFC">
      <w:pPr>
        <w:pStyle w:val="a4"/>
        <w:spacing w:line="360" w:lineRule="auto"/>
        <w:ind w:firstLine="709"/>
        <w:rPr>
          <w:sz w:val="28"/>
          <w:szCs w:val="28"/>
        </w:rPr>
      </w:pPr>
      <w:r w:rsidRPr="00FA6EFC">
        <w:rPr>
          <w:sz w:val="28"/>
          <w:szCs w:val="28"/>
        </w:rPr>
        <w:t>Итоговый ответ: x1 = 0.58970, x2 = 0.54034, x3 = -0.59788</w:t>
      </w:r>
    </w:p>
    <w:p w:rsidR="00142123" w:rsidRDefault="00142123" w:rsidP="00142123">
      <w:pPr>
        <w:pStyle w:val="a4"/>
        <w:spacing w:line="360" w:lineRule="auto"/>
        <w:ind w:firstLine="709"/>
        <w:jc w:val="center"/>
        <w:rPr>
          <w:sz w:val="28"/>
          <w:szCs w:val="28"/>
        </w:rPr>
      </w:pPr>
      <w:r w:rsidRPr="00142123">
        <w:rPr>
          <w:sz w:val="28"/>
          <w:szCs w:val="28"/>
        </w:rPr>
        <w:drawing>
          <wp:inline distT="0" distB="0" distL="0" distR="0" wp14:anchorId="7DA2C8AF" wp14:editId="5CDDDC83">
            <wp:extent cx="5068007" cy="3915321"/>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68007" cy="3915321"/>
                    </a:xfrm>
                    <a:prstGeom prst="rect">
                      <a:avLst/>
                    </a:prstGeom>
                  </pic:spPr>
                </pic:pic>
              </a:graphicData>
            </a:graphic>
          </wp:inline>
        </w:drawing>
      </w:r>
    </w:p>
    <w:p w:rsidR="00142123" w:rsidRDefault="00142123" w:rsidP="00142123">
      <w:pPr>
        <w:pStyle w:val="a4"/>
        <w:spacing w:line="360" w:lineRule="auto"/>
        <w:ind w:firstLine="709"/>
        <w:jc w:val="center"/>
        <w:rPr>
          <w:sz w:val="28"/>
          <w:szCs w:val="28"/>
        </w:rPr>
      </w:pPr>
      <w:r>
        <w:rPr>
          <w:sz w:val="28"/>
          <w:szCs w:val="28"/>
        </w:rPr>
        <w:t>Рисунок 3. Метод итераций</w:t>
      </w:r>
    </w:p>
    <w:p w:rsidR="00142123" w:rsidRDefault="00142123" w:rsidP="00142123">
      <w:pPr>
        <w:pStyle w:val="a4"/>
        <w:spacing w:line="360" w:lineRule="auto"/>
        <w:ind w:firstLine="709"/>
        <w:rPr>
          <w:sz w:val="28"/>
          <w:szCs w:val="28"/>
        </w:rPr>
      </w:pPr>
    </w:p>
    <w:p w:rsidR="00142123" w:rsidRDefault="00142123" w:rsidP="00142123">
      <w:pPr>
        <w:pStyle w:val="a4"/>
        <w:spacing w:line="360" w:lineRule="auto"/>
        <w:ind w:firstLine="709"/>
        <w:rPr>
          <w:sz w:val="28"/>
          <w:szCs w:val="28"/>
        </w:rPr>
      </w:pPr>
    </w:p>
    <w:p w:rsidR="00142123" w:rsidRDefault="00142123" w:rsidP="00142123">
      <w:pPr>
        <w:pStyle w:val="a4"/>
        <w:spacing w:line="360" w:lineRule="auto"/>
        <w:ind w:firstLine="709"/>
        <w:rPr>
          <w:sz w:val="28"/>
          <w:szCs w:val="28"/>
        </w:rPr>
      </w:pPr>
    </w:p>
    <w:p w:rsidR="00142123" w:rsidRDefault="00142123" w:rsidP="00142123">
      <w:pPr>
        <w:pStyle w:val="a4"/>
        <w:spacing w:line="360" w:lineRule="auto"/>
        <w:ind w:firstLine="709"/>
        <w:rPr>
          <w:sz w:val="28"/>
          <w:szCs w:val="28"/>
        </w:rPr>
      </w:pPr>
    </w:p>
    <w:p w:rsidR="00142123" w:rsidRDefault="00142123" w:rsidP="00142123">
      <w:pPr>
        <w:pStyle w:val="a4"/>
        <w:spacing w:line="360" w:lineRule="auto"/>
        <w:ind w:firstLine="709"/>
        <w:rPr>
          <w:sz w:val="28"/>
          <w:szCs w:val="28"/>
        </w:rPr>
      </w:pPr>
    </w:p>
    <w:p w:rsidR="00142123" w:rsidRDefault="00142123" w:rsidP="00142123">
      <w:pPr>
        <w:pStyle w:val="a4"/>
        <w:spacing w:line="360" w:lineRule="auto"/>
        <w:ind w:firstLine="709"/>
        <w:rPr>
          <w:sz w:val="28"/>
          <w:szCs w:val="28"/>
        </w:rPr>
      </w:pPr>
    </w:p>
    <w:p w:rsidR="00142123" w:rsidRDefault="00142123" w:rsidP="00142123">
      <w:pPr>
        <w:pStyle w:val="a4"/>
        <w:spacing w:line="360" w:lineRule="auto"/>
        <w:ind w:firstLine="709"/>
        <w:rPr>
          <w:sz w:val="28"/>
          <w:szCs w:val="28"/>
        </w:rPr>
      </w:pPr>
    </w:p>
    <w:p w:rsidR="00142123" w:rsidRDefault="00142123" w:rsidP="00142123">
      <w:pPr>
        <w:pStyle w:val="a4"/>
        <w:spacing w:line="360" w:lineRule="auto"/>
        <w:ind w:firstLine="709"/>
        <w:rPr>
          <w:sz w:val="28"/>
          <w:szCs w:val="28"/>
        </w:rPr>
      </w:pPr>
    </w:p>
    <w:p w:rsidR="00142123" w:rsidRPr="00142123" w:rsidRDefault="00142123" w:rsidP="00142123">
      <w:pPr>
        <w:pStyle w:val="3"/>
        <w:rPr>
          <w:sz w:val="28"/>
          <w:szCs w:val="28"/>
        </w:rPr>
      </w:pPr>
      <w:r w:rsidRPr="00142123">
        <w:rPr>
          <w:sz w:val="28"/>
          <w:szCs w:val="28"/>
        </w:rPr>
        <w:t>5. Обсуждение результатов</w:t>
      </w:r>
    </w:p>
    <w:p w:rsidR="00142123" w:rsidRPr="00142123" w:rsidRDefault="00142123" w:rsidP="00142123">
      <w:pPr>
        <w:pStyle w:val="a4"/>
        <w:spacing w:line="360" w:lineRule="auto"/>
        <w:ind w:firstLine="709"/>
        <w:rPr>
          <w:sz w:val="28"/>
          <w:szCs w:val="28"/>
        </w:rPr>
      </w:pPr>
      <w:r w:rsidRPr="00142123">
        <w:rPr>
          <w:sz w:val="28"/>
          <w:szCs w:val="28"/>
        </w:rPr>
        <w:t>Оба реализованных метода показали высокую точность. В задании 1 (метод Гаусса) результат был проверен программно путем подстановки полученных корней в исходную левую часть системы. Расчетные суммы левой части (с учетом машинной точности) совпали с вектором свободных членов в правой части, что подтверждает корректность прямого алгоритма.</w:t>
      </w:r>
    </w:p>
    <w:p w:rsidR="00142123" w:rsidRPr="00142123" w:rsidRDefault="00142123" w:rsidP="00142123">
      <w:pPr>
        <w:pStyle w:val="a4"/>
        <w:spacing w:line="360" w:lineRule="auto"/>
        <w:ind w:firstLine="709"/>
        <w:rPr>
          <w:sz w:val="28"/>
          <w:szCs w:val="28"/>
        </w:rPr>
      </w:pPr>
      <w:r w:rsidRPr="00142123">
        <w:rPr>
          <w:sz w:val="28"/>
          <w:szCs w:val="28"/>
        </w:rPr>
        <w:t xml:space="preserve">В задании 2 (метод простой итерации) алгоритм сошелся за </w:t>
      </w:r>
      <w:r>
        <w:rPr>
          <w:sz w:val="28"/>
          <w:szCs w:val="28"/>
        </w:rPr>
        <w:t xml:space="preserve">16 </w:t>
      </w:r>
      <w:r w:rsidRPr="00142123">
        <w:rPr>
          <w:sz w:val="28"/>
          <w:szCs w:val="28"/>
        </w:rPr>
        <w:t xml:space="preserve">итераций с заданной точностью 10^-5. </w:t>
      </w:r>
    </w:p>
    <w:p w:rsidR="00142123" w:rsidRPr="00142123" w:rsidRDefault="00142123" w:rsidP="00142123">
      <w:pPr>
        <w:pStyle w:val="a4"/>
        <w:spacing w:line="360" w:lineRule="auto"/>
        <w:ind w:firstLine="709"/>
        <w:rPr>
          <w:sz w:val="28"/>
          <w:szCs w:val="28"/>
        </w:rPr>
      </w:pPr>
      <w:r w:rsidRPr="00142123">
        <w:rPr>
          <w:bCs/>
          <w:sz w:val="28"/>
          <w:szCs w:val="28"/>
        </w:rPr>
        <w:t>Сравнение методов:</w:t>
      </w:r>
      <w:r w:rsidRPr="00142123">
        <w:rPr>
          <w:sz w:val="28"/>
          <w:szCs w:val="28"/>
        </w:rPr>
        <w:t xml:space="preserve"> Метод Гаусса (прямой) позволяет получить результат за заранее известное, фиксированное количество шагов, однако требует защиты от деления на малые числа (выбора главного элемента) для снижения вычислительной погрешности. Метод простой итерации требует предварительного ручного или программного преобразования системы для обеспечения сходимости (преобл</w:t>
      </w:r>
      <w:bookmarkStart w:id="0" w:name="_GoBack"/>
      <w:bookmarkEnd w:id="0"/>
      <w:r w:rsidRPr="00142123">
        <w:rPr>
          <w:sz w:val="28"/>
          <w:szCs w:val="28"/>
        </w:rPr>
        <w:t xml:space="preserve">адания диагональных элементов), но отличается простотой реализации и эффективностью для систем, где условие сходимости выполняется изначально. Погрешность в итерационном методе контролируется программно через заданный порог эпсилон. Результаты вычислений обоих методов идентичны в пределах заданной погрешности. </w:t>
      </w:r>
    </w:p>
    <w:p w:rsidR="00142123" w:rsidRPr="00FA6EFC" w:rsidRDefault="00142123" w:rsidP="00142123">
      <w:pPr>
        <w:pStyle w:val="a4"/>
        <w:spacing w:line="360" w:lineRule="auto"/>
        <w:ind w:firstLine="709"/>
        <w:jc w:val="both"/>
        <w:rPr>
          <w:sz w:val="28"/>
          <w:szCs w:val="28"/>
        </w:rPr>
      </w:pPr>
    </w:p>
    <w:p w:rsidR="00FA6EFC" w:rsidRPr="00FA6EFC" w:rsidRDefault="00FA6EFC" w:rsidP="00FA6EFC">
      <w:pPr>
        <w:pStyle w:val="a4"/>
        <w:spacing w:line="360" w:lineRule="auto"/>
        <w:rPr>
          <w:sz w:val="28"/>
          <w:szCs w:val="28"/>
        </w:rPr>
      </w:pPr>
    </w:p>
    <w:p w:rsidR="005A0E1D" w:rsidRDefault="005A0E1D" w:rsidP="005A0E1D"/>
    <w:sectPr w:rsidR="005A0E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D04658"/>
    <w:multiLevelType w:val="multilevel"/>
    <w:tmpl w:val="D8D04DE8"/>
    <w:lvl w:ilvl="0">
      <w:start w:val="2"/>
      <w:numFmt w:val="decimal"/>
      <w:lvlText w:val="%1."/>
      <w:lvlJc w:val="left"/>
      <w:pPr>
        <w:ind w:left="720" w:hanging="360"/>
      </w:pPr>
      <w:rPr>
        <w:rFonts w:hint="default"/>
      </w:rPr>
    </w:lvl>
    <w:lvl w:ilvl="1">
      <w:start w:val="2"/>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 w15:restartNumberingAfterBreak="0">
    <w:nsid w:val="5D6249C9"/>
    <w:multiLevelType w:val="hybridMultilevel"/>
    <w:tmpl w:val="DC0C3A36"/>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DC552D3"/>
    <w:multiLevelType w:val="multilevel"/>
    <w:tmpl w:val="3C7A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8DA"/>
    <w:rsid w:val="0000128A"/>
    <w:rsid w:val="00142123"/>
    <w:rsid w:val="005A0E1D"/>
    <w:rsid w:val="006B28DA"/>
    <w:rsid w:val="007A11BA"/>
    <w:rsid w:val="00BB1C28"/>
    <w:rsid w:val="00DB7072"/>
    <w:rsid w:val="00FA6E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749CB"/>
  <w15:chartTrackingRefBased/>
  <w15:docId w15:val="{4DA116E1-7E4F-413F-8202-125B74CC2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B1C28"/>
    <w:pPr>
      <w:spacing w:after="0" w:line="360" w:lineRule="auto"/>
    </w:pPr>
    <w:rPr>
      <w:rFonts w:ascii="Times New Roman" w:eastAsiaTheme="minorEastAsia" w:hAnsi="Times New Roman"/>
      <w:sz w:val="28"/>
      <w:szCs w:val="28"/>
      <w:lang w:eastAsia="ru-RU"/>
    </w:rPr>
  </w:style>
  <w:style w:type="paragraph" w:styleId="2">
    <w:name w:val="heading 2"/>
    <w:basedOn w:val="a"/>
    <w:link w:val="20"/>
    <w:uiPriority w:val="9"/>
    <w:qFormat/>
    <w:rsid w:val="005A0E1D"/>
    <w:pPr>
      <w:spacing w:before="100" w:beforeAutospacing="1" w:after="100" w:afterAutospacing="1" w:line="240" w:lineRule="auto"/>
      <w:outlineLvl w:val="1"/>
    </w:pPr>
    <w:rPr>
      <w:rFonts w:eastAsia="Times New Roman" w:cs="Times New Roman"/>
      <w:b/>
      <w:bCs/>
      <w:sz w:val="36"/>
      <w:szCs w:val="36"/>
    </w:rPr>
  </w:style>
  <w:style w:type="paragraph" w:styleId="3">
    <w:name w:val="heading 3"/>
    <w:basedOn w:val="a"/>
    <w:link w:val="30"/>
    <w:uiPriority w:val="9"/>
    <w:qFormat/>
    <w:rsid w:val="005A0E1D"/>
    <w:pPr>
      <w:spacing w:before="100" w:beforeAutospacing="1" w:after="100" w:afterAutospacing="1" w:line="240" w:lineRule="auto"/>
      <w:outlineLvl w:val="2"/>
    </w:pPr>
    <w:rPr>
      <w:rFonts w:eastAsia="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A0E1D"/>
    <w:pPr>
      <w:ind w:left="720"/>
      <w:contextualSpacing/>
    </w:pPr>
  </w:style>
  <w:style w:type="character" w:customStyle="1" w:styleId="20">
    <w:name w:val="Заголовок 2 Знак"/>
    <w:basedOn w:val="a0"/>
    <w:link w:val="2"/>
    <w:uiPriority w:val="9"/>
    <w:rsid w:val="005A0E1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5A0E1D"/>
    <w:rPr>
      <w:rFonts w:ascii="Times New Roman" w:eastAsia="Times New Roman" w:hAnsi="Times New Roman" w:cs="Times New Roman"/>
      <w:b/>
      <w:bCs/>
      <w:sz w:val="27"/>
      <w:szCs w:val="27"/>
      <w:lang w:eastAsia="ru-RU"/>
    </w:rPr>
  </w:style>
  <w:style w:type="paragraph" w:styleId="a4">
    <w:name w:val="Normal (Web)"/>
    <w:basedOn w:val="a"/>
    <w:uiPriority w:val="99"/>
    <w:semiHidden/>
    <w:unhideWhenUsed/>
    <w:rsid w:val="005A0E1D"/>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830495">
      <w:bodyDiv w:val="1"/>
      <w:marLeft w:val="0"/>
      <w:marRight w:val="0"/>
      <w:marTop w:val="0"/>
      <w:marBottom w:val="0"/>
      <w:divBdr>
        <w:top w:val="none" w:sz="0" w:space="0" w:color="auto"/>
        <w:left w:val="none" w:sz="0" w:space="0" w:color="auto"/>
        <w:bottom w:val="none" w:sz="0" w:space="0" w:color="auto"/>
        <w:right w:val="none" w:sz="0" w:space="0" w:color="auto"/>
      </w:divBdr>
    </w:div>
    <w:div w:id="260770619">
      <w:bodyDiv w:val="1"/>
      <w:marLeft w:val="0"/>
      <w:marRight w:val="0"/>
      <w:marTop w:val="0"/>
      <w:marBottom w:val="0"/>
      <w:divBdr>
        <w:top w:val="none" w:sz="0" w:space="0" w:color="auto"/>
        <w:left w:val="none" w:sz="0" w:space="0" w:color="auto"/>
        <w:bottom w:val="none" w:sz="0" w:space="0" w:color="auto"/>
        <w:right w:val="none" w:sz="0" w:space="0" w:color="auto"/>
      </w:divBdr>
    </w:div>
    <w:div w:id="313946569">
      <w:bodyDiv w:val="1"/>
      <w:marLeft w:val="0"/>
      <w:marRight w:val="0"/>
      <w:marTop w:val="0"/>
      <w:marBottom w:val="0"/>
      <w:divBdr>
        <w:top w:val="none" w:sz="0" w:space="0" w:color="auto"/>
        <w:left w:val="none" w:sz="0" w:space="0" w:color="auto"/>
        <w:bottom w:val="none" w:sz="0" w:space="0" w:color="auto"/>
        <w:right w:val="none" w:sz="0" w:space="0" w:color="auto"/>
      </w:divBdr>
    </w:div>
    <w:div w:id="611984384">
      <w:bodyDiv w:val="1"/>
      <w:marLeft w:val="0"/>
      <w:marRight w:val="0"/>
      <w:marTop w:val="0"/>
      <w:marBottom w:val="0"/>
      <w:divBdr>
        <w:top w:val="none" w:sz="0" w:space="0" w:color="auto"/>
        <w:left w:val="none" w:sz="0" w:space="0" w:color="auto"/>
        <w:bottom w:val="none" w:sz="0" w:space="0" w:color="auto"/>
        <w:right w:val="none" w:sz="0" w:space="0" w:color="auto"/>
      </w:divBdr>
    </w:div>
    <w:div w:id="629357711">
      <w:bodyDiv w:val="1"/>
      <w:marLeft w:val="0"/>
      <w:marRight w:val="0"/>
      <w:marTop w:val="0"/>
      <w:marBottom w:val="0"/>
      <w:divBdr>
        <w:top w:val="none" w:sz="0" w:space="0" w:color="auto"/>
        <w:left w:val="none" w:sz="0" w:space="0" w:color="auto"/>
        <w:bottom w:val="none" w:sz="0" w:space="0" w:color="auto"/>
        <w:right w:val="none" w:sz="0" w:space="0" w:color="auto"/>
      </w:divBdr>
    </w:div>
    <w:div w:id="709646724">
      <w:bodyDiv w:val="1"/>
      <w:marLeft w:val="0"/>
      <w:marRight w:val="0"/>
      <w:marTop w:val="0"/>
      <w:marBottom w:val="0"/>
      <w:divBdr>
        <w:top w:val="none" w:sz="0" w:space="0" w:color="auto"/>
        <w:left w:val="none" w:sz="0" w:space="0" w:color="auto"/>
        <w:bottom w:val="none" w:sz="0" w:space="0" w:color="auto"/>
        <w:right w:val="none" w:sz="0" w:space="0" w:color="auto"/>
      </w:divBdr>
    </w:div>
    <w:div w:id="840775039">
      <w:bodyDiv w:val="1"/>
      <w:marLeft w:val="0"/>
      <w:marRight w:val="0"/>
      <w:marTop w:val="0"/>
      <w:marBottom w:val="0"/>
      <w:divBdr>
        <w:top w:val="none" w:sz="0" w:space="0" w:color="auto"/>
        <w:left w:val="none" w:sz="0" w:space="0" w:color="auto"/>
        <w:bottom w:val="none" w:sz="0" w:space="0" w:color="auto"/>
        <w:right w:val="none" w:sz="0" w:space="0" w:color="auto"/>
      </w:divBdr>
    </w:div>
    <w:div w:id="1251499348">
      <w:bodyDiv w:val="1"/>
      <w:marLeft w:val="0"/>
      <w:marRight w:val="0"/>
      <w:marTop w:val="0"/>
      <w:marBottom w:val="0"/>
      <w:divBdr>
        <w:top w:val="none" w:sz="0" w:space="0" w:color="auto"/>
        <w:left w:val="none" w:sz="0" w:space="0" w:color="auto"/>
        <w:bottom w:val="none" w:sz="0" w:space="0" w:color="auto"/>
        <w:right w:val="none" w:sz="0" w:space="0" w:color="auto"/>
      </w:divBdr>
    </w:div>
    <w:div w:id="2038462187">
      <w:bodyDiv w:val="1"/>
      <w:marLeft w:val="0"/>
      <w:marRight w:val="0"/>
      <w:marTop w:val="0"/>
      <w:marBottom w:val="0"/>
      <w:divBdr>
        <w:top w:val="none" w:sz="0" w:space="0" w:color="auto"/>
        <w:left w:val="none" w:sz="0" w:space="0" w:color="auto"/>
        <w:bottom w:val="none" w:sz="0" w:space="0" w:color="auto"/>
        <w:right w:val="none" w:sz="0" w:space="0" w:color="auto"/>
      </w:divBdr>
    </w:div>
    <w:div w:id="2101098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695</Words>
  <Characters>3964</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Symqa</dc:creator>
  <cp:keywords/>
  <dc:description/>
  <cp:lastModifiedBy>Symqa</cp:lastModifiedBy>
  <cp:revision>3</cp:revision>
  <dcterms:created xsi:type="dcterms:W3CDTF">2026-10-12T18:58:00Z</dcterms:created>
  <dcterms:modified xsi:type="dcterms:W3CDTF">2026-10-12T19:34:00Z</dcterms:modified>
</cp:coreProperties>
</file>