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media/image1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CWNormal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>
      <w:pPr>
        <w:pStyle w:val="ICWNormal"/>
        <w:ind w:hanging="0"/>
        <w:jc w:val="center"/>
        <w:rPr>
          <w:b/>
          <w:bCs/>
        </w:rPr>
      </w:pPr>
      <w:r>
        <w:rPr/>
      </w:r>
    </w:p>
    <w:p>
      <w:pPr>
        <w:pStyle w:val="ICWNormal"/>
        <w:ind w:hanging="0"/>
        <w:jc w:val="center"/>
        <w:rPr/>
      </w:pPr>
      <w:r>
        <w:rPr/>
        <w:t>Козьмин Андрей Викторович, группа БИВ247</w:t>
      </w:r>
    </w:p>
    <w:p>
      <w:pPr>
        <w:pStyle w:val="ICWNormal"/>
        <w:ind w:hanging="0"/>
        <w:jc w:val="center"/>
        <w:rPr/>
      </w:pPr>
      <w:r>
        <w:rPr/>
        <w:t>Корсаев Артемий Батаевич, группа БИВ247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БУДИЛЬНИК</w:t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Междисциплинарная курсовая работа</w:t>
      </w:r>
    </w:p>
    <w:p>
      <w:pPr>
        <w:pStyle w:val="ICWNormal"/>
        <w:ind w:hanging="0"/>
        <w:jc w:val="center"/>
        <w:rPr/>
      </w:pPr>
      <w:r>
        <w:rPr/>
        <w:t>по направлению 09.03.01 Информатика и вычислительная техника</w:t>
      </w:r>
    </w:p>
    <w:p>
      <w:pPr>
        <w:pStyle w:val="ICWNormal"/>
        <w:ind w:hanging="0"/>
        <w:jc w:val="center"/>
        <w:rPr/>
      </w:pPr>
      <w:r>
        <w:rPr/>
        <w:t>студентов образовательной программы бакалавриата</w:t>
      </w:r>
    </w:p>
    <w:p>
      <w:pPr>
        <w:pStyle w:val="ICWNormal"/>
        <w:ind w:hanging="0"/>
        <w:jc w:val="center"/>
        <w:rPr/>
      </w:pPr>
      <w:r>
        <w:rPr/>
        <w:t>«Информатика и вычислительная техника»</w:t>
      </w:r>
    </w:p>
    <w:p>
      <w:pPr>
        <w:pStyle w:val="ICWNormal"/>
        <w:jc w:val="center"/>
        <w:rPr/>
      </w:pPr>
      <w:r>
        <w:rPr/>
      </w:r>
    </w:p>
    <w:tbl>
      <w:tblPr>
        <w:tblStyle w:val="TableGrid"/>
        <w:tblW w:w="5837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04"/>
        <w:gridCol w:w="2315"/>
        <w:gridCol w:w="2318"/>
      </w:tblGrid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Студент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</w:tr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И.О. Фамилия</w:t>
            </w:r>
          </w:p>
        </w:tc>
      </w:tr>
    </w:tbl>
    <w:p>
      <w:pPr>
        <w:pStyle w:val="ICWNormal"/>
        <w:jc w:val="right"/>
        <w:rPr/>
      </w:pPr>
      <w:r>
        <w:rPr/>
      </w:r>
    </w:p>
    <w:tbl>
      <w:tblPr>
        <w:tblStyle w:val="TableGrid"/>
        <w:tblW w:w="5837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04"/>
        <w:gridCol w:w="2315"/>
        <w:gridCol w:w="2318"/>
      </w:tblGrid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Студент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</w:tr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И.О. Фамилия</w:t>
            </w:r>
          </w:p>
        </w:tc>
      </w:tr>
    </w:tbl>
    <w:p>
      <w:pPr>
        <w:pStyle w:val="ICWNormal"/>
        <w:jc w:val="right"/>
        <w:rPr/>
      </w:pPr>
      <w:r>
        <w:rPr/>
      </w:r>
    </w:p>
    <w:p>
      <w:pPr>
        <w:pStyle w:val="ICWNormal"/>
        <w:jc w:val="right"/>
        <w:rPr/>
      </w:pPr>
      <w:r>
        <w:rPr/>
        <w:t>Руководитель</w:t>
      </w:r>
    </w:p>
    <w:p>
      <w:pPr>
        <w:pStyle w:val="ICWNormal"/>
        <w:jc w:val="right"/>
        <w:rPr/>
      </w:pPr>
      <w:r>
        <w:rPr/>
        <w:t>Бакалавр, Старший преподаватель</w:t>
      </w:r>
    </w:p>
    <w:tbl>
      <w:tblPr>
        <w:tblStyle w:val="TableGrid"/>
        <w:tblW w:w="231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6"/>
      </w:tblGrid>
      <w:tr>
        <w:trPr/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</w:tr>
      <w:tr>
        <w:trPr/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И.О. Фамилия</w:t>
            </w:r>
          </w:p>
        </w:tc>
      </w:tr>
    </w:tbl>
    <w:p>
      <w:pPr>
        <w:pStyle w:val="ICWNormal"/>
        <w:ind w:hanging="0"/>
        <w:jc w:val="center"/>
        <w:rPr/>
      </w:pPr>
      <w:r>
        <w:rPr/>
        <w:t>Москва 2024 г.</w:t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ЗАДАНИЕ</w:t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>
      <w:pPr>
        <w:pStyle w:val="ICWNormal"/>
        <w:ind w:hanging="0"/>
        <w:jc w:val="center"/>
        <w:rPr/>
      </w:pPr>
      <w:r>
        <w:rPr/>
        <w:t>студенту группы БИВ247 Козьмину Андрею Викторовичу</w:t>
      </w:r>
    </w:p>
    <w:p>
      <w:pPr>
        <w:pStyle w:val="ICWNormal"/>
        <w:numPr>
          <w:ilvl w:val="0"/>
          <w:numId w:val="1"/>
        </w:numPr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p>
      <w:pPr>
        <w:pStyle w:val="ICWNormal"/>
        <w:numPr>
          <w:ilvl w:val="0"/>
          <w:numId w:val="1"/>
        </w:numPr>
        <w:rPr/>
      </w:pPr>
      <w:r>
        <w:rPr/>
        <w:t>Требования к работе.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Устройство может воспроизводить звуковые сигналы.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>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Устройство может снимать видео.</w:t>
      </w:r>
    </w:p>
    <w:p>
      <w:pPr>
        <w:pStyle w:val="ICWNormal"/>
        <w:numPr>
          <w:ilvl w:val="0"/>
          <w:numId w:val="1"/>
        </w:numPr>
        <w:rPr/>
      </w:pPr>
      <w:r>
        <w:rPr/>
        <w:t>Содержание работы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rPr/>
        <w:t>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Написание программы для получения данных с камеры.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Написание программы для воспроизведения звуковых сигналов.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Проектирование и разработка устройства (электрическая схема и корпус).</w:t>
      </w:r>
    </w:p>
    <w:p>
      <w:pPr>
        <w:pStyle w:val="ICWNormal"/>
        <w:numPr>
          <w:ilvl w:val="0"/>
          <w:numId w:val="1"/>
        </w:numPr>
        <w:rPr/>
      </w:pPr>
      <w:r>
        <w:rPr/>
        <w:t>Сроки выполнения этапов работы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5"/>
        <w:gridCol w:w="197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А.В. Козьмин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en-US"/>
        </w:rPr>
      </w:pPr>
      <w:r>
        <w:rPr>
          <w:rFonts w:ascii="Times New Roman" w:hAnsi="Times New Roman"/>
          <w:color w:themeColor="text1" w:val="000000"/>
          <w:sz w:val="24"/>
          <w:szCs w:val="24"/>
          <w:lang w:val="en-US"/>
        </w:rPr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ЗАДАНИЕ</w:t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>
      <w:pPr>
        <w:pStyle w:val="ICWNormal"/>
        <w:ind w:hanging="0"/>
        <w:jc w:val="center"/>
        <w:rPr/>
      </w:pPr>
      <w:r>
        <w:rPr/>
        <w:t>студенту группы БИВ247 Корсаеву Артемию Батаевичу</w:t>
      </w:r>
    </w:p>
    <w:p>
      <w:pPr>
        <w:pStyle w:val="ICWNormal"/>
        <w:jc w:val="center"/>
        <w:rPr/>
      </w:pPr>
      <w:r>
        <w:rPr/>
      </w:r>
    </w:p>
    <w:p>
      <w:pPr>
        <w:pStyle w:val="ICWNormal"/>
        <w:numPr>
          <w:ilvl w:val="0"/>
          <w:numId w:val="3"/>
        </w:numPr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p>
      <w:pPr>
        <w:pStyle w:val="ICWNormal"/>
        <w:numPr>
          <w:ilvl w:val="0"/>
          <w:numId w:val="3"/>
        </w:numPr>
        <w:rPr/>
      </w:pPr>
      <w:r>
        <w:rPr/>
        <w:t>Требования к работе.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Программа может обрабатывать фотографии.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 xml:space="preserve">Программа может отправлять/получать данные по </w:t>
      </w: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>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Программа может сравнивать фотографии.</w:t>
      </w:r>
    </w:p>
    <w:p>
      <w:pPr>
        <w:pStyle w:val="ICWNormal"/>
        <w:numPr>
          <w:ilvl w:val="0"/>
          <w:numId w:val="3"/>
        </w:numPr>
        <w:rPr/>
      </w:pPr>
      <w:r>
        <w:rPr/>
        <w:t>Содержание работы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Написание программы загрузки данных о позе.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Написание программы для передачи данных на устройство.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Написание программы для сравнения с загруженной позой.</w:t>
      </w:r>
    </w:p>
    <w:p>
      <w:pPr>
        <w:pStyle w:val="ICWNormal"/>
        <w:numPr>
          <w:ilvl w:val="0"/>
          <w:numId w:val="3"/>
        </w:numPr>
        <w:rPr/>
      </w:pPr>
      <w:r>
        <w:rPr/>
        <w:t>Сроки выполнения этапов работы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5"/>
        <w:gridCol w:w="197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А.Б. Корсаев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>
          <w:b/>
          <w:bCs/>
        </w:rPr>
        <w:t>График выполнения междисциплинарной курсовой работы бакалавра</w:t>
      </w:r>
    </w:p>
    <w:p>
      <w:pPr>
        <w:pStyle w:val="ICWNormal"/>
        <w:ind w:hanging="0"/>
        <w:jc w:val="center"/>
        <w:rPr/>
      </w:pPr>
      <w:r>
        <w:rPr/>
        <w:t>студента группы Козьмина Андрея Викторовича</w:t>
      </w:r>
    </w:p>
    <w:p>
      <w:pPr>
        <w:pStyle w:val="ICWNormal"/>
        <w:ind w:hanging="0"/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5"/>
        <w:gridCol w:w="197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А.В. Козьмин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ICWNormal"/>
        <w:ind w:hanging="0"/>
        <w:rPr/>
      </w:pPr>
      <w:r>
        <w:rPr/>
      </w:r>
    </w:p>
    <w:p>
      <w:pPr>
        <w:pStyle w:val="Normal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>
          <w:b/>
          <w:bCs/>
        </w:rPr>
        <w:t>График выполнения междисциплинарной курсовой работы бакалавра</w:t>
      </w:r>
    </w:p>
    <w:p>
      <w:pPr>
        <w:pStyle w:val="ICWNormal"/>
        <w:ind w:hanging="0"/>
        <w:jc w:val="center"/>
        <w:rPr/>
      </w:pPr>
      <w:r>
        <w:rPr/>
        <w:t>студента группы Корсаева Артемия Батаевича</w:t>
      </w:r>
    </w:p>
    <w:p>
      <w:pPr>
        <w:pStyle w:val="ICWNormal"/>
        <w:ind w:hanging="0"/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5"/>
        <w:gridCol w:w="197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А.Б. Корсаев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uppressAutoHyphens w:val="true"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ICWNormal"/>
        <w:ind w:hanging="0"/>
        <w:rPr/>
      </w:pPr>
      <w:r>
        <w:rPr/>
      </w:r>
    </w:p>
    <w:p>
      <w:pPr>
        <w:pStyle w:val="Normal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134" w:right="567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ICWNormal"/>
        <w:rPr/>
      </w:pPr>
      <w:r>
        <w:rPr/>
      </w:r>
    </w:p>
    <w:p>
      <w:pPr>
        <w:pStyle w:val="BodyText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Актуальность</w:t>
      </w:r>
    </w:p>
    <w:p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>
      <w:pPr>
        <w:pStyle w:val="BodyText"/>
        <w:spacing w:before="4" w:after="0"/>
        <w:ind w:left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Задачи</w:t>
      </w:r>
    </w:p>
    <w:p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В ходе выполнения работы и для достижения поставленных целей необходимо выполнить следующие задачи:</w:t>
      </w:r>
    </w:p>
    <w:p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themeColor="text1" w:val="000000"/>
          <w:sz w:val="28"/>
          <w:szCs w:val="28"/>
          <w:lang w:val="en-US"/>
        </w:rPr>
        <w:t>Android</w:t>
      </w:r>
      <w:r>
        <w:rPr>
          <w:rFonts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Личный вклад участников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К задачам Корсаева Артемия относятся: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 xml:space="preserve">Изучение документации </w:t>
      </w:r>
      <w:r>
        <w:rPr>
          <w:rFonts w:ascii="Times New Roman" w:hAnsi="Times New Roman"/>
          <w:color w:themeColor="text1" w:val="000000"/>
          <w:sz w:val="28"/>
          <w:szCs w:val="28"/>
          <w:lang w:val="en-US"/>
        </w:rPr>
        <w:t>tensorflow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Разработка сервера для обработки фотографий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Разработка метода сравнения фотографий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Разработка метода построения ключевых точек позы по фотографии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Программная реализация</w:t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 xml:space="preserve">Использование 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Movenet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 xml:space="preserve"> для поиска ключевых точек позы по фотографии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Выбор пал на данную модель, как зарекомендовавшую себя своей точностью.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 xml:space="preserve">Полученные от </w:t>
      </w:r>
      <w:r>
        <w:rPr>
          <w:rFonts w:ascii="Times New Roman" w:hAnsi="Times New Roman"/>
          <w:color w:themeColor="text1" w:val="000000"/>
          <w:sz w:val="28"/>
          <w:szCs w:val="28"/>
          <w:lang w:val="en-US"/>
        </w:rPr>
        <w:t>Movenet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 точки преобразуются в вектора, выражающие собой силуэт человека.</w:t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Создание сервера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 xml:space="preserve">В качестве фреймворка был использован </w:t>
      </w:r>
      <w:r>
        <w:rPr>
          <w:rFonts w:ascii="Times New Roman" w:hAnsi="Times New Roman"/>
          <w:color w:themeColor="text1" w:val="000000"/>
          <w:sz w:val="28"/>
          <w:szCs w:val="28"/>
          <w:lang w:val="en-US"/>
        </w:rPr>
        <w:t>FastAPI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themeColor="text1" w:val="000000"/>
          <w:sz w:val="28"/>
          <w:szCs w:val="28"/>
          <w:lang w:val="en-US"/>
        </w:rPr>
        <w:t>API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, с помощью которого работает передача данных между мобильным устройством на базе </w:t>
      </w:r>
      <w:r>
        <w:rPr>
          <w:rFonts w:ascii="Times New Roman" w:hAnsi="Times New Roman"/>
          <w:color w:themeColor="text1" w:val="000000"/>
          <w:sz w:val="28"/>
          <w:szCs w:val="28"/>
          <w:lang w:val="en-US"/>
        </w:rPr>
        <w:t>Android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 и устройством будильника. 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Построение алгоритма сравнения поз с фотографий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Приведем пример. Алгоритм получает вектора, полученные с изображения с камеры устройства и с эталонного 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текущее то позы на этих изображениях разные. Далее вычисляется угол, образующиеся между векторами. Если угол превышает пороговое значение, то позы на этих изображениях разные.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1649095</wp:posOffset>
                </wp:positionH>
                <wp:positionV relativeFrom="paragraph">
                  <wp:posOffset>-45720</wp:posOffset>
                </wp:positionV>
                <wp:extent cx="3517900" cy="299466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20" cy="299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2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17900" cy="265303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0" cy="265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Рис. 1. Программная реализация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29.85pt;margin-top:-3.6pt;width:276.95pt;height:235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2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517900" cy="265303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0" cy="265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>Рис. 1. Программная реализация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default" r:id="rId7"/>
      <w:footerReference w:type="default" r:id="rId8"/>
      <w:footerReference w:type="first" r:id="rId9"/>
      <w:type w:val="nextPage"/>
      <w:pgSz w:w="11906" w:h="16838"/>
      <w:pgMar w:left="992" w:right="425" w:gutter="0" w:header="0" w:top="1920" w:footer="998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243663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14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48AD4B4C">
              <wp:simplePos x="0" y="0"/>
              <wp:positionH relativeFrom="page">
                <wp:posOffset>3886200</wp:posOffset>
              </wp:positionH>
              <wp:positionV relativeFrom="page">
                <wp:posOffset>9919335</wp:posOffset>
              </wp:positionV>
              <wp:extent cx="160020" cy="165735"/>
              <wp:effectExtent l="0" t="0" r="0" b="0"/>
              <wp:wrapNone/>
              <wp:docPr id="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3"/>
                            <w:spacing w:lineRule="exact" w:line="245" w:before="0" w:after="160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06pt;margin-top:781.05pt;width:12.55pt;height:13pt;mso-wrap-style:square;v-text-anchor:top;mso-position-horizontal-relative:page;mso-position-vertical-relative:page" wp14:anchorId="48AD4B4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3"/>
                      <w:spacing w:lineRule="exact" w:line="245" w:before="0" w:after="160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7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14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95" w:hanging="375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95" w:hanging="375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2"/>
      <w:isLgl/>
      <w:numFmt w:val="decimal"/>
      <w:lvlText w:val="%1.%2."/>
      <w:lvlJc w:val="left"/>
      <w:pPr>
        <w:tabs>
          <w:tab w:val="num" w:pos="0"/>
        </w:tabs>
        <w:ind w:left="1800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216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216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252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880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880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3240" w:hanging="21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3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6551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069a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5069a9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069a9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uiPriority w:val="11"/>
    <w:qFormat/>
    <w:rsid w:val="00062b35"/>
    <w:rPr>
      <w:rFonts w:ascii="Times New Roman" w:hAnsi="Times New Roman" w:eastAsia="" w:eastAsiaTheme="minorEastAsia"/>
      <w:color w:themeColor="text1" w:themeTint="a5" w:val="5A5A5A"/>
      <w:spacing w:val="15"/>
    </w:rPr>
  </w:style>
  <w:style w:type="character" w:styleId="HeaderChar" w:customStyle="1">
    <w:name w:val="Header Char"/>
    <w:basedOn w:val="DefaultParagraphFont"/>
    <w:uiPriority w:val="99"/>
    <w:qFormat/>
    <w:rsid w:val="006c1c3e"/>
    <w:rPr/>
  </w:style>
  <w:style w:type="character" w:styleId="FooterChar" w:customStyle="1">
    <w:name w:val="Footer Char"/>
    <w:basedOn w:val="DefaultParagraphFont"/>
    <w:uiPriority w:val="99"/>
    <w:qFormat/>
    <w:rsid w:val="006c1c3e"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ICWNormal" w:customStyle="1">
    <w:name w:val="ICW Normal"/>
    <w:basedOn w:val="Normal"/>
    <w:qFormat/>
    <w:rsid w:val="006551be"/>
    <w:pPr>
      <w:spacing w:lineRule="auto" w:line="360" w:before="0" w:after="0"/>
      <w:ind w:firstLine="709"/>
      <w:jc w:val="both"/>
    </w:pPr>
    <w:rPr>
      <w:rFonts w:ascii="Times New Roman" w:hAnsi="Times New Roman"/>
      <w:color w:themeColor="text1" w:val="000000"/>
      <w:sz w:val="28"/>
    </w:rPr>
  </w:style>
  <w:style w:type="paragraph" w:styleId="ICWHeading1" w:customStyle="1">
    <w:name w:val="ICW Heading 1"/>
    <w:basedOn w:val="Heading1"/>
    <w:qFormat/>
    <w:rsid w:val="006551be"/>
    <w:pPr>
      <w:spacing w:lineRule="auto" w:line="360" w:before="0" w:after="0"/>
      <w:ind w:firstLine="709"/>
    </w:pPr>
    <w:rPr>
      <w:rFonts w:ascii="Times New Roman" w:hAnsi="Times New Roman"/>
      <w:color w:themeColor="text1" w:val="000000"/>
      <w:sz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069a9"/>
    <w:pPr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/>
    <w:rPr>
      <w:rFonts w:ascii="Times New Roman" w:hAnsi="Times New Roman" w:eastAsia="" w:eastAsiaTheme="minorEastAsia"/>
      <w:color w:themeColor="text1" w:themeTint="a5" w:val="5A5A5A"/>
      <w:spacing w:val="1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user2">
    <w:name w:val="Фигура (user)"/>
    <w:basedOn w:val="Caption"/>
    <w:qFormat/>
    <w:pPr/>
    <w:rPr/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user3">
    <w:name w:val="Содержимое врезки (user)"/>
    <w:basedOn w:val="Normal"/>
    <w:qFormat/>
    <w:pPr/>
    <w:rPr/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LibreOffice/24.8.5.2$Linux_X86_64 LibreOffice_project/27b361b745d0ea8f99bc93dfcb7a39098dfa5fff</Application>
  <AppVersion>15.0000</AppVersion>
  <Pages>7</Pages>
  <Words>774</Words>
  <Characters>5635</Characters>
  <CharactersWithSpaces>6232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2024-11-19T09:47:00Z</dcterms:created>
  <dc:creator>Андрюха Козьмин</dc:creator>
  <dc:description/>
  <dc:language>ru-RU</dc:language>
  <cp:lastModifiedBy/>
  <dcterms:modified xsi:type="dcterms:W3CDTF">2025-03-30T23:34:01Z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