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55dzbtcuctn3" w:id="0"/>
      <w:bookmarkEnd w:id="0"/>
      <w:r w:rsidDel="00000000" w:rsidR="00000000" w:rsidRPr="00000000">
        <w:rPr>
          <w:rFonts w:ascii="Calibri" w:cs="Calibri" w:eastAsia="Calibri" w:hAnsi="Calibri"/>
          <w:rtl w:val="0"/>
        </w:rPr>
        <w:t xml:space="preserve">File Open Performance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8"/>
          <w:szCs w:val="28"/>
          <w:u w:val="single"/>
          <w:rtl w:val="0"/>
        </w:rPr>
        <w:t xml:space="preserve">TABLE OF CONTENTS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jdbeyu3w0gu5">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pPr>
        <w:ind w:left="360" w:firstLine="0"/>
        <w:contextualSpacing w:val="0"/>
      </w:pPr>
      <w:hyperlink w:anchor="h.6mdvu8xmiuj">
        <w:r w:rsidDel="00000000" w:rsidR="00000000" w:rsidRPr="00000000">
          <w:rPr>
            <w:color w:val="1155cc"/>
            <w:u w:val="single"/>
            <w:rtl w:val="0"/>
          </w:rPr>
          <w:t xml:space="preserve">SOURCE CODE LOCATION</w:t>
        </w:r>
      </w:hyperlink>
      <w:r w:rsidDel="00000000" w:rsidR="00000000" w:rsidRPr="00000000">
        <w:rPr>
          <w:rtl w:val="0"/>
        </w:rPr>
      </w:r>
    </w:p>
    <w:p w:rsidR="00000000" w:rsidDel="00000000" w:rsidP="00000000" w:rsidRDefault="00000000" w:rsidRPr="00000000">
      <w:pPr>
        <w:ind w:left="360" w:firstLine="0"/>
        <w:contextualSpacing w:val="0"/>
      </w:pPr>
      <w:hyperlink w:anchor="h.piuivkvboshl">
        <w:r w:rsidDel="00000000" w:rsidR="00000000" w:rsidRPr="00000000">
          <w:rPr>
            <w:color w:val="1155cc"/>
            <w:u w:val="single"/>
            <w:rtl w:val="0"/>
          </w:rPr>
          <w:t xml:space="preserve">CODE ORGANIZATION/ARCHITECTURE</w:t>
        </w:r>
      </w:hyperlink>
      <w:r w:rsidDel="00000000" w:rsidR="00000000" w:rsidRPr="00000000">
        <w:rPr>
          <w:rtl w:val="0"/>
        </w:rPr>
      </w:r>
    </w:p>
    <w:p w:rsidR="00000000" w:rsidDel="00000000" w:rsidP="00000000" w:rsidRDefault="00000000" w:rsidRPr="00000000">
      <w:pPr>
        <w:ind w:left="360" w:firstLine="0"/>
        <w:contextualSpacing w:val="0"/>
      </w:pPr>
      <w:hyperlink w:anchor="h.8m2f94c4fx9z">
        <w:r w:rsidDel="00000000" w:rsidR="00000000" w:rsidRPr="00000000">
          <w:rPr>
            <w:color w:val="1155cc"/>
            <w:u w:val="single"/>
            <w:rtl w:val="0"/>
          </w:rPr>
          <w:t xml:space="preserve">HOW TO SETUP</w:t>
        </w:r>
      </w:hyperlink>
      <w:r w:rsidDel="00000000" w:rsidR="00000000" w:rsidRPr="00000000">
        <w:rPr>
          <w:rtl w:val="0"/>
        </w:rPr>
      </w:r>
    </w:p>
    <w:p w:rsidR="00000000" w:rsidDel="00000000" w:rsidP="00000000" w:rsidRDefault="00000000" w:rsidRPr="00000000">
      <w:pPr>
        <w:ind w:left="360" w:firstLine="0"/>
        <w:contextualSpacing w:val="0"/>
      </w:pPr>
      <w:hyperlink w:anchor="h.863hun8l7z5k">
        <w:r w:rsidDel="00000000" w:rsidR="00000000" w:rsidRPr="00000000">
          <w:rPr>
            <w:color w:val="1155cc"/>
            <w:u w:val="single"/>
            <w:rtl w:val="0"/>
          </w:rPr>
          <w:t xml:space="preserve">HOW TO RUN</w:t>
        </w:r>
      </w:hyperlink>
      <w:r w:rsidDel="00000000" w:rsidR="00000000" w:rsidRPr="00000000">
        <w:rPr>
          <w:rtl w:val="0"/>
        </w:rPr>
      </w:r>
    </w:p>
    <w:p w:rsidR="00000000" w:rsidDel="00000000" w:rsidP="00000000" w:rsidRDefault="00000000" w:rsidRPr="00000000">
      <w:pPr>
        <w:ind w:left="360" w:firstLine="0"/>
        <w:contextualSpacing w:val="0"/>
      </w:pPr>
      <w:hyperlink w:anchor="h.67c0o5mrzdwd">
        <w:r w:rsidDel="00000000" w:rsidR="00000000" w:rsidRPr="00000000">
          <w:rPr>
            <w:color w:val="1155cc"/>
            <w:u w:val="single"/>
            <w:rtl w:val="0"/>
          </w:rPr>
          <w:t xml:space="preserve">TEST DATA USED</w:t>
        </w:r>
      </w:hyperlink>
      <w:r w:rsidDel="00000000" w:rsidR="00000000" w:rsidRPr="00000000">
        <w:rPr>
          <w:rtl w:val="0"/>
        </w:rPr>
      </w:r>
    </w:p>
    <w:p w:rsidR="00000000" w:rsidDel="00000000" w:rsidP="00000000" w:rsidRDefault="00000000" w:rsidRPr="00000000">
      <w:pPr>
        <w:ind w:left="360" w:firstLine="0"/>
        <w:contextualSpacing w:val="0"/>
      </w:pPr>
      <w:hyperlink w:anchor="h.dlhc03chk1pw">
        <w:r w:rsidDel="00000000" w:rsidR="00000000" w:rsidRPr="00000000">
          <w:rPr>
            <w:color w:val="1155cc"/>
            <w:u w:val="single"/>
            <w:rtl w:val="0"/>
          </w:rPr>
          <w:t xml:space="preserve">LINK TO REPORT</w:t>
        </w:r>
      </w:hyperlink>
      <w:r w:rsidDel="00000000" w:rsidR="00000000" w:rsidRPr="00000000">
        <w:rPr>
          <w:rtl w:val="0"/>
        </w:rPr>
      </w:r>
    </w:p>
    <w:p w:rsidR="00000000" w:rsidDel="00000000" w:rsidP="00000000" w:rsidRDefault="00000000" w:rsidRPr="00000000">
      <w:pPr>
        <w:ind w:left="360" w:firstLine="0"/>
        <w:contextualSpacing w:val="0"/>
      </w:pPr>
      <w:hyperlink w:anchor="h.9p8hhtredpqc">
        <w:r w:rsidDel="00000000" w:rsidR="00000000" w:rsidRPr="00000000">
          <w:rPr>
            <w:color w:val="1155cc"/>
            <w:u w:val="single"/>
            <w:rtl w:val="0"/>
          </w:rPr>
          <w:t xml:space="preserve">NOTES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3fxw6koxenb"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m9hk5aogegp"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dbeyu3w0gu5" w:id="3"/>
      <w:bookmarkEnd w:id="3"/>
      <w:r w:rsidDel="00000000" w:rsidR="00000000" w:rsidRPr="00000000">
        <w:rPr>
          <w:rFonts w:ascii="Calibri" w:cs="Calibri" w:eastAsia="Calibri" w:hAnsi="Calibri"/>
          <w:b w:val="1"/>
          <w:rtl w:val="0"/>
        </w:rPr>
        <w:t xml:space="preserve">PREREQUISITES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Following software need to be install to run File open performance tool:</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tl w:val="0"/>
        </w:rPr>
        <w:t xml:space="preserve">Python 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mdvu8xmiuj" w:id="4"/>
      <w:bookmarkEnd w:id="4"/>
      <w:r w:rsidDel="00000000" w:rsidR="00000000" w:rsidRPr="00000000">
        <w:rPr>
          <w:rFonts w:ascii="Calibri" w:cs="Calibri" w:eastAsia="Calibri" w:hAnsi="Calibri"/>
          <w:b w:val="1"/>
          <w:rtl w:val="0"/>
        </w:rPr>
        <w:t xml:space="preserve">SOURCE CODE LOCATION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have added the c2c code at </w:t>
      </w:r>
      <w:r w:rsidDel="00000000" w:rsidR="00000000" w:rsidRPr="00000000">
        <w:rPr>
          <w:color w:val="353535"/>
          <w:highlight w:val="white"/>
          <w:rtl w:val="0"/>
        </w:rPr>
        <w:t xml:space="preserve">scratch/c2cTestFramework, please take </w:t>
      </w:r>
      <w:r w:rsidDel="00000000" w:rsidR="00000000" w:rsidRPr="00000000">
        <w:rPr>
          <w:rtl w:val="0"/>
        </w:rPr>
        <w:t xml:space="preserve">the c2c code base from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 running file open performance, download the “measurePerformance.py” and “</w:t>
      </w:r>
      <w:commentRangeStart w:id="0"/>
      <w:r w:rsidDel="00000000" w:rsidR="00000000" w:rsidRPr="00000000">
        <w:rPr>
          <w:rtl w:val="0"/>
        </w:rPr>
        <w:t xml:space="preserve">prop_parser.py</w:t>
      </w:r>
      <w:commentRangeEnd w:id="0"/>
      <w:r w:rsidDel="00000000" w:rsidR="00000000" w:rsidRPr="00000000">
        <w:commentReference w:id="0"/>
      </w:r>
      <w:r w:rsidDel="00000000" w:rsidR="00000000" w:rsidRPr="00000000">
        <w:rPr>
          <w:rtl w:val="0"/>
        </w:rPr>
        <w:t xml:space="preserve">” file from </w:t>
      </w:r>
      <w:r w:rsidDel="00000000" w:rsidR="00000000" w:rsidRPr="00000000">
        <w:rPr>
          <w:b w:val="1"/>
          <w:rtl w:val="0"/>
        </w:rPr>
        <w:t xml:space="preserve">scrach/TETools</w:t>
      </w:r>
      <w:r w:rsidDel="00000000" w:rsidR="00000000" w:rsidRPr="00000000">
        <w:rPr>
          <w:rtl w:val="0"/>
        </w:rPr>
        <w:t xml:space="preserve"> branch which is located </w:t>
      </w:r>
      <w:hyperlink r:id="rId7">
        <w:r w:rsidDel="00000000" w:rsidR="00000000" w:rsidRPr="00000000">
          <w:rPr>
            <w:color w:val="1155cc"/>
            <w:u w:val="single"/>
            <w:rtl w:val="0"/>
          </w:rPr>
          <w:t xml:space="preserve">here</w:t>
        </w:r>
      </w:hyperlink>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Note</w:t>
      </w:r>
      <w:r w:rsidDel="00000000" w:rsidR="00000000" w:rsidRPr="00000000">
        <w:rPr>
          <w:rtl w:val="0"/>
        </w:rPr>
        <w:t xml:space="preserve">:  “measurePerformance.py” and “prop_parser.py” files must reside in same directory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iuivkvboshl" w:id="5"/>
      <w:bookmarkEnd w:id="5"/>
      <w:r w:rsidDel="00000000" w:rsidR="00000000" w:rsidRPr="00000000">
        <w:rPr>
          <w:rFonts w:ascii="Calibri" w:cs="Calibri" w:eastAsia="Calibri" w:hAnsi="Calibri"/>
          <w:b w:val="1"/>
          <w:rtl w:val="0"/>
        </w:rPr>
        <w:t xml:space="preserve">CODE ORGANIZATION/ARCHITECTURE</w:t>
      </w:r>
    </w:p>
    <w:p w:rsidR="00000000" w:rsidDel="00000000" w:rsidP="00000000" w:rsidRDefault="00000000" w:rsidRPr="00000000">
      <w:pPr>
        <w:contextualSpacing w:val="0"/>
      </w:pPr>
      <w:r w:rsidDel="00000000" w:rsidR="00000000" w:rsidRPr="00000000">
        <w:rPr>
          <w:rtl w:val="0"/>
        </w:rPr>
        <w:t xml:space="preserve">&lt;TBD&gt;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m2f94c4fx9z" w:id="6"/>
      <w:bookmarkEnd w:id="6"/>
      <w:r w:rsidDel="00000000" w:rsidR="00000000" w:rsidRPr="00000000">
        <w:rPr>
          <w:rFonts w:ascii="Calibri" w:cs="Calibri" w:eastAsia="Calibri" w:hAnsi="Calibri"/>
          <w:b w:val="1"/>
          <w:rtl w:val="0"/>
        </w:rPr>
        <w:t xml:space="preserve">HOW TO SETUP</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Install following software on machine:</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w:t>
      </w:r>
      <w:r w:rsidDel="00000000" w:rsidR="00000000" w:rsidRPr="00000000">
        <w:rPr>
          <w:rFonts w:ascii="Calibri" w:cs="Calibri" w:eastAsia="Calibri" w:hAnsi="Calibri"/>
          <w:sz w:val="24"/>
          <w:szCs w:val="24"/>
          <w:rtl w:val="0"/>
        </w:rPr>
        <w:t xml:space="preserve">git</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MAC - brew install git</w:t>
      </w:r>
    </w:p>
    <w:p w:rsidR="00000000" w:rsidDel="00000000" w:rsidP="00000000" w:rsidRDefault="00000000" w:rsidRPr="0000000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Ubuntu - sudo apt-get install git-core</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node</w:t>
      </w:r>
    </w:p>
    <w:p w:rsidR="00000000" w:rsidDel="00000000" w:rsidP="00000000" w:rsidRDefault="00000000" w:rsidRPr="00000000">
      <w:pPr>
        <w:numPr>
          <w:ilvl w:val="1"/>
          <w:numId w:val="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MAC - brew install node</w:t>
      </w:r>
    </w:p>
    <w:p w:rsidR="00000000" w:rsidDel="00000000" w:rsidP="00000000" w:rsidRDefault="00000000" w:rsidRPr="00000000">
      <w:pPr>
        <w:numPr>
          <w:ilvl w:val="1"/>
          <w:numId w:val="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Ubuntu - install it form link - </w:t>
      </w:r>
      <w:hyperlink r:id="rId8">
        <w:r w:rsidDel="00000000" w:rsidR="00000000" w:rsidRPr="00000000">
          <w:rPr>
            <w:rFonts w:ascii="Calibri" w:cs="Calibri" w:eastAsia="Calibri" w:hAnsi="Calibri"/>
            <w:color w:val="1155cc"/>
            <w:sz w:val="24"/>
            <w:szCs w:val="24"/>
            <w:u w:val="single"/>
            <w:rtl w:val="0"/>
          </w:rPr>
          <w:t xml:space="preserve">http://howtonode.org/how-to-install-nodejs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tl w:val="0"/>
        </w:rPr>
        <w:t xml:space="preserve">Install Python 2.7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the HTML repo</w:t>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&gt;git clone </w:t>
      </w:r>
      <w:hyperlink r:id="rId9">
        <w:r w:rsidDel="00000000" w:rsidR="00000000" w:rsidRPr="00000000">
          <w:rPr>
            <w:rFonts w:ascii="Calibri" w:cs="Calibri" w:eastAsia="Calibri" w:hAnsi="Calibri"/>
            <w:color w:val="1155cc"/>
            <w:sz w:val="24"/>
            <w:szCs w:val="24"/>
            <w:u w:val="single"/>
            <w:rtl w:val="0"/>
          </w:rPr>
          <w:t xml:space="preserve">https://quickoffice-internal.googlesource.com/html-office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html repo root directory, use following command to switch on </w:t>
      </w:r>
      <w:r w:rsidDel="00000000" w:rsidR="00000000" w:rsidRPr="00000000">
        <w:rPr>
          <w:rFonts w:ascii="Calibri" w:cs="Calibri" w:eastAsia="Calibri" w:hAnsi="Calibri"/>
          <w:b w:val="1"/>
          <w:sz w:val="24"/>
          <w:szCs w:val="24"/>
          <w:rtl w:val="0"/>
        </w:rPr>
        <w:t xml:space="preserve">scratch/c2cTestFramework</w:t>
      </w:r>
      <w:r w:rsidDel="00000000" w:rsidR="00000000" w:rsidRPr="00000000">
        <w:rPr>
          <w:rFonts w:ascii="Calibri" w:cs="Calibri" w:eastAsia="Calibri" w:hAnsi="Calibri"/>
          <w:sz w:val="24"/>
          <w:szCs w:val="24"/>
          <w:rtl w:val="0"/>
        </w:rPr>
        <w:t xml:space="preserve"> branch -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&gt;git checkout scratch/c2cTestFramework</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tl w:val="0"/>
        </w:rPr>
        <w:t xml:space="preserve">Now you should be on </w:t>
      </w:r>
      <w:r w:rsidDel="00000000" w:rsidR="00000000" w:rsidRPr="00000000">
        <w:rPr>
          <w:b w:val="1"/>
          <w:rtl w:val="0"/>
        </w:rPr>
        <w:t xml:space="preserve">scratch/c2cTestFramework</w:t>
      </w:r>
      <w:r w:rsidDel="00000000" w:rsidR="00000000" w:rsidRPr="00000000">
        <w:rPr>
          <w:rtl w:val="0"/>
        </w:rPr>
        <w:t xml:space="preserve"> branch.</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tl w:val="0"/>
        </w:rPr>
        <w:t xml:space="preserve">Replace html-office/crx/app with target crx’s app(i.e. build across you want to run the file open performance)  folder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tl w:val="0"/>
        </w:rPr>
        <w:t xml:space="preserve">Download the the “measurePerformance.py” file from </w:t>
      </w:r>
      <w:r w:rsidDel="00000000" w:rsidR="00000000" w:rsidRPr="00000000">
        <w:rPr>
          <w:b w:val="1"/>
          <w:rtl w:val="0"/>
        </w:rPr>
        <w:t xml:space="preserve">scrach/TETools</w:t>
      </w:r>
      <w:r w:rsidDel="00000000" w:rsidR="00000000" w:rsidRPr="00000000">
        <w:rPr>
          <w:rtl w:val="0"/>
        </w:rPr>
        <w:t xml:space="preserve"> branch which is located </w:t>
      </w:r>
      <w:hyperlink r:id="rId10">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local property File “c2cprop.txt” and put it at any location. Refer sample property </w:t>
      </w:r>
      <w:hyperlink r:id="rId11">
        <w:r w:rsidDel="00000000" w:rsidR="00000000" w:rsidRPr="00000000">
          <w:rPr>
            <w:rFonts w:ascii="Calibri" w:cs="Calibri" w:eastAsia="Calibri" w:hAnsi="Calibri"/>
            <w:color w:val="1155cc"/>
            <w:sz w:val="24"/>
            <w:szCs w:val="24"/>
            <w:u w:val="single"/>
            <w:rtl w:val="0"/>
          </w:rPr>
          <w:t xml:space="preserve">file</w:t>
        </w:r>
      </w:hyperlink>
      <w:r w:rsidDel="00000000" w:rsidR="00000000" w:rsidRPr="00000000">
        <w:rPr>
          <w:rFonts w:ascii="Calibri" w:cs="Calibri" w:eastAsia="Calibri" w:hAnsi="Calibri"/>
          <w:sz w:val="24"/>
          <w:szCs w:val="24"/>
          <w:rtl w:val="0"/>
        </w:rPr>
        <w:t xml:space="preserve"> - </w:t>
      </w:r>
      <w:r w:rsidDel="00000000" w:rsidR="00000000" w:rsidRPr="00000000">
        <w:rPr>
          <w:rtl w:val="0"/>
        </w:rPr>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rtl w:val="0"/>
        </w:rPr>
        <w:t xml:space="preserve">Following are the properties name present in the property file - </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i w:val="1"/>
          <w:rtl w:val="0"/>
        </w:rPr>
        <w:t xml:space="preserve">----------------------------------------------------------------------------------------------------</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i w:val="1"/>
          <w:rtl w:val="0"/>
        </w:rPr>
        <w:t xml:space="preserve">baseBuild</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&lt;QO build location against which baseline data is captured&gt;</w:t>
      </w:r>
      <w:r w:rsidDel="00000000" w:rsidR="00000000" w:rsidRPr="00000000">
        <w:rPr>
          <w:rtl w:val="0"/>
        </w:rPr>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newBuild</w:t>
      </w:r>
      <w:r w:rsidDel="00000000" w:rsidR="00000000" w:rsidRPr="00000000">
        <w:rPr>
          <w:rFonts w:ascii="Open Sans" w:cs="Open Sans" w:eastAsia="Open Sans" w:hAnsi="Open Sans"/>
          <w:rtl w:val="0"/>
        </w:rPr>
        <w:t xml:space="preserve">:  &lt;Compare QO build location which is to be tested, use same path which is used in the </w:t>
      </w:r>
      <w:r w:rsidDel="00000000" w:rsidR="00000000" w:rsidRPr="00000000">
        <w:rPr>
          <w:rFonts w:ascii="Open Sans" w:cs="Open Sans" w:eastAsia="Open Sans" w:hAnsi="Open Sans"/>
          <w:b w:val="1"/>
          <w:rtl w:val="0"/>
        </w:rPr>
        <w:t xml:space="preserve">baseBuild </w:t>
      </w:r>
      <w:r w:rsidDel="00000000" w:rsidR="00000000" w:rsidRPr="00000000">
        <w:rPr>
          <w:rFonts w:ascii="Open Sans" w:cs="Open Sans" w:eastAsia="Open Sans" w:hAnsi="Open Sans"/>
          <w:rtl w:val="0"/>
        </w:rPr>
        <w:t xml:space="preserve">for File open performance&gt;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rootDir</w:t>
      </w:r>
      <w:r w:rsidDel="00000000" w:rsidR="00000000" w:rsidRPr="00000000">
        <w:rPr>
          <w:rFonts w:ascii="Open Sans" w:cs="Open Sans" w:eastAsia="Open Sans" w:hAnsi="Open Sans"/>
          <w:rtl w:val="0"/>
        </w:rPr>
        <w:t xml:space="preserve">: &lt;output dir where generated data and report is to be stored&gt;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msImageDir</w:t>
      </w:r>
      <w:r w:rsidDel="00000000" w:rsidR="00000000" w:rsidRPr="00000000">
        <w:rPr>
          <w:rFonts w:ascii="Open Sans" w:cs="Open Sans" w:eastAsia="Open Sans" w:hAnsi="Open Sans"/>
          <w:rtl w:val="0"/>
        </w:rPr>
        <w:t xml:space="preserve">: &lt;location of Microsoft images for reference, this images are not require for file open performance. However this property file is require for C2C framework, hence you can put any dummy path  &gt;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baseImageDir</w:t>
      </w:r>
      <w:r w:rsidDel="00000000" w:rsidR="00000000" w:rsidRPr="00000000">
        <w:rPr>
          <w:rFonts w:ascii="Open Sans" w:cs="Open Sans" w:eastAsia="Open Sans" w:hAnsi="Open Sans"/>
          <w:rtl w:val="0"/>
        </w:rPr>
        <w:t xml:space="preserve">: &lt;location where baseline data is available,this images are not require for file open performance. However this property file is require for C2C framework, hence you can put any dummy path&gt;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testFileDir</w:t>
      </w:r>
      <w:r w:rsidDel="00000000" w:rsidR="00000000" w:rsidRPr="00000000">
        <w:rPr>
          <w:rFonts w:ascii="Open Sans" w:cs="Open Sans" w:eastAsia="Open Sans" w:hAnsi="Open Sans"/>
          <w:rtl w:val="0"/>
        </w:rPr>
        <w:t xml:space="preserve">: &lt;location of test data&gt;</w:t>
      </w:r>
    </w:p>
    <w:p w:rsidR="00000000" w:rsidDel="00000000" w:rsidP="00000000" w:rsidRDefault="00000000" w:rsidRPr="00000000">
      <w:pPr>
        <w:widowControl w:val="0"/>
        <w:spacing w:after="200" w:line="276" w:lineRule="auto"/>
        <w:ind w:left="0" w:firstLine="0"/>
        <w:contextualSpacing w:val="0"/>
      </w:pPr>
      <w:r w:rsidDel="00000000" w:rsidR="00000000" w:rsidRPr="00000000">
        <w:rPr>
          <w:rFonts w:ascii="Open Sans" w:cs="Open Sans" w:eastAsia="Open Sans" w:hAnsi="Open Sans"/>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63hun8l7z5k" w:id="7"/>
      <w:bookmarkEnd w:id="7"/>
      <w:r w:rsidDel="00000000" w:rsidR="00000000" w:rsidRPr="00000000">
        <w:rPr>
          <w:rFonts w:ascii="Calibri" w:cs="Calibri" w:eastAsia="Calibri" w:hAnsi="Calibri"/>
          <w:b w:val="1"/>
          <w:rtl w:val="0"/>
        </w:rPr>
        <w:t xml:space="preserve">HOW TO RUN</w:t>
      </w:r>
    </w:p>
    <w:p w:rsidR="00000000" w:rsidDel="00000000" w:rsidP="00000000" w:rsidRDefault="00000000" w:rsidRPr="00000000">
      <w:pPr>
        <w:contextualSpacing w:val="0"/>
      </w:pPr>
      <w:r w:rsidDel="00000000" w:rsidR="00000000" w:rsidRPr="00000000">
        <w:rPr>
          <w:rtl w:val="0"/>
        </w:rPr>
        <w:t xml:space="preserve">&gt;python measurePerformance.py &lt;path of property File “</w:t>
      </w:r>
      <w:r w:rsidDel="00000000" w:rsidR="00000000" w:rsidRPr="00000000">
        <w:rPr>
          <w:rFonts w:ascii="Calibri" w:cs="Calibri" w:eastAsia="Calibri" w:hAnsi="Calibri"/>
          <w:sz w:val="24"/>
          <w:szCs w:val="24"/>
          <w:rtl w:val="0"/>
        </w:rPr>
        <w:t xml:space="preserve">c2cprop</w:t>
      </w:r>
      <w:r w:rsidDel="00000000" w:rsidR="00000000" w:rsidRPr="00000000">
        <w:rPr>
          <w:rtl w:val="0"/>
        </w:rPr>
        <w:t xml:space="preserve">.txt”&gt; &lt;Number of iteration to be run*&gt;</w:t>
      </w:r>
    </w:p>
    <w:p w:rsidR="00000000" w:rsidDel="00000000" w:rsidP="00000000" w:rsidRDefault="00000000" w:rsidRPr="00000000">
      <w:pPr>
        <w:contextualSpacing w:val="0"/>
      </w:pPr>
      <w:r w:rsidDel="00000000" w:rsidR="00000000" w:rsidRPr="00000000">
        <w:rPr>
          <w:rtl w:val="0"/>
        </w:rPr>
        <w:t xml:space="preserve">example - &gt;python measurePerformance.py /user/synerzip/c2cprop.txt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If you give the number of iteration as 2, then the tool will run two times for each file and calculate the average time of the two runs.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67c0o5mrzdwd" w:id="8"/>
      <w:bookmarkEnd w:id="8"/>
      <w:r w:rsidDel="00000000" w:rsidR="00000000" w:rsidRPr="00000000">
        <w:rPr>
          <w:rFonts w:ascii="Calibri" w:cs="Calibri" w:eastAsia="Calibri" w:hAnsi="Calibri"/>
          <w:b w:val="1"/>
          <w:rtl w:val="0"/>
        </w:rPr>
        <w:t xml:space="preserve">TEST DATA USED</w:t>
      </w:r>
    </w:p>
    <w:p w:rsidR="00000000" w:rsidDel="00000000" w:rsidP="00000000" w:rsidRDefault="00000000" w:rsidRPr="00000000">
      <w:pPr>
        <w:contextualSpacing w:val="0"/>
      </w:pPr>
      <w:r w:rsidDel="00000000" w:rsidR="00000000" w:rsidRPr="00000000">
        <w:rPr>
          <w:rtl w:val="0"/>
        </w:rPr>
        <w:t xml:space="preserve">Please find the test data that we have been using for weekly run </w:t>
      </w:r>
      <w:hyperlink r:id="rId12">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lhc03chk1pw" w:id="9"/>
      <w:bookmarkEnd w:id="9"/>
      <w:r w:rsidDel="00000000" w:rsidR="00000000" w:rsidRPr="00000000">
        <w:rPr>
          <w:rFonts w:ascii="Calibri" w:cs="Calibri" w:eastAsia="Calibri" w:hAnsi="Calibri"/>
          <w:b w:val="1"/>
          <w:rtl w:val="0"/>
        </w:rPr>
        <w:t xml:space="preserve">LINK TO REPORT</w:t>
      </w:r>
    </w:p>
    <w:p w:rsidR="00000000" w:rsidDel="00000000" w:rsidP="00000000" w:rsidRDefault="00000000" w:rsidRPr="00000000">
      <w:pPr>
        <w:ind w:left="0" w:firstLine="0"/>
        <w:contextualSpacing w:val="0"/>
      </w:pPr>
      <w:r w:rsidDel="00000000" w:rsidR="00000000" w:rsidRPr="00000000">
        <w:rPr>
          <w:rtl w:val="0"/>
        </w:rPr>
        <w:t xml:space="preserve">File open performance weekly report tracked </w:t>
      </w:r>
      <w:hyperlink r:id="rId1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p8hhtredpqc" w:id="10"/>
      <w:bookmarkEnd w:id="10"/>
      <w:r w:rsidDel="00000000" w:rsidR="00000000" w:rsidRPr="00000000">
        <w:rPr>
          <w:rFonts w:ascii="Calibri" w:cs="Calibri" w:eastAsia="Calibri" w:hAnsi="Calibri"/>
          <w:b w:val="1"/>
          <w:rtl w:val="0"/>
        </w:rPr>
        <w:t xml:space="preserve">NOTES</w:t>
      </w:r>
    </w:p>
    <w:p w:rsidR="00000000" w:rsidDel="00000000" w:rsidP="00000000" w:rsidRDefault="00000000" w:rsidRPr="00000000">
      <w:pPr>
        <w:contextualSpacing w:val="0"/>
      </w:pPr>
      <w:r w:rsidDel="00000000" w:rsidR="00000000" w:rsidRPr="00000000">
        <w:rPr>
          <w:rtl w:val="0"/>
        </w:rPr>
        <w:t xml:space="preserve">In order to change test data location you can update “c2c_prop.txt” file.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raddha Pimple" w:id="0" w:date="2014-11-12T19:32: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use of prop_parser.py 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2" Type="http://schemas.openxmlformats.org/officeDocument/2006/relationships/hyperlink" Target="https://drive.google.com/a/synerzip.com/#folders/0B14YezqF0VKPU3dOODhxZ0wtWFk" TargetMode="External"/><Relationship Id="rId13" Type="http://schemas.openxmlformats.org/officeDocument/2006/relationships/hyperlink" Target="https://docs.google.com/a/synerzip.com/spreadsheet/ccc?key=0As9GKuLYU7jGdEwxam1VVXRtcHZ1ek1SQUlEWFlfekE&amp;usp=drive_web#gid=15" TargetMode="External"/><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hyperlink" Target="https://quickoffice-internal.googlesource.com/html-office/+/scratch/TETools/te-tools/performance/" TargetMode="External"/><Relationship Id="rId3" Type="http://schemas.openxmlformats.org/officeDocument/2006/relationships/fontTable" Target="fontTable.xml"/><Relationship Id="rId11" Type="http://schemas.openxmlformats.org/officeDocument/2006/relationships/hyperlink" Target="https://docs.google.com/a/synerzip.com/file/d/0B14YezqF0VKPLWRaRjdSYkZfUTA/edit" TargetMode="External"/><Relationship Id="rId9" Type="http://schemas.openxmlformats.org/officeDocument/2006/relationships/hyperlink" Target="https://quickoffice-internal.googlesource.com/html-office" TargetMode="External"/><Relationship Id="rId6" Type="http://schemas.openxmlformats.org/officeDocument/2006/relationships/hyperlink" Target="https://quickoffice-internal.googlesource.com/html-office/+/scratch/c2cTestFramework" TargetMode="External"/><Relationship Id="rId5" Type="http://schemas.openxmlformats.org/officeDocument/2006/relationships/styles" Target="styles.xml"/><Relationship Id="rId8" Type="http://schemas.openxmlformats.org/officeDocument/2006/relationships/hyperlink" Target="http://howtonode.org/how-to-install-nodejs" TargetMode="External"/><Relationship Id="rId7" Type="http://schemas.openxmlformats.org/officeDocument/2006/relationships/hyperlink" Target="https://quickoffice-internal.googlesource.com/html-office/+/scratch/TETools/te-tools/performance/" TargetMode="External"/></Relationships>
</file>