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lcbvfyq1kn9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README Of EWOK PDF Generation 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kfcb1w9ju7p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For MS -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7ymwhj42ib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Following software need to be install to run 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Platform: Windows 7 – 64 bit.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Microsoft office 2007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hyperlink r:id="rId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Dot net framework 4.5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Dot net framework SDK 4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 This is required if project needs to be build from command line using MSBUILD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ImageMagick-6.8.6 or above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2007 Microsoft Office Add-in: Microsoft Save as PDF or XPS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contextualSpacing w:val="0"/>
      </w:pPr>
      <w:bookmarkStart w:colFirst="0" w:colLast="0" w:name="h.6mdvu8xmiuj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spacing w:before="0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scratch/ewokTools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Clone the code and checkout to scratch/ewokTools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88ssf1tgkhc8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pStyle w:val="Heading1"/>
        <w:keepNext w:val="1"/>
        <w:keepLines w:val="1"/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bookmarkStart w:colFirst="0" w:colLast="0" w:name="h.a9wsaxlp4q9u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 &lt;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MsRenderingImagesGenerator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.exe &lt;Input_MS_Files&gt;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In output folder it generates  the images (.pdf) in Screenshot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EWOK Test data set which come from google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tq1q74xesh4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  <w:contextualSpacing w:val="1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  <w:contextualSpacing w:val="1"/>
    </w:pPr>
    <w:rPr>
      <w:rFonts w:ascii="Trebuchet MS" w:cs="Trebuchet MS" w:eastAsia="Trebuchet MS" w:hAnsi="Trebuchet MS"/>
      <w:i w:val="0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microsoft.com/en-in/download/details.aspx?id=8279" TargetMode="External"/><Relationship Id="rId5" Type="http://schemas.openxmlformats.org/officeDocument/2006/relationships/hyperlink" Target="http://www.microsoft.com/en-us/download/details.aspx?id=40773" TargetMode="External"/><Relationship Id="rId8" Type="http://schemas.openxmlformats.org/officeDocument/2006/relationships/hyperlink" Target="https://quickoffice-internal.googlesource.com/html-office/+/scratch/ewokTools/PuneTETools/EWOK/MSToPDFGeneration/MS2PDFGENERATION/bin/Release/" TargetMode="External"/><Relationship Id="rId7" Type="http://schemas.openxmlformats.org/officeDocument/2006/relationships/hyperlink" Target="https://quickoffice-internal.googlesource.com/html-office/+/scratch/ewokTools/PuneTETools/EWOK" TargetMode="External"/></Relationships>
</file>