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pPr>
      <w:bookmarkStart w:colFirst="0" w:colLast="0" w:name="h.kfcb1w9ju7p3" w:id="0"/>
      <w:bookmarkEnd w:id="0"/>
      <w:r w:rsidDel="00000000" w:rsidR="00000000" w:rsidRPr="00000000">
        <w:rPr>
          <w:rFonts w:ascii="Calibri" w:cs="Calibri" w:eastAsia="Calibri" w:hAnsi="Calibri"/>
          <w:rtl w:val="0"/>
        </w:rPr>
        <w:t xml:space="preserve">C2C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28"/>
          <w:szCs w:val="28"/>
          <w:u w:val="single"/>
          <w:rtl w:val="0"/>
        </w:rPr>
        <w:t xml:space="preserve">TABLE OF CONTENTS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jdbeyu3w0gu5">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pPr>
        <w:ind w:left="360" w:firstLine="0"/>
        <w:contextualSpacing w:val="0"/>
      </w:pPr>
      <w:hyperlink w:anchor="h.qlyearuookp">
        <w:r w:rsidDel="00000000" w:rsidR="00000000" w:rsidRPr="00000000">
          <w:rPr>
            <w:color w:val="1155cc"/>
            <w:u w:val="single"/>
            <w:rtl w:val="0"/>
          </w:rPr>
          <w:t xml:space="preserve">SOURCE CODE LOCATION</w:t>
        </w:r>
      </w:hyperlink>
      <w:r w:rsidDel="00000000" w:rsidR="00000000" w:rsidRPr="00000000">
        <w:rPr>
          <w:rtl w:val="0"/>
        </w:rPr>
      </w:r>
    </w:p>
    <w:p w:rsidR="00000000" w:rsidDel="00000000" w:rsidP="00000000" w:rsidRDefault="00000000" w:rsidRPr="00000000">
      <w:pPr>
        <w:ind w:left="360" w:firstLine="0"/>
        <w:contextualSpacing w:val="0"/>
      </w:pPr>
      <w:hyperlink w:anchor="h.piuivkvboshl">
        <w:r w:rsidDel="00000000" w:rsidR="00000000" w:rsidRPr="00000000">
          <w:rPr>
            <w:color w:val="1155cc"/>
            <w:u w:val="single"/>
            <w:rtl w:val="0"/>
          </w:rPr>
          <w:t xml:space="preserve">CODE ORGANIZATION/ARCHITECTURE</w:t>
        </w:r>
      </w:hyperlink>
      <w:r w:rsidDel="00000000" w:rsidR="00000000" w:rsidRPr="00000000">
        <w:rPr>
          <w:rtl w:val="0"/>
        </w:rPr>
      </w:r>
    </w:p>
    <w:p w:rsidR="00000000" w:rsidDel="00000000" w:rsidP="00000000" w:rsidRDefault="00000000" w:rsidRPr="00000000">
      <w:pPr>
        <w:ind w:left="360" w:firstLine="0"/>
        <w:contextualSpacing w:val="0"/>
      </w:pPr>
      <w:hyperlink w:anchor="h.hnrfkimhoy9">
        <w:r w:rsidDel="00000000" w:rsidR="00000000" w:rsidRPr="00000000">
          <w:rPr>
            <w:color w:val="1155cc"/>
            <w:u w:val="single"/>
            <w:rtl w:val="0"/>
          </w:rPr>
          <w:t xml:space="preserve">HOW TO SETUP</w:t>
        </w:r>
      </w:hyperlink>
      <w:r w:rsidDel="00000000" w:rsidR="00000000" w:rsidRPr="00000000">
        <w:rPr>
          <w:rtl w:val="0"/>
        </w:rPr>
      </w:r>
    </w:p>
    <w:p w:rsidR="00000000" w:rsidDel="00000000" w:rsidP="00000000" w:rsidRDefault="00000000" w:rsidRPr="00000000">
      <w:pPr>
        <w:ind w:left="360" w:firstLine="0"/>
        <w:contextualSpacing w:val="0"/>
      </w:pPr>
      <w:hyperlink w:anchor="h.2zumfn54net9">
        <w:r w:rsidDel="00000000" w:rsidR="00000000" w:rsidRPr="00000000">
          <w:rPr>
            <w:color w:val="1155cc"/>
            <w:u w:val="single"/>
            <w:rtl w:val="0"/>
          </w:rPr>
          <w:t xml:space="preserve">HOW TO RUN</w:t>
        </w:r>
      </w:hyperlink>
      <w:r w:rsidDel="00000000" w:rsidR="00000000" w:rsidRPr="00000000">
        <w:rPr>
          <w:rtl w:val="0"/>
        </w:rPr>
      </w:r>
    </w:p>
    <w:p w:rsidR="00000000" w:rsidDel="00000000" w:rsidP="00000000" w:rsidRDefault="00000000" w:rsidRPr="00000000">
      <w:pPr>
        <w:ind w:left="360" w:firstLine="0"/>
        <w:contextualSpacing w:val="0"/>
      </w:pPr>
      <w:hyperlink w:anchor="h.bv3dbt4s5yw6">
        <w:r w:rsidDel="00000000" w:rsidR="00000000" w:rsidRPr="00000000">
          <w:rPr>
            <w:color w:val="1155cc"/>
            <w:u w:val="single"/>
            <w:rtl w:val="0"/>
          </w:rPr>
          <w:t xml:space="preserve">TEST DATA USED</w:t>
        </w:r>
      </w:hyperlink>
      <w:r w:rsidDel="00000000" w:rsidR="00000000" w:rsidRPr="00000000">
        <w:rPr>
          <w:rtl w:val="0"/>
        </w:rPr>
      </w:r>
    </w:p>
    <w:p w:rsidR="00000000" w:rsidDel="00000000" w:rsidP="00000000" w:rsidRDefault="00000000" w:rsidRPr="00000000">
      <w:pPr>
        <w:ind w:left="360" w:firstLine="0"/>
        <w:contextualSpacing w:val="0"/>
      </w:pPr>
      <w:hyperlink w:anchor="h.dlhc03chk1pw">
        <w:r w:rsidDel="00000000" w:rsidR="00000000" w:rsidRPr="00000000">
          <w:rPr>
            <w:color w:val="1155cc"/>
            <w:u w:val="single"/>
            <w:rtl w:val="0"/>
          </w:rPr>
          <w:t xml:space="preserve">LINK TO REPORT</w:t>
        </w:r>
      </w:hyperlink>
      <w:r w:rsidDel="00000000" w:rsidR="00000000" w:rsidRPr="00000000">
        <w:rPr>
          <w:rtl w:val="0"/>
        </w:rPr>
      </w:r>
    </w:p>
    <w:p w:rsidR="00000000" w:rsidDel="00000000" w:rsidP="00000000" w:rsidRDefault="00000000" w:rsidRPr="00000000">
      <w:pPr>
        <w:ind w:left="360" w:firstLine="0"/>
        <w:contextualSpacing w:val="0"/>
      </w:pPr>
      <w:hyperlink w:anchor="h.81l4m9az0q4">
        <w:r w:rsidDel="00000000" w:rsidR="00000000" w:rsidRPr="00000000">
          <w:rPr>
            <w:color w:val="1155cc"/>
            <w:u w:val="single"/>
            <w:rtl w:val="0"/>
          </w:rPr>
          <w:t xml:space="preserve">HOW TO DEBUG</w:t>
        </w:r>
      </w:hyperlink>
      <w:r w:rsidDel="00000000" w:rsidR="00000000" w:rsidRPr="00000000">
        <w:rPr>
          <w:rtl w:val="0"/>
        </w:rPr>
      </w:r>
    </w:p>
    <w:p w:rsidR="00000000" w:rsidDel="00000000" w:rsidP="00000000" w:rsidRDefault="00000000" w:rsidRPr="00000000">
      <w:pPr>
        <w:ind w:left="360" w:firstLine="0"/>
        <w:contextualSpacing w:val="0"/>
      </w:pPr>
      <w:hyperlink w:anchor="h.2f5y0ve2whu6">
        <w:r w:rsidDel="00000000" w:rsidR="00000000" w:rsidRPr="00000000">
          <w:rPr>
            <w:color w:val="1155cc"/>
            <w:u w:val="single"/>
            <w:rtl w:val="0"/>
          </w:rPr>
          <w:t xml:space="preserve">NOTES: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s8myn4dx7yu"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jdbeyu3w0gu5" w:id="2"/>
      <w:bookmarkEnd w:id="2"/>
      <w:r w:rsidDel="00000000" w:rsidR="00000000" w:rsidRPr="00000000">
        <w:rPr>
          <w:rtl w:val="0"/>
        </w:rPr>
        <w:t xml:space="preserve">PREREQUISITES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Quickoffice c2c (Chrome to Chrome) rendering test framework is used to compare rendering of office documents on chrome between two different builds.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Its supported the Ubuntu and MAC OS, following other software need to be install to run C2C:</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lyearuookp" w:id="3"/>
      <w:bookmarkEnd w:id="3"/>
      <w:r w:rsidDel="00000000" w:rsidR="00000000" w:rsidRPr="00000000">
        <w:rPr>
          <w:rFonts w:ascii="Calibri" w:cs="Calibri" w:eastAsia="Calibri" w:hAnsi="Calibri"/>
          <w:b w:val="1"/>
          <w:rtl w:val="0"/>
        </w:rPr>
        <w:t xml:space="preserve">SOURCE CODE LOCATION</w:t>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Get Source code </w:t>
      </w:r>
      <w:r w:rsidDel="00000000" w:rsidR="00000000" w:rsidRPr="00000000">
        <w:rPr>
          <w:rFonts w:ascii="Calibri" w:cs="Calibri" w:eastAsia="Calibri" w:hAnsi="Calibri"/>
          <w:sz w:val="24"/>
          <w:szCs w:val="24"/>
          <w:rtl w:val="0"/>
        </w:rPr>
        <w:t xml:space="preserve"> </w:t>
      </w:r>
      <w:hyperlink r:id="rId6">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iuivkvboshl" w:id="4"/>
      <w:bookmarkEnd w:id="4"/>
      <w:r w:rsidDel="00000000" w:rsidR="00000000" w:rsidRPr="00000000">
        <w:rPr>
          <w:rFonts w:ascii="Calibri" w:cs="Calibri" w:eastAsia="Calibri" w:hAnsi="Calibri"/>
          <w:b w:val="1"/>
          <w:rtl w:val="0"/>
        </w:rPr>
        <w:t xml:space="preserve">CODE ORGANIZATION/ARCHITECTURE</w:t>
      </w:r>
    </w:p>
    <w:p w:rsidR="00000000" w:rsidDel="00000000" w:rsidP="00000000" w:rsidRDefault="00000000" w:rsidRPr="00000000">
      <w:pPr>
        <w:contextualSpacing w:val="0"/>
      </w:pPr>
      <w:r w:rsidDel="00000000" w:rsidR="00000000" w:rsidRPr="00000000">
        <w:rPr>
          <w:rtl w:val="0"/>
        </w:rPr>
        <w:t xml:space="preserve">Please refer the design document for C2CTestFramework</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https://docs.google.com/a/synerzip.com/document/d/1wM6ZlzxWBpfC0Q4Vqe0eSyibpvIBqk3E20etBUXFvF4/edit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nrfkimhoy9" w:id="5"/>
      <w:bookmarkEnd w:id="5"/>
      <w:r w:rsidDel="00000000" w:rsidR="00000000" w:rsidRPr="00000000">
        <w:rPr>
          <w:rFonts w:ascii="Calibri" w:cs="Calibri" w:eastAsia="Calibri" w:hAnsi="Calibri"/>
          <w:b w:val="1"/>
          <w:rtl w:val="0"/>
        </w:rPr>
        <w:t xml:space="preserve">HOW TO SETUP</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Install following software on machine:</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w:t>
      </w:r>
      <w:commentRangeStart w:id="0"/>
      <w:commentRangeStart w:id="1"/>
      <w:commentRangeStart w:id="2"/>
      <w:r w:rsidDel="00000000" w:rsidR="00000000" w:rsidRPr="00000000">
        <w:rPr>
          <w:rFonts w:ascii="Calibri" w:cs="Calibri" w:eastAsia="Calibri" w:hAnsi="Calibri"/>
          <w:sz w:val="24"/>
          <w:szCs w:val="24"/>
          <w:rtl w:val="0"/>
        </w:rPr>
        <w:t xml:space="preserve">git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MAC - brew install git</w:t>
      </w:r>
    </w:p>
    <w:p w:rsidR="00000000" w:rsidDel="00000000" w:rsidP="00000000" w:rsidRDefault="00000000" w:rsidRPr="00000000">
      <w:pPr>
        <w:numPr>
          <w:ilvl w:val="1"/>
          <w:numId w:val="6"/>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Ubuntu - sudo apt-get install git</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node</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MAC -  install node</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Ubuntu - install it form link - </w:t>
      </w:r>
      <w:hyperlink r:id="rId8">
        <w:r w:rsidDel="00000000" w:rsidR="00000000" w:rsidRPr="00000000">
          <w:rPr>
            <w:rFonts w:ascii="Calibri" w:cs="Calibri" w:eastAsia="Calibri" w:hAnsi="Calibri"/>
            <w:color w:val="1155cc"/>
            <w:sz w:val="24"/>
            <w:szCs w:val="24"/>
            <w:u w:val="single"/>
            <w:rtl w:val="0"/>
          </w:rPr>
          <w:t xml:space="preserve">http://howtonode.org/how-to-install-nodejs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grunt -brew npm install grunt</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commentRangeStart w:id="3"/>
      <w:r w:rsidDel="00000000" w:rsidR="00000000" w:rsidRPr="00000000">
        <w:rPr>
          <w:rFonts w:ascii="Calibri" w:cs="Calibri" w:eastAsia="Calibri" w:hAnsi="Calibri"/>
          <w:sz w:val="24"/>
          <w:szCs w:val="24"/>
          <w:rtl w:val="0"/>
        </w:rPr>
        <w:t xml:space="preserve">Clone the HTML repo</w:t>
      </w:r>
      <w:commentRangeEnd w:id="3"/>
      <w:r w:rsidDel="00000000" w:rsidR="00000000" w:rsidRPr="00000000">
        <w:commentReference w:id="3"/>
      </w: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pPr>
        <w:ind w:firstLine="720"/>
        <w:contextualSpacing w:val="0"/>
        <w:rPr/>
      </w:pPr>
      <w:r w:rsidDel="00000000" w:rsidR="00000000" w:rsidRPr="00000000">
        <w:rPr>
          <w:rFonts w:ascii="Calibri" w:cs="Calibri" w:eastAsia="Calibri" w:hAnsi="Calibri"/>
          <w:sz w:val="24"/>
          <w:szCs w:val="24"/>
          <w:rtl w:val="0"/>
        </w:rPr>
        <w:t xml:space="preserve">git clone </w:t>
      </w:r>
      <w:commentRangeStart w:id="4"/>
      <w:hyperlink r:id="rId9">
        <w:r w:rsidDel="00000000" w:rsidR="00000000" w:rsidRPr="00000000">
          <w:rPr>
            <w:rFonts w:ascii="Calibri" w:cs="Calibri" w:eastAsia="Calibri" w:hAnsi="Calibri"/>
            <w:color w:val="1155cc"/>
            <w:sz w:val="24"/>
            <w:szCs w:val="24"/>
            <w:u w:val="single"/>
            <w:rtl w:val="0"/>
          </w:rPr>
          <w:t xml:space="preserve">https://quickoffice-internal.googlesource.com/html-office</w:t>
        </w:r>
      </w:hyperlink>
      <w:commentRangeEnd w:id="4"/>
      <w:r w:rsidDel="00000000" w:rsidR="00000000" w:rsidRPr="00000000">
        <w:commentReference w:id="4"/>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On root directory fire following command to switch on </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sz w:val="24"/>
          <w:szCs w:val="24"/>
          <w:rtl w:val="0"/>
        </w:rPr>
        <w:t xml:space="preserve">scratch/c2cTestFramework</w:t>
      </w:r>
      <w:r w:rsidDel="00000000" w:rsidR="00000000" w:rsidRPr="00000000">
        <w:rPr>
          <w:rFonts w:ascii="Calibri" w:cs="Calibri" w:eastAsia="Calibri" w:hAnsi="Calibri"/>
          <w:sz w:val="24"/>
          <w:szCs w:val="24"/>
          <w:rtl w:val="0"/>
        </w:rPr>
        <w:t xml:space="preserve"> branch &gt;git checkout scratch/c2cTestFramework</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local property File “c2cprop.txt” and put it at any location. Refer sample property </w:t>
      </w:r>
      <w:hyperlink r:id="rId10">
        <w:r w:rsidDel="00000000" w:rsidR="00000000" w:rsidRPr="00000000">
          <w:rPr>
            <w:rFonts w:ascii="Calibri" w:cs="Calibri" w:eastAsia="Calibri" w:hAnsi="Calibri"/>
            <w:color w:val="1155cc"/>
            <w:sz w:val="24"/>
            <w:szCs w:val="24"/>
            <w:u w:val="single"/>
            <w:rtl w:val="0"/>
          </w:rPr>
          <w:t xml:space="preserve">file</w:t>
        </w:r>
      </w:hyperlink>
      <w:r w:rsidDel="00000000" w:rsidR="00000000" w:rsidRPr="00000000">
        <w:rPr>
          <w:rFonts w:ascii="Calibri" w:cs="Calibri" w:eastAsia="Calibri" w:hAnsi="Calibri"/>
          <w:sz w:val="24"/>
          <w:szCs w:val="24"/>
          <w:rtl w:val="0"/>
        </w:rPr>
        <w:t xml:space="preserve"> - </w:t>
      </w:r>
      <w:r w:rsidDel="00000000" w:rsidR="00000000" w:rsidRPr="00000000">
        <w:rPr>
          <w:rtl w:val="0"/>
        </w:rPr>
      </w:r>
    </w:p>
    <w:p w:rsidR="00000000" w:rsidDel="00000000" w:rsidP="00000000" w:rsidRDefault="00000000" w:rsidRPr="00000000">
      <w:pPr>
        <w:widowControl w:val="0"/>
        <w:spacing w:after="200" w:line="276" w:lineRule="auto"/>
        <w:ind w:left="720" w:firstLine="0"/>
        <w:contextualSpacing w:val="0"/>
      </w:pPr>
      <w:r w:rsidDel="00000000" w:rsidR="00000000" w:rsidRPr="00000000">
        <w:rPr>
          <w:rtl w:val="0"/>
        </w:rPr>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rtl w:val="0"/>
        </w:rPr>
        <w:t xml:space="preserve">Following are the properties name present in the property file - </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i w:val="1"/>
          <w:rtl w:val="0"/>
        </w:rPr>
        <w:t xml:space="preserve">----------------------------------------------------------------------------------------------------</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i w:val="1"/>
          <w:rtl w:val="0"/>
        </w:rPr>
        <w:t xml:space="preserve">baseBuild</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&lt;QO build location against which baseline data is captured&gt;</w:t>
      </w:r>
      <w:r w:rsidDel="00000000" w:rsidR="00000000" w:rsidRPr="00000000">
        <w:rPr>
          <w:rtl w:val="0"/>
        </w:rPr>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newBuild</w:t>
      </w:r>
      <w:r w:rsidDel="00000000" w:rsidR="00000000" w:rsidRPr="00000000">
        <w:rPr>
          <w:rFonts w:ascii="Open Sans" w:cs="Open Sans" w:eastAsia="Open Sans" w:hAnsi="Open Sans"/>
          <w:rtl w:val="0"/>
        </w:rPr>
        <w:t xml:space="preserve">:  &lt;Compare QO build location which is to be tested, use same path which is used in the </w:t>
      </w:r>
      <w:r w:rsidDel="00000000" w:rsidR="00000000" w:rsidRPr="00000000">
        <w:rPr>
          <w:rFonts w:ascii="Open Sans" w:cs="Open Sans" w:eastAsia="Open Sans" w:hAnsi="Open Sans"/>
          <w:b w:val="1"/>
          <w:rtl w:val="0"/>
        </w:rPr>
        <w:t xml:space="preserve">baseBuild </w:t>
      </w:r>
      <w:r w:rsidDel="00000000" w:rsidR="00000000" w:rsidRPr="00000000">
        <w:rPr>
          <w:rFonts w:ascii="Open Sans" w:cs="Open Sans" w:eastAsia="Open Sans" w:hAnsi="Open Sans"/>
          <w:rtl w:val="0"/>
        </w:rPr>
        <w:t xml:space="preserve">for File open performance&gt;</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rootDir</w:t>
      </w:r>
      <w:r w:rsidDel="00000000" w:rsidR="00000000" w:rsidRPr="00000000">
        <w:rPr>
          <w:rFonts w:ascii="Open Sans" w:cs="Open Sans" w:eastAsia="Open Sans" w:hAnsi="Open Sans"/>
          <w:rtl w:val="0"/>
        </w:rPr>
        <w:t xml:space="preserve">: &lt;output dir where generated data and report is to be stored&gt;</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msImageDir</w:t>
      </w:r>
      <w:r w:rsidDel="00000000" w:rsidR="00000000" w:rsidRPr="00000000">
        <w:rPr>
          <w:rFonts w:ascii="Open Sans" w:cs="Open Sans" w:eastAsia="Open Sans" w:hAnsi="Open Sans"/>
          <w:rtl w:val="0"/>
        </w:rPr>
        <w:t xml:space="preserve">: &lt;location of Microsoft images for reference, these images are not required for file open performance. However this property file is require for C2C framework, hence you can put any dummy path  &gt;</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baseImageDir</w:t>
      </w:r>
      <w:r w:rsidDel="00000000" w:rsidR="00000000" w:rsidRPr="00000000">
        <w:rPr>
          <w:rFonts w:ascii="Open Sans" w:cs="Open Sans" w:eastAsia="Open Sans" w:hAnsi="Open Sans"/>
          <w:rtl w:val="0"/>
        </w:rPr>
        <w:t xml:space="preserve">: &lt;location where baseline data is available,these images are not required for file open performance. However this property file is require for C2C framework, hence you can put any dummy path&gt;</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b w:val="1"/>
          <w:rtl w:val="0"/>
        </w:rPr>
        <w:t xml:space="preserve">testFileDir</w:t>
      </w:r>
      <w:r w:rsidDel="00000000" w:rsidR="00000000" w:rsidRPr="00000000">
        <w:rPr>
          <w:rFonts w:ascii="Open Sans" w:cs="Open Sans" w:eastAsia="Open Sans" w:hAnsi="Open Sans"/>
          <w:rtl w:val="0"/>
        </w:rPr>
        <w:t xml:space="preserve">: &lt;location of test data&gt;</w:t>
      </w:r>
    </w:p>
    <w:p w:rsidR="00000000" w:rsidDel="00000000" w:rsidP="00000000" w:rsidRDefault="00000000" w:rsidRPr="00000000">
      <w:pPr>
        <w:widowControl w:val="0"/>
        <w:spacing w:after="200" w:line="276" w:lineRule="auto"/>
        <w:contextualSpacing w:val="0"/>
      </w:pPr>
      <w:r w:rsidDel="00000000" w:rsidR="00000000" w:rsidRPr="00000000">
        <w:rPr>
          <w:rFonts w:ascii="Open Sans" w:cs="Open Sans" w:eastAsia="Open Sans" w:hAnsi="Open Sans"/>
          <w:rtl w:val="0"/>
        </w:rPr>
        <w:tab/>
        <w:t xml:space="preserve">------------------------------------------------------------------------------------------------------</w:t>
      </w:r>
      <w:r w:rsidDel="00000000" w:rsidR="00000000" w:rsidRPr="00000000">
        <w:rPr>
          <w:rtl w:val="0"/>
        </w:rPr>
      </w:r>
    </w:p>
    <w:p w:rsidR="00000000" w:rsidDel="00000000" w:rsidP="00000000" w:rsidRDefault="00000000" w:rsidRPr="00000000">
      <w:pPr>
        <w:widowControl w:val="0"/>
        <w:spacing w:after="200" w:line="276" w:lineRule="auto"/>
        <w:ind w:left="720" w:firstLine="0"/>
        <w:contextualSpacing w:val="0"/>
      </w:pPr>
      <w:commentRangeStart w:id="5"/>
      <w:commentRangeStart w:id="6"/>
      <w:r w:rsidDel="00000000" w:rsidR="00000000" w:rsidRPr="00000000">
        <w:rPr>
          <w:rFonts w:ascii="Open Sans" w:cs="Open Sans" w:eastAsia="Open Sans" w:hAnsi="Open Sans"/>
          <w:i w:val="1"/>
          <w:rtl w:val="0"/>
        </w:rPr>
        <w:t xml:space="preserve">baseBuild:/Users/synerzip/base-html-office/crx</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i w:val="1"/>
          <w:rtl w:val="0"/>
        </w:rPr>
        <w:t xml:space="preserve">newBuild:/Users/synerzip/html-office/crx</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i w:val="1"/>
          <w:rtl w:val="0"/>
        </w:rPr>
        <w:t xml:space="preserve">rootDir:/Users/synerzip/C2CRoot/C2C</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i w:val="1"/>
          <w:rtl w:val="0"/>
        </w:rPr>
        <w:t xml:space="preserve">msImageDir:/Users/synerzip/msImages</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i w:val="1"/>
          <w:rtl w:val="0"/>
        </w:rPr>
        <w:t xml:space="preserve">baseImageDir: /Users/synerzip/blessedImages</w:t>
      </w:r>
    </w:p>
    <w:p w:rsidR="00000000" w:rsidDel="00000000" w:rsidP="00000000" w:rsidRDefault="00000000" w:rsidRPr="00000000">
      <w:pPr>
        <w:widowControl w:val="0"/>
        <w:spacing w:after="200" w:line="276" w:lineRule="auto"/>
        <w:ind w:left="720" w:firstLine="0"/>
        <w:contextualSpacing w:val="0"/>
      </w:pPr>
      <w:r w:rsidDel="00000000" w:rsidR="00000000" w:rsidRPr="00000000">
        <w:rPr>
          <w:rFonts w:ascii="Open Sans" w:cs="Open Sans" w:eastAsia="Open Sans" w:hAnsi="Open Sans"/>
          <w:i w:val="1"/>
          <w:rtl w:val="0"/>
        </w:rPr>
        <w:t xml:space="preserve">testFilesDir:/Users/synerzip/testFiles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widowControl w:val="0"/>
        <w:spacing w:after="200" w:line="276"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dujsve1pf95"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2zumfn54net9" w:id="7"/>
      <w:bookmarkEnd w:id="7"/>
      <w:r w:rsidDel="00000000" w:rsidR="00000000" w:rsidRPr="00000000">
        <w:rPr>
          <w:rFonts w:ascii="Calibri" w:cs="Calibri" w:eastAsia="Calibri" w:hAnsi="Calibri"/>
          <w:b w:val="1"/>
          <w:rtl w:val="0"/>
        </w:rPr>
        <w:t xml:space="preserve">HOW TO RUN</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Change directory to report directory in source code which contain python script to run c2c run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8"/>
          <w:szCs w:val="28"/>
          <w:rtl w:val="0"/>
        </w:rPr>
        <w:t xml:space="preserve">cd ../html-office/crx/e2eTests/c2cTests/report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Use following command to </w:t>
      </w:r>
      <w:commentRangeStart w:id="7"/>
      <w:r w:rsidDel="00000000" w:rsidR="00000000" w:rsidRPr="00000000">
        <w:rPr>
          <w:rFonts w:ascii="Calibri" w:cs="Calibri" w:eastAsia="Calibri" w:hAnsi="Calibri"/>
          <w:sz w:val="28"/>
          <w:szCs w:val="28"/>
          <w:rtl w:val="0"/>
        </w:rPr>
        <w:t xml:space="preserve">run the C2C</w:t>
      </w:r>
      <w:commentRangeEnd w:id="7"/>
      <w:r w:rsidDel="00000000" w:rsidR="00000000" w:rsidRPr="00000000">
        <w:commentReference w:id="7"/>
      </w: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&gt; python generate_report.py &lt;c2cprop.txt file path&gt;  , </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     </w:t>
        <w:tab/>
        <w:t xml:space="preserve">for running the end to  end  case.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&gt; python generate_report.py &lt;c2cprop.txt file path&gt; BLESSED</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 </w:t>
        <w:tab/>
        <w:t xml:space="preserve">for getting the blessed images </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&gt; python generate_report.py &lt;c2cprop.txt file path&gt; COMPARE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8"/>
          <w:szCs w:val="28"/>
          <w:rtl w:val="0"/>
        </w:rPr>
        <w:t xml:space="preserve"> </w:t>
        <w:tab/>
        <w:t xml:space="preserve"> for comparing the images, here make sure that blessed images should be </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sz w:val="28"/>
          <w:szCs w:val="28"/>
          <w:rtl w:val="0"/>
        </w:rPr>
        <w:t xml:space="preserve">there.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&gt; python generate_report.py &lt;c2cprop.txt file path&gt; REPORT</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8"/>
          <w:szCs w:val="28"/>
          <w:rtl w:val="0"/>
        </w:rPr>
        <w:t xml:space="preserve"> for getting the REPORT, here make sure the blessed and compared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8"/>
          <w:szCs w:val="28"/>
          <w:rtl w:val="0"/>
        </w:rPr>
        <w:t xml:space="preserve">images should be there.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v3dbt4s5yw6" w:id="8"/>
      <w:bookmarkEnd w:id="8"/>
      <w:r w:rsidDel="00000000" w:rsidR="00000000" w:rsidRPr="00000000">
        <w:rPr>
          <w:rFonts w:ascii="Calibri" w:cs="Calibri" w:eastAsia="Calibri" w:hAnsi="Calibri"/>
          <w:b w:val="1"/>
          <w:rtl w:val="0"/>
        </w:rPr>
        <w:t xml:space="preserve">TEST DATA USED</w:t>
      </w:r>
    </w:p>
    <w:p w:rsidR="00000000" w:rsidDel="00000000" w:rsidP="00000000" w:rsidRDefault="00000000" w:rsidRPr="00000000">
      <w:pPr>
        <w:contextualSpacing w:val="0"/>
      </w:pPr>
      <w:r w:rsidDel="00000000" w:rsidR="00000000" w:rsidRPr="00000000">
        <w:rPr>
          <w:rtl w:val="0"/>
        </w:rPr>
      </w:r>
    </w:p>
    <w:tbl>
      <w:tblPr>
        <w:tblStyle w:val="Table1"/>
        <w:bidi w:val="0"/>
        <w:tblW w:w="42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130"/>
        <w:gridCol w:w="2130"/>
        <w:tblGridChange w:id="0">
          <w:tblGrid>
            <w:gridCol w:w="2130"/>
            <w:gridCol w:w="2130"/>
          </w:tblGrid>
        </w:tblGridChange>
      </w:tblGrid>
      <w:tr>
        <w:tc>
          <w:tcPr>
            <w:tcBorders>
              <w:top w:color="000000" w:space="0" w:sz="6" w:val="single"/>
              <w:left w:color="000000" w:space="0" w:sz="6" w:val="single"/>
              <w:bottom w:color="000000" w:space="0" w:sz="6" w:val="single"/>
              <w:right w:color="000000" w:space="0" w:sz="6" w:val="single"/>
            </w:tcBorders>
            <w:shd w:fill="d9d9d9"/>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shd w:fill="d9d9d9" w:val="clear"/>
                <w:rtl w:val="0"/>
              </w:rPr>
              <w:t xml:space="preserve">File Format</w:t>
            </w:r>
          </w:p>
        </w:tc>
        <w:tc>
          <w:tcPr>
            <w:tcBorders>
              <w:top w:color="000000" w:space="0" w:sz="6" w:val="single"/>
              <w:bottom w:color="000000" w:space="0" w:sz="6" w:val="single"/>
              <w:right w:color="000000" w:space="0" w:sz="6" w:val="single"/>
            </w:tcBorders>
            <w:shd w:fill="d9d9d9"/>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shd w:fill="d9d9d9" w:val="clear"/>
                <w:rtl w:val="0"/>
              </w:rPr>
              <w:t xml:space="preserve">Number of file</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shd w:fill="d9d9d9" w:val="clear"/>
                <w:rtl w:val="0"/>
              </w:rPr>
              <w:t xml:space="preserve">used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docx</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247</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doc</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153</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xlsx</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95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xls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75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pptx</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751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ppt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449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lhc03chk1pw" w:id="9"/>
      <w:bookmarkEnd w:id="9"/>
      <w:r w:rsidDel="00000000" w:rsidR="00000000" w:rsidRPr="00000000">
        <w:rPr>
          <w:rFonts w:ascii="Calibri" w:cs="Calibri" w:eastAsia="Calibri" w:hAnsi="Calibri"/>
          <w:b w:val="1"/>
          <w:rtl w:val="0"/>
        </w:rPr>
        <w:t xml:space="preserve">LINK TO REPORT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Results are find </w:t>
      </w:r>
      <w:hyperlink r:id="rId11">
        <w:r w:rsidDel="00000000" w:rsidR="00000000" w:rsidRPr="00000000">
          <w:rPr>
            <w:rFonts w:ascii="Calibri" w:cs="Calibri" w:eastAsia="Calibri" w:hAnsi="Calibri"/>
            <w:color w:val="1155cc"/>
            <w:sz w:val="28"/>
            <w:szCs w:val="28"/>
            <w:u w:val="single"/>
            <w:rtl w:val="0"/>
          </w:rPr>
          <w:t xml:space="preserve">here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1l4m9az0q4" w:id="10"/>
      <w:bookmarkEnd w:id="10"/>
      <w:r w:rsidDel="00000000" w:rsidR="00000000" w:rsidRPr="00000000">
        <w:rPr>
          <w:rFonts w:ascii="Calibri" w:cs="Calibri" w:eastAsia="Calibri" w:hAnsi="Calibri"/>
          <w:b w:val="1"/>
          <w:rtl w:val="0"/>
        </w:rPr>
        <w:t xml:space="preserve">HOW TO DEBUG:-</w:t>
      </w:r>
    </w:p>
    <w:p w:rsidR="00000000" w:rsidDel="00000000" w:rsidP="00000000" w:rsidRDefault="00000000" w:rsidRPr="00000000">
      <w:pPr>
        <w:pStyle w:val="Heading1"/>
        <w:ind w:firstLine="720"/>
        <w:contextualSpacing w:val="0"/>
      </w:pPr>
      <w:bookmarkStart w:colFirst="0" w:colLast="0" w:name="h.5x32nd6lwew" w:id="11"/>
      <w:bookmarkEnd w:id="11"/>
      <w:r w:rsidDel="00000000" w:rsidR="00000000" w:rsidRPr="00000000">
        <w:rPr>
          <w:rFonts w:ascii="Calibri" w:cs="Calibri" w:eastAsia="Calibri" w:hAnsi="Calibri"/>
          <w:rtl w:val="0"/>
        </w:rPr>
        <w:t xml:space="preserve">To debug C2C code follow below step:-</w:t>
      </w:r>
    </w:p>
    <w:p w:rsidR="00000000" w:rsidDel="00000000" w:rsidP="00000000" w:rsidRDefault="00000000" w:rsidRPr="00000000">
      <w:pPr>
        <w:pStyle w:val="Heading1"/>
        <w:numPr>
          <w:ilvl w:val="0"/>
          <w:numId w:val="4"/>
        </w:numPr>
        <w:ind w:left="1440" w:hanging="360"/>
        <w:contextualSpacing w:val="1"/>
        <w:rPr>
          <w:rFonts w:ascii="Calibri" w:cs="Calibri" w:eastAsia="Calibri" w:hAnsi="Calibri"/>
          <w:b w:val="1"/>
          <w:u w:val="none"/>
        </w:rPr>
      </w:pPr>
      <w:bookmarkStart w:colFirst="0" w:colLast="0" w:name="h.j6tfzheuwhso" w:id="12"/>
      <w:bookmarkEnd w:id="12"/>
      <w:r w:rsidDel="00000000" w:rsidR="00000000" w:rsidRPr="00000000">
        <w:rPr>
          <w:rFonts w:ascii="Calibri" w:cs="Calibri" w:eastAsia="Calibri" w:hAnsi="Calibri"/>
          <w:rtl w:val="0"/>
        </w:rPr>
        <w:t xml:space="preserve">Put ‘debugger’ word in your code from where you start from debug.</w:t>
      </w:r>
    </w:p>
    <w:p w:rsidR="00000000" w:rsidDel="00000000" w:rsidP="00000000" w:rsidRDefault="00000000" w:rsidRPr="00000000">
      <w:pPr>
        <w:pStyle w:val="Heading1"/>
        <w:numPr>
          <w:ilvl w:val="0"/>
          <w:numId w:val="4"/>
        </w:numPr>
        <w:ind w:left="1440" w:hanging="360"/>
        <w:contextualSpacing w:val="1"/>
        <w:rPr>
          <w:rFonts w:ascii="Calibri" w:cs="Calibri" w:eastAsia="Calibri" w:hAnsi="Calibri"/>
          <w:b w:val="1"/>
          <w:u w:val="none"/>
        </w:rPr>
      </w:pPr>
      <w:bookmarkStart w:colFirst="0" w:colLast="0" w:name="h.rr2an18wlh0f" w:id="13"/>
      <w:bookmarkEnd w:id="13"/>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Once node command fire immediately press ‘option+command+C’. You will get another window.</w:t>
      </w:r>
    </w:p>
    <w:p w:rsidR="00000000" w:rsidDel="00000000" w:rsidP="00000000" w:rsidRDefault="00000000" w:rsidRPr="00000000">
      <w:pPr>
        <w:pStyle w:val="Heading1"/>
        <w:numPr>
          <w:ilvl w:val="0"/>
          <w:numId w:val="4"/>
        </w:numPr>
        <w:ind w:left="1440" w:hanging="360"/>
        <w:contextualSpacing w:val="1"/>
        <w:rPr>
          <w:rFonts w:ascii="Calibri" w:cs="Calibri" w:eastAsia="Calibri" w:hAnsi="Calibri"/>
          <w:b w:val="1"/>
          <w:u w:val="none"/>
        </w:rPr>
      </w:pPr>
      <w:bookmarkStart w:colFirst="0" w:colLast="0" w:name="h.ys8k34dd1f2q" w:id="14"/>
      <w:bookmarkEnd w:id="14"/>
      <w:r w:rsidDel="00000000" w:rsidR="00000000" w:rsidRPr="00000000">
        <w:rPr>
          <w:rFonts w:ascii="Calibri" w:cs="Calibri" w:eastAsia="Calibri" w:hAnsi="Calibri"/>
          <w:rtl w:val="0"/>
        </w:rPr>
        <w:t xml:space="preserve">Click on ‘Sources’ label.</w:t>
      </w:r>
    </w:p>
    <w:p w:rsidR="00000000" w:rsidDel="00000000" w:rsidP="00000000" w:rsidRDefault="00000000" w:rsidRPr="00000000">
      <w:pPr>
        <w:pStyle w:val="Heading1"/>
        <w:numPr>
          <w:ilvl w:val="0"/>
          <w:numId w:val="4"/>
        </w:numPr>
        <w:ind w:left="1440" w:hanging="360"/>
        <w:contextualSpacing w:val="1"/>
        <w:rPr>
          <w:rFonts w:ascii="Calibri" w:cs="Calibri" w:eastAsia="Calibri" w:hAnsi="Calibri"/>
          <w:b w:val="1"/>
          <w:u w:val="none"/>
        </w:rPr>
      </w:pPr>
      <w:bookmarkStart w:colFirst="0" w:colLast="0" w:name="h.5q3takn71c2g" w:id="15"/>
      <w:bookmarkEnd w:id="15"/>
      <w:r w:rsidDel="00000000" w:rsidR="00000000" w:rsidRPr="00000000">
        <w:rPr>
          <w:rFonts w:ascii="Calibri" w:cs="Calibri" w:eastAsia="Calibri" w:hAnsi="Calibri"/>
          <w:rtl w:val="0"/>
        </w:rPr>
        <w:t xml:space="preserve">Once execution stop at debugger, execute code step by step. </w:t>
      </w:r>
    </w:p>
    <w:p w:rsidR="00000000" w:rsidDel="00000000" w:rsidP="00000000" w:rsidRDefault="00000000" w:rsidRPr="00000000">
      <w:pPr>
        <w:pStyle w:val="Heading1"/>
        <w:contextualSpacing w:val="0"/>
      </w:pPr>
      <w:bookmarkStart w:colFirst="0" w:colLast="0" w:name="h.2f5y0ve2whu6" w:id="16"/>
      <w:bookmarkEnd w:id="16"/>
      <w:r w:rsidDel="00000000" w:rsidR="00000000" w:rsidRPr="00000000">
        <w:rPr>
          <w:rFonts w:ascii="Calibri" w:cs="Calibri" w:eastAsia="Calibri" w:hAnsi="Calibri"/>
          <w:b w:val="1"/>
          <w:rtl w:val="0"/>
        </w:rPr>
        <w:t xml:space="preserve">NOTES: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mit Joshi" w:id="5" w:date="2014-11-04T22:1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c2cprop.txt file will have the user defined respective paths.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Base Build: To be compared with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Build: Build to compare</w:t>
      </w:r>
    </w:p>
  </w:comment>
  <w:comment w:author="Nagmani Prasad" w:id="6" w:date="2014-09-09T16:2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have also updated the doc, please see the above description.</w:t>
      </w:r>
    </w:p>
  </w:comment>
  <w:comment w:author="Unknown" w:id="0" w:date="2015-06-24T16:3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to install git? or how to find if git is installed on MAC?</w:t>
      </w:r>
    </w:p>
  </w:comment>
  <w:comment w:author="Amit Joshi" w:id="1" w:date="2015-06-24T16:3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 URL for installation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*Execute First 3 Steps only-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 to Xcode,HomeBrew)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http://www.moncefbelyamani.com/how-to-install-xcode-homebrew-git-rvm-ruby-on-mac/</w:t>
      </w:r>
    </w:p>
  </w:comment>
  <w:comment w:author="Sneha Jagdale" w:id="2" w:date="2014-08-07T17:57: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the command to install brew http://stackoverflow.com/questions/20381128/how-to-install-homebrew-on-mac-osx</w:t>
      </w:r>
    </w:p>
  </w:comment>
  <w:comment w:author="Amit Joshi" w:id="3" w:date="2014-08-07T17:01: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a folder "QO_Repo" on local drive and provide the path for cloning  HTML repo.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Run "git clone" command from local drive path.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Example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Type the following in terminal-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 home$ cd /Volumes/ local drive/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local drive user home$ cd QO_Repo/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QO_Repo user home$</w:t>
      </w:r>
    </w:p>
  </w:comment>
  <w:comment w:author="Amit Joshi" w:id="4" w:date="2014-08-07T16:3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Login with Synerzip credentials to generate username &amp; password for Git.</w:t>
      </w:r>
    </w:p>
  </w:comment>
  <w:comment w:author="Amit Joshi" w:id="7" w:date="2014-11-04T21:49: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Before running the script, make following change in "manifest.json" for continuous screen capture.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Details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below string anywhere in between Permissions section.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"&lt;all_urls&gt;",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Verdana"/>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10" Type="http://schemas.openxmlformats.org/officeDocument/2006/relationships/hyperlink" Target="https://docs.google.com/a/synerzip.com/file/d/0B14YezqF0VKPLWRaRjdSYkZfUTA/edit" TargetMode="External"/><Relationship Id="rId4" Type="http://schemas.openxmlformats.org/officeDocument/2006/relationships/numbering" Target="numbering.xml"/><Relationship Id="rId11" Type="http://schemas.openxmlformats.org/officeDocument/2006/relationships/hyperlink" Target="https://docs.google.com/a/synerzip.com/spreadsheet/ccc?key=0As9GKuLYU7jGdFhUS1F3Rjk2cFdEWlBoVld6NElnSGc&amp;usp=sharing" TargetMode="External"/><Relationship Id="rId3" Type="http://schemas.openxmlformats.org/officeDocument/2006/relationships/fontTable" Target="fontTable.xml"/><Relationship Id="rId9" Type="http://schemas.openxmlformats.org/officeDocument/2006/relationships/hyperlink" Target="https://quickoffice-internal.googlesource.com/html-office" TargetMode="External"/><Relationship Id="rId6" Type="http://schemas.openxmlformats.org/officeDocument/2006/relationships/hyperlink" Target="https://quickoffice-internal.googlesource.com/html-office/+/scratch/c2cTestFramework" TargetMode="External"/><Relationship Id="rId5" Type="http://schemas.openxmlformats.org/officeDocument/2006/relationships/styles" Target="styles.xml"/><Relationship Id="rId8" Type="http://schemas.openxmlformats.org/officeDocument/2006/relationships/hyperlink" Target="http://howtonode.org/how-to-install-nodejs" TargetMode="External"/><Relationship Id="rId7" Type="http://schemas.openxmlformats.org/officeDocument/2006/relationships/hyperlink" Target="https://docs.google.com/a/synerzip.com/document/d/1wM6ZlzxWBpfC0Q4Vqe0eSyibpvIBqk3E20etBUXFvF4/edit" TargetMode="External"/></Relationships>
</file>