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A24" w:rsidRDefault="00253FCE">
      <w:r>
        <w:rPr>
          <w:noProof/>
        </w:rPr>
        <w:drawing>
          <wp:inline distT="0" distB="0" distL="0" distR="0">
            <wp:extent cx="5486400" cy="4274820"/>
            <wp:effectExtent l="0" t="0" r="19050" b="114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253FCE" w:rsidRDefault="00253FCE"/>
    <w:p w:rsidR="00253FCE" w:rsidRPr="00253FCE" w:rsidRDefault="00253FCE" w:rsidP="00253FCE">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253FCE">
        <w:rPr>
          <w:rFonts w:ascii="Helvetica" w:eastAsia="Times New Roman" w:hAnsi="Helvetica" w:cs="Helvetica"/>
          <w:b/>
          <w:bCs/>
          <w:color w:val="292929"/>
          <w:kern w:val="36"/>
          <w:sz w:val="33"/>
          <w:szCs w:val="33"/>
        </w:rPr>
        <w:t>III. The Algorithm</w:t>
      </w:r>
    </w:p>
    <w:p w:rsidR="00253FCE" w:rsidRPr="00253FCE" w:rsidRDefault="00253FCE" w:rsidP="00253FCE">
      <w:pPr>
        <w:numPr>
          <w:ilvl w:val="0"/>
          <w:numId w:val="1"/>
        </w:numPr>
        <w:shd w:val="clear" w:color="auto" w:fill="FFFFFF"/>
        <w:spacing w:before="226" w:after="0" w:line="420" w:lineRule="atLeast"/>
        <w:ind w:left="450"/>
        <w:rPr>
          <w:rFonts w:ascii="Georgia" w:eastAsia="Times New Roman" w:hAnsi="Georgia" w:cs="Segoe UI"/>
          <w:color w:val="292929"/>
          <w:spacing w:val="-1"/>
          <w:sz w:val="30"/>
          <w:szCs w:val="30"/>
        </w:rPr>
      </w:pPr>
      <w:r w:rsidRPr="00253FCE">
        <w:rPr>
          <w:rFonts w:ascii="Georgia" w:eastAsia="Times New Roman" w:hAnsi="Georgia" w:cs="Segoe UI"/>
          <w:color w:val="292929"/>
          <w:spacing w:val="-1"/>
          <w:sz w:val="30"/>
          <w:szCs w:val="30"/>
        </w:rPr>
        <w:t xml:space="preserve">Decide on the range of ρ and θ. Often, the range of θ is [ 0, </w:t>
      </w:r>
      <w:proofErr w:type="gramStart"/>
      <w:r w:rsidRPr="00253FCE">
        <w:rPr>
          <w:rFonts w:ascii="Georgia" w:eastAsia="Times New Roman" w:hAnsi="Georgia" w:cs="Segoe UI"/>
          <w:color w:val="292929"/>
          <w:spacing w:val="-1"/>
          <w:sz w:val="30"/>
          <w:szCs w:val="30"/>
        </w:rPr>
        <w:t>180 ]</w:t>
      </w:r>
      <w:proofErr w:type="gramEnd"/>
      <w:r w:rsidRPr="00253FCE">
        <w:rPr>
          <w:rFonts w:ascii="Georgia" w:eastAsia="Times New Roman" w:hAnsi="Georgia" w:cs="Segoe UI"/>
          <w:color w:val="292929"/>
          <w:spacing w:val="-1"/>
          <w:sz w:val="30"/>
          <w:szCs w:val="30"/>
        </w:rPr>
        <w:t xml:space="preserve"> degrees and </w:t>
      </w:r>
      <w:r w:rsidRPr="00253FCE">
        <w:rPr>
          <w:rFonts w:ascii="Georgia" w:eastAsia="Times New Roman" w:hAnsi="Georgia" w:cs="Segoe UI"/>
          <w:i/>
          <w:iCs/>
          <w:color w:val="292929"/>
          <w:spacing w:val="-1"/>
          <w:sz w:val="30"/>
          <w:szCs w:val="30"/>
        </w:rPr>
        <w:t>ρ</w:t>
      </w:r>
      <w:r w:rsidRPr="00253FCE">
        <w:rPr>
          <w:rFonts w:ascii="Georgia" w:eastAsia="Times New Roman" w:hAnsi="Georgia" w:cs="Segoe UI"/>
          <w:color w:val="292929"/>
          <w:spacing w:val="-1"/>
          <w:sz w:val="30"/>
          <w:szCs w:val="30"/>
        </w:rPr>
        <w:t> is [ -</w:t>
      </w:r>
      <w:r w:rsidRPr="00253FCE">
        <w:rPr>
          <w:rFonts w:ascii="Georgia" w:eastAsia="Times New Roman" w:hAnsi="Georgia" w:cs="Segoe UI"/>
          <w:i/>
          <w:iCs/>
          <w:color w:val="292929"/>
          <w:spacing w:val="-1"/>
          <w:sz w:val="30"/>
          <w:szCs w:val="30"/>
        </w:rPr>
        <w:t>d</w:t>
      </w:r>
      <w:r w:rsidRPr="00253FCE">
        <w:rPr>
          <w:rFonts w:ascii="Georgia" w:eastAsia="Times New Roman" w:hAnsi="Georgia" w:cs="Segoe UI"/>
          <w:color w:val="292929"/>
          <w:spacing w:val="-1"/>
          <w:sz w:val="30"/>
          <w:szCs w:val="30"/>
        </w:rPr>
        <w:t>, </w:t>
      </w:r>
      <w:r w:rsidRPr="00253FCE">
        <w:rPr>
          <w:rFonts w:ascii="Georgia" w:eastAsia="Times New Roman" w:hAnsi="Georgia" w:cs="Segoe UI"/>
          <w:i/>
          <w:iCs/>
          <w:color w:val="292929"/>
          <w:spacing w:val="-1"/>
          <w:sz w:val="30"/>
          <w:szCs w:val="30"/>
        </w:rPr>
        <w:t>d </w:t>
      </w:r>
      <w:r w:rsidRPr="00253FCE">
        <w:rPr>
          <w:rFonts w:ascii="Georgia" w:eastAsia="Times New Roman" w:hAnsi="Georgia" w:cs="Segoe UI"/>
          <w:color w:val="292929"/>
          <w:spacing w:val="-1"/>
          <w:sz w:val="30"/>
          <w:szCs w:val="30"/>
        </w:rPr>
        <w:t>] where </w:t>
      </w:r>
      <w:r w:rsidRPr="00253FCE">
        <w:rPr>
          <w:rFonts w:ascii="Georgia" w:eastAsia="Times New Roman" w:hAnsi="Georgia" w:cs="Segoe UI"/>
          <w:i/>
          <w:iCs/>
          <w:color w:val="292929"/>
          <w:spacing w:val="-1"/>
          <w:sz w:val="30"/>
          <w:szCs w:val="30"/>
        </w:rPr>
        <w:t>d</w:t>
      </w:r>
      <w:r w:rsidRPr="00253FCE">
        <w:rPr>
          <w:rFonts w:ascii="Georgia" w:eastAsia="Times New Roman" w:hAnsi="Georgia" w:cs="Segoe UI"/>
          <w:color w:val="292929"/>
          <w:spacing w:val="-1"/>
          <w:sz w:val="30"/>
          <w:szCs w:val="30"/>
        </w:rPr>
        <w:t> is the length of the edge image’s diagonal. It is important to quantize the range of ρ and θ meaning there should be a finite number of possible values.</w:t>
      </w:r>
    </w:p>
    <w:p w:rsidR="00253FCE" w:rsidRPr="00253FCE" w:rsidRDefault="00253FCE" w:rsidP="00253FCE">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253FCE">
        <w:rPr>
          <w:rFonts w:ascii="Georgia" w:eastAsia="Times New Roman" w:hAnsi="Georgia" w:cs="Segoe UI"/>
          <w:color w:val="292929"/>
          <w:spacing w:val="-1"/>
          <w:sz w:val="30"/>
          <w:szCs w:val="30"/>
        </w:rPr>
        <w:t>Create a 2D array called the accumulator representing the Hough Space with dimension (</w:t>
      </w:r>
      <w:proofErr w:type="spellStart"/>
      <w:r w:rsidRPr="00253FCE">
        <w:rPr>
          <w:rFonts w:ascii="Georgia" w:eastAsia="Times New Roman" w:hAnsi="Georgia" w:cs="Segoe UI"/>
          <w:i/>
          <w:iCs/>
          <w:color w:val="292929"/>
          <w:spacing w:val="-1"/>
          <w:sz w:val="30"/>
          <w:szCs w:val="30"/>
        </w:rPr>
        <w:t>num_rhos</w:t>
      </w:r>
      <w:proofErr w:type="spellEnd"/>
      <w:r w:rsidRPr="00253FCE">
        <w:rPr>
          <w:rFonts w:ascii="Georgia" w:eastAsia="Times New Roman" w:hAnsi="Georgia" w:cs="Segoe UI"/>
          <w:color w:val="292929"/>
          <w:spacing w:val="-1"/>
          <w:sz w:val="30"/>
          <w:szCs w:val="30"/>
        </w:rPr>
        <w:t>, </w:t>
      </w:r>
      <w:proofErr w:type="spellStart"/>
      <w:r w:rsidRPr="00253FCE">
        <w:rPr>
          <w:rFonts w:ascii="Georgia" w:eastAsia="Times New Roman" w:hAnsi="Georgia" w:cs="Segoe UI"/>
          <w:i/>
          <w:iCs/>
          <w:color w:val="292929"/>
          <w:spacing w:val="-1"/>
          <w:sz w:val="30"/>
          <w:szCs w:val="30"/>
        </w:rPr>
        <w:t>num_thetas</w:t>
      </w:r>
      <w:proofErr w:type="spellEnd"/>
      <w:r w:rsidRPr="00253FCE">
        <w:rPr>
          <w:rFonts w:ascii="Georgia" w:eastAsia="Times New Roman" w:hAnsi="Georgia" w:cs="Segoe UI"/>
          <w:color w:val="292929"/>
          <w:spacing w:val="-1"/>
          <w:sz w:val="30"/>
          <w:szCs w:val="30"/>
        </w:rPr>
        <w:t>) and initialize all its values to zero.</w:t>
      </w:r>
    </w:p>
    <w:p w:rsidR="00253FCE" w:rsidRPr="00253FCE" w:rsidRDefault="00253FCE" w:rsidP="00253FCE">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253FCE">
        <w:rPr>
          <w:rFonts w:ascii="Georgia" w:eastAsia="Times New Roman" w:hAnsi="Georgia" w:cs="Segoe UI"/>
          <w:color w:val="292929"/>
          <w:spacing w:val="-1"/>
          <w:sz w:val="30"/>
          <w:szCs w:val="30"/>
        </w:rPr>
        <w:t>Perform edge detection on the original image. This can be done with any edge detection algorithm of your choice.</w:t>
      </w:r>
    </w:p>
    <w:p w:rsidR="00253FCE" w:rsidRPr="00253FCE" w:rsidRDefault="00253FCE" w:rsidP="00253FCE">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253FCE">
        <w:rPr>
          <w:rFonts w:ascii="Georgia" w:eastAsia="Times New Roman" w:hAnsi="Georgia" w:cs="Segoe UI"/>
          <w:color w:val="292929"/>
          <w:spacing w:val="-1"/>
          <w:sz w:val="30"/>
          <w:szCs w:val="30"/>
        </w:rPr>
        <w:lastRenderedPageBreak/>
        <w:t>For every pixel on the edge image, check whether the pixel is an edge pixel. If it is an edge pixel, loop through all possible values of θ, calculate the corresponding ρ, find the θ and ρ index in the accumulator, and increment the accumulator base on those index pairs.</w:t>
      </w:r>
    </w:p>
    <w:p w:rsidR="00253FCE" w:rsidRPr="00253FCE" w:rsidRDefault="00253FCE" w:rsidP="00253FCE">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253FCE">
        <w:rPr>
          <w:rFonts w:ascii="Georgia" w:eastAsia="Times New Roman" w:hAnsi="Georgia" w:cs="Segoe UI"/>
          <w:color w:val="292929"/>
          <w:spacing w:val="-1"/>
          <w:sz w:val="30"/>
          <w:szCs w:val="30"/>
        </w:rPr>
        <w:t>Loop through all the values in the accumulator. If the value is larger than a certain threshold, get the ρ and θ index, get the value of ρ and θ from the index pair which can then be converted back to the form of </w:t>
      </w:r>
      <w:r w:rsidRPr="00253FCE">
        <w:rPr>
          <w:rFonts w:ascii="Georgia" w:eastAsia="Times New Roman" w:hAnsi="Georgia" w:cs="Segoe UI"/>
          <w:i/>
          <w:iCs/>
          <w:color w:val="292929"/>
          <w:spacing w:val="-1"/>
          <w:sz w:val="30"/>
          <w:szCs w:val="30"/>
        </w:rPr>
        <w:t>y = ax + b</w:t>
      </w:r>
      <w:r w:rsidRPr="00253FCE">
        <w:rPr>
          <w:rFonts w:ascii="Georgia" w:eastAsia="Times New Roman" w:hAnsi="Georgia" w:cs="Segoe UI"/>
          <w:color w:val="292929"/>
          <w:spacing w:val="-1"/>
          <w:sz w:val="30"/>
          <w:szCs w:val="30"/>
        </w:rPr>
        <w:t>.</w:t>
      </w:r>
    </w:p>
    <w:p w:rsidR="00253FCE" w:rsidRDefault="00253FCE"/>
    <w:p w:rsidR="00EB32A8" w:rsidRDefault="00EB32A8"/>
    <w:p w:rsidR="00EB32A8" w:rsidRPr="00EB32A8" w:rsidRDefault="00EB32A8" w:rsidP="00EB32A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212529"/>
          <w:sz w:val="20"/>
          <w:szCs w:val="20"/>
          <w:bdr w:val="none" w:sz="0" w:space="0" w:color="auto" w:frame="1"/>
          <w:shd w:val="clear" w:color="auto" w:fill="EEEEFF"/>
        </w:rPr>
      </w:pPr>
      <w:r w:rsidRPr="00EB32A8">
        <w:rPr>
          <w:rFonts w:ascii="Consolas" w:eastAsia="Times New Roman" w:hAnsi="Consolas" w:cs="Courier New"/>
          <w:color w:val="212529"/>
          <w:sz w:val="20"/>
          <w:szCs w:val="20"/>
          <w:bdr w:val="none" w:sz="0" w:space="0" w:color="auto" w:frame="1"/>
          <w:shd w:val="clear" w:color="auto" w:fill="EEEEFF"/>
        </w:rPr>
        <w:t xml:space="preserve">Extract edges of the image </w:t>
      </w:r>
      <w:proofErr w:type="gramStart"/>
      <w:r w:rsidRPr="00EB32A8">
        <w:rPr>
          <w:rFonts w:ascii="Consolas" w:eastAsia="Times New Roman" w:hAnsi="Consolas" w:cs="Courier New"/>
          <w:color w:val="212529"/>
          <w:sz w:val="20"/>
          <w:szCs w:val="20"/>
          <w:bdr w:val="none" w:sz="0" w:space="0" w:color="auto" w:frame="1"/>
          <w:shd w:val="clear" w:color="auto" w:fill="EEEEFF"/>
        </w:rPr>
        <w:t xml:space="preserve">How </w:t>
      </w:r>
      <w:r w:rsidRPr="00EB32A8">
        <w:rPr>
          <w:rFonts w:ascii="Consolas" w:eastAsia="Times New Roman" w:hAnsi="Consolas" w:cs="Courier New"/>
          <w:color w:val="A61717"/>
          <w:sz w:val="20"/>
          <w:szCs w:val="20"/>
          <w:bdr w:val="none" w:sz="0" w:space="0" w:color="auto" w:frame="1"/>
          <w:shd w:val="clear" w:color="auto" w:fill="E3D2D2"/>
        </w:rPr>
        <w:t>?</w:t>
      </w:r>
      <w:proofErr w:type="gramEnd"/>
      <w:r w:rsidRPr="00EB32A8">
        <w:rPr>
          <w:rFonts w:ascii="Consolas" w:eastAsia="Times New Roman" w:hAnsi="Consolas" w:cs="Courier New"/>
          <w:color w:val="212529"/>
          <w:sz w:val="20"/>
          <w:szCs w:val="20"/>
          <w:bdr w:val="none" w:sz="0" w:space="0" w:color="auto" w:frame="1"/>
          <w:shd w:val="clear" w:color="auto" w:fill="EEEEFF"/>
        </w:rPr>
        <w:t xml:space="preserve"> using Canny</w:t>
      </w:r>
    </w:p>
    <w:p w:rsidR="00EB32A8" w:rsidRPr="00EB32A8" w:rsidRDefault="00EB32A8" w:rsidP="00EB32A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212529"/>
          <w:sz w:val="20"/>
          <w:szCs w:val="20"/>
          <w:bdr w:val="none" w:sz="0" w:space="0" w:color="auto" w:frame="1"/>
          <w:shd w:val="clear" w:color="auto" w:fill="EEEEFF"/>
        </w:rPr>
      </w:pPr>
      <w:r w:rsidRPr="00EB32A8">
        <w:rPr>
          <w:rFonts w:ascii="Consolas" w:eastAsia="Times New Roman" w:hAnsi="Consolas" w:cs="Courier New"/>
          <w:color w:val="009999"/>
          <w:sz w:val="20"/>
          <w:szCs w:val="20"/>
          <w:bdr w:val="none" w:sz="0" w:space="0" w:color="auto" w:frame="1"/>
          <w:shd w:val="clear" w:color="auto" w:fill="EEEEFF"/>
        </w:rPr>
        <w:t>1</w:t>
      </w:r>
      <w:r w:rsidRPr="00EB32A8">
        <w:rPr>
          <w:rFonts w:ascii="Consolas" w:eastAsia="Times New Roman" w:hAnsi="Consolas" w:cs="Courier New"/>
          <w:b/>
          <w:bCs/>
          <w:color w:val="212529"/>
          <w:sz w:val="20"/>
          <w:szCs w:val="20"/>
          <w:bdr w:val="none" w:sz="0" w:space="0" w:color="auto" w:frame="1"/>
          <w:shd w:val="clear" w:color="auto" w:fill="EEEEFF"/>
        </w:rPr>
        <w:t>-</w:t>
      </w:r>
      <w:r w:rsidRPr="00EB32A8">
        <w:rPr>
          <w:rFonts w:ascii="Consolas" w:eastAsia="Times New Roman" w:hAnsi="Consolas" w:cs="Courier New"/>
          <w:color w:val="212529"/>
          <w:sz w:val="20"/>
          <w:szCs w:val="20"/>
          <w:bdr w:val="none" w:sz="0" w:space="0" w:color="auto" w:frame="1"/>
          <w:shd w:val="clear" w:color="auto" w:fill="EEEEFF"/>
        </w:rPr>
        <w:t xml:space="preserve"> initialize parameter space </w:t>
      </w:r>
      <w:proofErr w:type="spellStart"/>
      <w:r w:rsidRPr="00EB32A8">
        <w:rPr>
          <w:rFonts w:ascii="Consolas" w:eastAsia="Times New Roman" w:hAnsi="Consolas" w:cs="Courier New"/>
          <w:color w:val="212529"/>
          <w:sz w:val="20"/>
          <w:szCs w:val="20"/>
          <w:bdr w:val="none" w:sz="0" w:space="0" w:color="auto" w:frame="1"/>
          <w:shd w:val="clear" w:color="auto" w:fill="EEEEFF"/>
        </w:rPr>
        <w:t>rs</w:t>
      </w:r>
      <w:proofErr w:type="spellEnd"/>
      <w:r w:rsidRPr="00EB32A8">
        <w:rPr>
          <w:rFonts w:ascii="Consolas" w:eastAsia="Times New Roman" w:hAnsi="Consolas" w:cs="Courier New"/>
          <w:color w:val="212529"/>
          <w:sz w:val="20"/>
          <w:szCs w:val="20"/>
          <w:bdr w:val="none" w:sz="0" w:space="0" w:color="auto" w:frame="1"/>
          <w:shd w:val="clear" w:color="auto" w:fill="EEEEFF"/>
        </w:rPr>
        <w:t>, thetas</w:t>
      </w:r>
    </w:p>
    <w:p w:rsidR="00EB32A8" w:rsidRPr="00EB32A8" w:rsidRDefault="00EB32A8" w:rsidP="00EB32A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212529"/>
          <w:sz w:val="20"/>
          <w:szCs w:val="20"/>
          <w:bdr w:val="none" w:sz="0" w:space="0" w:color="auto" w:frame="1"/>
          <w:shd w:val="clear" w:color="auto" w:fill="EEEEFF"/>
        </w:rPr>
      </w:pPr>
      <w:r w:rsidRPr="00EB32A8">
        <w:rPr>
          <w:rFonts w:ascii="Consolas" w:eastAsia="Times New Roman" w:hAnsi="Consolas" w:cs="Courier New"/>
          <w:color w:val="009999"/>
          <w:sz w:val="20"/>
          <w:szCs w:val="20"/>
          <w:bdr w:val="none" w:sz="0" w:space="0" w:color="auto" w:frame="1"/>
          <w:shd w:val="clear" w:color="auto" w:fill="EEEEFF"/>
        </w:rPr>
        <w:t>2</w:t>
      </w:r>
      <w:r w:rsidRPr="00EB32A8">
        <w:rPr>
          <w:rFonts w:ascii="Consolas" w:eastAsia="Times New Roman" w:hAnsi="Consolas" w:cs="Courier New"/>
          <w:b/>
          <w:bCs/>
          <w:color w:val="212529"/>
          <w:sz w:val="20"/>
          <w:szCs w:val="20"/>
          <w:bdr w:val="none" w:sz="0" w:space="0" w:color="auto" w:frame="1"/>
          <w:shd w:val="clear" w:color="auto" w:fill="EEEEFF"/>
        </w:rPr>
        <w:t>-</w:t>
      </w:r>
      <w:r w:rsidRPr="00EB32A8">
        <w:rPr>
          <w:rFonts w:ascii="Consolas" w:eastAsia="Times New Roman" w:hAnsi="Consolas" w:cs="Courier New"/>
          <w:color w:val="212529"/>
          <w:sz w:val="20"/>
          <w:szCs w:val="20"/>
          <w:bdr w:val="none" w:sz="0" w:space="0" w:color="auto" w:frame="1"/>
          <w:shd w:val="clear" w:color="auto" w:fill="EEEEFF"/>
        </w:rPr>
        <w:t xml:space="preserve"> Create </w:t>
      </w:r>
      <w:r w:rsidR="00B84A85">
        <w:rPr>
          <w:rFonts w:ascii="Consolas" w:eastAsia="Times New Roman" w:hAnsi="Consolas" w:cs="Courier New"/>
          <w:color w:val="212529"/>
          <w:sz w:val="20"/>
          <w:szCs w:val="20"/>
          <w:bdr w:val="none" w:sz="0" w:space="0" w:color="auto" w:frame="1"/>
          <w:shd w:val="clear" w:color="auto" w:fill="EEEEFF"/>
        </w:rPr>
        <w:t xml:space="preserve">an </w:t>
      </w:r>
      <w:r w:rsidRPr="00EB32A8">
        <w:rPr>
          <w:rFonts w:ascii="Consolas" w:eastAsia="Times New Roman" w:hAnsi="Consolas" w:cs="Courier New"/>
          <w:color w:val="212529"/>
          <w:sz w:val="20"/>
          <w:szCs w:val="20"/>
          <w:bdr w:val="none" w:sz="0" w:space="0" w:color="auto" w:frame="1"/>
          <w:shd w:val="clear" w:color="auto" w:fill="EEEEFF"/>
        </w:rPr>
        <w:t xml:space="preserve">accumulator array </w:t>
      </w:r>
      <w:r w:rsidRPr="00EB32A8">
        <w:rPr>
          <w:rFonts w:ascii="Consolas" w:eastAsia="Times New Roman" w:hAnsi="Consolas" w:cs="Courier New"/>
          <w:b/>
          <w:bCs/>
          <w:color w:val="212529"/>
          <w:sz w:val="20"/>
          <w:szCs w:val="20"/>
          <w:bdr w:val="none" w:sz="0" w:space="0" w:color="auto" w:frame="1"/>
          <w:shd w:val="clear" w:color="auto" w:fill="EEEEFF"/>
        </w:rPr>
        <w:t>and</w:t>
      </w:r>
      <w:r w:rsidRPr="00EB32A8">
        <w:rPr>
          <w:rFonts w:ascii="Consolas" w:eastAsia="Times New Roman" w:hAnsi="Consolas" w:cs="Courier New"/>
          <w:color w:val="212529"/>
          <w:sz w:val="20"/>
          <w:szCs w:val="20"/>
          <w:bdr w:val="none" w:sz="0" w:space="0" w:color="auto" w:frame="1"/>
          <w:shd w:val="clear" w:color="auto" w:fill="EEEEFF"/>
        </w:rPr>
        <w:t xml:space="preserve"> initialize </w:t>
      </w:r>
      <w:r w:rsidR="00B84A85">
        <w:rPr>
          <w:rFonts w:ascii="Consolas" w:eastAsia="Times New Roman" w:hAnsi="Consolas" w:cs="Courier New"/>
          <w:color w:val="212529"/>
          <w:sz w:val="20"/>
          <w:szCs w:val="20"/>
          <w:bdr w:val="none" w:sz="0" w:space="0" w:color="auto" w:frame="1"/>
          <w:shd w:val="clear" w:color="auto" w:fill="EEEEFF"/>
        </w:rPr>
        <w:t xml:space="preserve">it </w:t>
      </w:r>
      <w:r w:rsidRPr="00EB32A8">
        <w:rPr>
          <w:rFonts w:ascii="Consolas" w:eastAsia="Times New Roman" w:hAnsi="Consolas" w:cs="Courier New"/>
          <w:color w:val="212529"/>
          <w:sz w:val="20"/>
          <w:szCs w:val="20"/>
          <w:bdr w:val="none" w:sz="0" w:space="0" w:color="auto" w:frame="1"/>
          <w:shd w:val="clear" w:color="auto" w:fill="EEEEFF"/>
        </w:rPr>
        <w:t>to zero</w:t>
      </w:r>
    </w:p>
    <w:p w:rsidR="00EB32A8" w:rsidRPr="00EB32A8" w:rsidRDefault="00EB32A8" w:rsidP="00EB32A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212529"/>
          <w:sz w:val="20"/>
          <w:szCs w:val="20"/>
          <w:bdr w:val="none" w:sz="0" w:space="0" w:color="auto" w:frame="1"/>
          <w:shd w:val="clear" w:color="auto" w:fill="EEEEFF"/>
        </w:rPr>
      </w:pPr>
      <w:r w:rsidRPr="00EB32A8">
        <w:rPr>
          <w:rFonts w:ascii="Consolas" w:eastAsia="Times New Roman" w:hAnsi="Consolas" w:cs="Courier New"/>
          <w:color w:val="009999"/>
          <w:sz w:val="20"/>
          <w:szCs w:val="20"/>
          <w:bdr w:val="none" w:sz="0" w:space="0" w:color="auto" w:frame="1"/>
          <w:shd w:val="clear" w:color="auto" w:fill="EEEEFF"/>
        </w:rPr>
        <w:t>3</w:t>
      </w:r>
      <w:r w:rsidRPr="00EB32A8">
        <w:rPr>
          <w:rFonts w:ascii="Consolas" w:eastAsia="Times New Roman" w:hAnsi="Consolas" w:cs="Courier New"/>
          <w:b/>
          <w:bCs/>
          <w:color w:val="212529"/>
          <w:sz w:val="20"/>
          <w:szCs w:val="20"/>
          <w:bdr w:val="none" w:sz="0" w:space="0" w:color="auto" w:frame="1"/>
          <w:shd w:val="clear" w:color="auto" w:fill="EEEEFF"/>
        </w:rPr>
        <w:t>-</w:t>
      </w:r>
      <w:r w:rsidRPr="00EB32A8">
        <w:rPr>
          <w:rFonts w:ascii="Consolas" w:eastAsia="Times New Roman" w:hAnsi="Consolas" w:cs="Courier New"/>
          <w:color w:val="212529"/>
          <w:sz w:val="20"/>
          <w:szCs w:val="20"/>
          <w:bdr w:val="none" w:sz="0" w:space="0" w:color="auto" w:frame="1"/>
          <w:shd w:val="clear" w:color="auto" w:fill="EEEEFF"/>
        </w:rPr>
        <w:t xml:space="preserve"> </w:t>
      </w:r>
      <w:r w:rsidRPr="00EB32A8">
        <w:rPr>
          <w:rFonts w:ascii="Consolas" w:eastAsia="Times New Roman" w:hAnsi="Consolas" w:cs="Courier New"/>
          <w:b/>
          <w:bCs/>
          <w:color w:val="212529"/>
          <w:sz w:val="20"/>
          <w:szCs w:val="20"/>
          <w:bdr w:val="none" w:sz="0" w:space="0" w:color="auto" w:frame="1"/>
          <w:shd w:val="clear" w:color="auto" w:fill="EEEEFF"/>
        </w:rPr>
        <w:t>for</w:t>
      </w:r>
      <w:r w:rsidRPr="00EB32A8">
        <w:rPr>
          <w:rFonts w:ascii="Consolas" w:eastAsia="Times New Roman" w:hAnsi="Consolas" w:cs="Courier New"/>
          <w:color w:val="212529"/>
          <w:sz w:val="20"/>
          <w:szCs w:val="20"/>
          <w:bdr w:val="none" w:sz="0" w:space="0" w:color="auto" w:frame="1"/>
          <w:shd w:val="clear" w:color="auto" w:fill="EEEEFF"/>
        </w:rPr>
        <w:t xml:space="preserve"> each edge pixel     </w:t>
      </w:r>
    </w:p>
    <w:p w:rsidR="00EB32A8" w:rsidRPr="00EB32A8" w:rsidRDefault="00EB32A8" w:rsidP="00EB32A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212529"/>
          <w:sz w:val="20"/>
          <w:szCs w:val="20"/>
          <w:bdr w:val="none" w:sz="0" w:space="0" w:color="auto" w:frame="1"/>
          <w:shd w:val="clear" w:color="auto" w:fill="EEEEFF"/>
        </w:rPr>
      </w:pPr>
      <w:r w:rsidRPr="00EB32A8">
        <w:rPr>
          <w:rFonts w:ascii="Consolas" w:eastAsia="Times New Roman" w:hAnsi="Consolas" w:cs="Courier New"/>
          <w:color w:val="009999"/>
          <w:sz w:val="20"/>
          <w:szCs w:val="20"/>
          <w:bdr w:val="none" w:sz="0" w:space="0" w:color="auto" w:frame="1"/>
          <w:shd w:val="clear" w:color="auto" w:fill="EEEEFF"/>
        </w:rPr>
        <w:t>4</w:t>
      </w:r>
      <w:r w:rsidRPr="00EB32A8">
        <w:rPr>
          <w:rFonts w:ascii="Consolas" w:eastAsia="Times New Roman" w:hAnsi="Consolas" w:cs="Courier New"/>
          <w:b/>
          <w:bCs/>
          <w:color w:val="212529"/>
          <w:sz w:val="20"/>
          <w:szCs w:val="20"/>
          <w:bdr w:val="none" w:sz="0" w:space="0" w:color="auto" w:frame="1"/>
          <w:shd w:val="clear" w:color="auto" w:fill="EEEEFF"/>
        </w:rPr>
        <w:t>-</w:t>
      </w:r>
      <w:r w:rsidR="00B84A85">
        <w:rPr>
          <w:rFonts w:ascii="Consolas" w:eastAsia="Times New Roman" w:hAnsi="Consolas" w:cs="Courier New"/>
          <w:color w:val="212529"/>
          <w:sz w:val="20"/>
          <w:szCs w:val="20"/>
          <w:bdr w:val="none" w:sz="0" w:space="0" w:color="auto" w:frame="1"/>
          <w:shd w:val="clear" w:color="auto" w:fill="EEEEFF"/>
        </w:rPr>
        <w:t xml:space="preserve">    </w:t>
      </w:r>
      <w:r w:rsidRPr="00EB32A8">
        <w:rPr>
          <w:rFonts w:ascii="Consolas" w:eastAsia="Times New Roman" w:hAnsi="Consolas" w:cs="Courier New"/>
          <w:b/>
          <w:bCs/>
          <w:color w:val="212529"/>
          <w:sz w:val="20"/>
          <w:szCs w:val="20"/>
          <w:bdr w:val="none" w:sz="0" w:space="0" w:color="auto" w:frame="1"/>
          <w:shd w:val="clear" w:color="auto" w:fill="EEEEFF"/>
        </w:rPr>
        <w:t>for</w:t>
      </w:r>
      <w:r w:rsidRPr="00EB32A8">
        <w:rPr>
          <w:rFonts w:ascii="Consolas" w:eastAsia="Times New Roman" w:hAnsi="Consolas" w:cs="Courier New"/>
          <w:color w:val="212529"/>
          <w:sz w:val="20"/>
          <w:szCs w:val="20"/>
          <w:bdr w:val="none" w:sz="0" w:space="0" w:color="auto" w:frame="1"/>
          <w:shd w:val="clear" w:color="auto" w:fill="EEEEFF"/>
        </w:rPr>
        <w:t xml:space="preserve"> each theta</w:t>
      </w:r>
    </w:p>
    <w:p w:rsidR="00EB32A8" w:rsidRPr="00EB32A8" w:rsidRDefault="00EB32A8" w:rsidP="00EB32A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212529"/>
          <w:sz w:val="20"/>
          <w:szCs w:val="20"/>
          <w:bdr w:val="none" w:sz="0" w:space="0" w:color="auto" w:frame="1"/>
          <w:shd w:val="clear" w:color="auto" w:fill="EEEEFF"/>
        </w:rPr>
      </w:pPr>
      <w:r w:rsidRPr="00EB32A8">
        <w:rPr>
          <w:rFonts w:ascii="Consolas" w:eastAsia="Times New Roman" w:hAnsi="Consolas" w:cs="Courier New"/>
          <w:color w:val="009999"/>
          <w:sz w:val="20"/>
          <w:szCs w:val="20"/>
          <w:bdr w:val="none" w:sz="0" w:space="0" w:color="auto" w:frame="1"/>
          <w:shd w:val="clear" w:color="auto" w:fill="EEEEFF"/>
        </w:rPr>
        <w:t>5</w:t>
      </w:r>
      <w:r w:rsidRPr="00EB32A8">
        <w:rPr>
          <w:rFonts w:ascii="Consolas" w:eastAsia="Times New Roman" w:hAnsi="Consolas" w:cs="Courier New"/>
          <w:b/>
          <w:bCs/>
          <w:color w:val="212529"/>
          <w:sz w:val="20"/>
          <w:szCs w:val="20"/>
          <w:bdr w:val="none" w:sz="0" w:space="0" w:color="auto" w:frame="1"/>
          <w:shd w:val="clear" w:color="auto" w:fill="EEEEFF"/>
        </w:rPr>
        <w:t>-</w:t>
      </w:r>
      <w:r w:rsidRPr="00EB32A8">
        <w:rPr>
          <w:rFonts w:ascii="Consolas" w:eastAsia="Times New Roman" w:hAnsi="Consolas" w:cs="Courier New"/>
          <w:color w:val="212529"/>
          <w:sz w:val="20"/>
          <w:szCs w:val="20"/>
          <w:bdr w:val="none" w:sz="0" w:space="0" w:color="auto" w:frame="1"/>
          <w:shd w:val="clear" w:color="auto" w:fill="EEEEFF"/>
        </w:rPr>
        <w:t xml:space="preserve">         calculate r </w:t>
      </w:r>
      <w:r w:rsidRPr="00EB32A8">
        <w:rPr>
          <w:rFonts w:ascii="Consolas" w:eastAsia="Times New Roman" w:hAnsi="Consolas" w:cs="Courier New"/>
          <w:b/>
          <w:bCs/>
          <w:color w:val="212529"/>
          <w:sz w:val="20"/>
          <w:szCs w:val="20"/>
          <w:bdr w:val="none" w:sz="0" w:space="0" w:color="auto" w:frame="1"/>
          <w:shd w:val="clear" w:color="auto" w:fill="EEEEFF"/>
        </w:rPr>
        <w:t>=</w:t>
      </w:r>
      <w:r w:rsidRPr="00EB32A8">
        <w:rPr>
          <w:rFonts w:ascii="Consolas" w:eastAsia="Times New Roman" w:hAnsi="Consolas" w:cs="Courier New"/>
          <w:color w:val="212529"/>
          <w:sz w:val="20"/>
          <w:szCs w:val="20"/>
          <w:bdr w:val="none" w:sz="0" w:space="0" w:color="auto" w:frame="1"/>
          <w:shd w:val="clear" w:color="auto" w:fill="EEEEFF"/>
        </w:rPr>
        <w:t xml:space="preserve"> x cos(theta) </w:t>
      </w:r>
      <w:r w:rsidRPr="00EB32A8">
        <w:rPr>
          <w:rFonts w:ascii="Consolas" w:eastAsia="Times New Roman" w:hAnsi="Consolas" w:cs="Courier New"/>
          <w:b/>
          <w:bCs/>
          <w:color w:val="212529"/>
          <w:sz w:val="20"/>
          <w:szCs w:val="20"/>
          <w:bdr w:val="none" w:sz="0" w:space="0" w:color="auto" w:frame="1"/>
          <w:shd w:val="clear" w:color="auto" w:fill="EEEEFF"/>
        </w:rPr>
        <w:t>+</w:t>
      </w:r>
      <w:r w:rsidRPr="00EB32A8">
        <w:rPr>
          <w:rFonts w:ascii="Consolas" w:eastAsia="Times New Roman" w:hAnsi="Consolas" w:cs="Courier New"/>
          <w:color w:val="212529"/>
          <w:sz w:val="20"/>
          <w:szCs w:val="20"/>
          <w:bdr w:val="none" w:sz="0" w:space="0" w:color="auto" w:frame="1"/>
          <w:shd w:val="clear" w:color="auto" w:fill="EEEEFF"/>
        </w:rPr>
        <w:t xml:space="preserve"> y sin(theta)</w:t>
      </w:r>
    </w:p>
    <w:p w:rsidR="00EB32A8" w:rsidRPr="00EB32A8" w:rsidRDefault="00EB32A8" w:rsidP="00EB32A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212529"/>
          <w:sz w:val="20"/>
          <w:szCs w:val="20"/>
          <w:bdr w:val="none" w:sz="0" w:space="0" w:color="auto" w:frame="1"/>
          <w:shd w:val="clear" w:color="auto" w:fill="EEEEFF"/>
        </w:rPr>
      </w:pPr>
      <w:r w:rsidRPr="00EB32A8">
        <w:rPr>
          <w:rFonts w:ascii="Consolas" w:eastAsia="Times New Roman" w:hAnsi="Consolas" w:cs="Courier New"/>
          <w:color w:val="009999"/>
          <w:sz w:val="20"/>
          <w:szCs w:val="20"/>
          <w:bdr w:val="none" w:sz="0" w:space="0" w:color="auto" w:frame="1"/>
          <w:shd w:val="clear" w:color="auto" w:fill="EEEEFF"/>
        </w:rPr>
        <w:t>6</w:t>
      </w:r>
      <w:r w:rsidRPr="00EB32A8">
        <w:rPr>
          <w:rFonts w:ascii="Consolas" w:eastAsia="Times New Roman" w:hAnsi="Consolas" w:cs="Courier New"/>
          <w:b/>
          <w:bCs/>
          <w:color w:val="212529"/>
          <w:sz w:val="20"/>
          <w:szCs w:val="20"/>
          <w:bdr w:val="none" w:sz="0" w:space="0" w:color="auto" w:frame="1"/>
          <w:shd w:val="clear" w:color="auto" w:fill="EEEEFF"/>
        </w:rPr>
        <w:t>-</w:t>
      </w:r>
      <w:r w:rsidRPr="00EB32A8">
        <w:rPr>
          <w:rFonts w:ascii="Consolas" w:eastAsia="Times New Roman" w:hAnsi="Consolas" w:cs="Courier New"/>
          <w:color w:val="212529"/>
          <w:sz w:val="20"/>
          <w:szCs w:val="20"/>
          <w:bdr w:val="none" w:sz="0" w:space="0" w:color="auto" w:frame="1"/>
          <w:shd w:val="clear" w:color="auto" w:fill="EEEEFF"/>
        </w:rPr>
        <w:t xml:space="preserve">         Increment accumulator at r, theta</w:t>
      </w:r>
    </w:p>
    <w:p w:rsidR="00EB32A8" w:rsidRDefault="00EB32A8" w:rsidP="00EB32A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212529"/>
          <w:sz w:val="20"/>
          <w:szCs w:val="20"/>
          <w:bdr w:val="none" w:sz="0" w:space="0" w:color="auto" w:frame="1"/>
          <w:shd w:val="clear" w:color="auto" w:fill="EEEEFF"/>
        </w:rPr>
      </w:pPr>
      <w:r w:rsidRPr="00EB32A8">
        <w:rPr>
          <w:rFonts w:ascii="Consolas" w:eastAsia="Times New Roman" w:hAnsi="Consolas" w:cs="Courier New"/>
          <w:color w:val="009999"/>
          <w:sz w:val="20"/>
          <w:szCs w:val="20"/>
          <w:bdr w:val="none" w:sz="0" w:space="0" w:color="auto" w:frame="1"/>
          <w:shd w:val="clear" w:color="auto" w:fill="EEEEFF"/>
        </w:rPr>
        <w:t>7</w:t>
      </w:r>
      <w:r w:rsidRPr="00EB32A8">
        <w:rPr>
          <w:rFonts w:ascii="Consolas" w:eastAsia="Times New Roman" w:hAnsi="Consolas" w:cs="Courier New"/>
          <w:b/>
          <w:bCs/>
          <w:color w:val="212529"/>
          <w:sz w:val="20"/>
          <w:szCs w:val="20"/>
          <w:bdr w:val="none" w:sz="0" w:space="0" w:color="auto" w:frame="1"/>
          <w:shd w:val="clear" w:color="auto" w:fill="EEEEFF"/>
        </w:rPr>
        <w:t>-</w:t>
      </w:r>
      <w:r w:rsidRPr="00EB32A8">
        <w:rPr>
          <w:rFonts w:ascii="Consolas" w:eastAsia="Times New Roman" w:hAnsi="Consolas" w:cs="Courier New"/>
          <w:color w:val="212529"/>
          <w:sz w:val="20"/>
          <w:szCs w:val="20"/>
          <w:bdr w:val="none" w:sz="0" w:space="0" w:color="auto" w:frame="1"/>
          <w:shd w:val="clear" w:color="auto" w:fill="EEEEFF"/>
        </w:rPr>
        <w:t xml:space="preserve"> Find Maximum values </w:t>
      </w:r>
      <w:r w:rsidRPr="00EB32A8">
        <w:rPr>
          <w:rFonts w:ascii="Consolas" w:eastAsia="Times New Roman" w:hAnsi="Consolas" w:cs="Courier New"/>
          <w:b/>
          <w:bCs/>
          <w:color w:val="212529"/>
          <w:sz w:val="20"/>
          <w:szCs w:val="20"/>
          <w:bdr w:val="none" w:sz="0" w:space="0" w:color="auto" w:frame="1"/>
          <w:shd w:val="clear" w:color="auto" w:fill="EEEEFF"/>
        </w:rPr>
        <w:t>in</w:t>
      </w:r>
      <w:r w:rsidRPr="00EB32A8">
        <w:rPr>
          <w:rFonts w:ascii="Consolas" w:eastAsia="Times New Roman" w:hAnsi="Consolas" w:cs="Courier New"/>
          <w:color w:val="212529"/>
          <w:sz w:val="20"/>
          <w:szCs w:val="20"/>
          <w:bdr w:val="none" w:sz="0" w:space="0" w:color="auto" w:frame="1"/>
          <w:shd w:val="clear" w:color="auto" w:fill="EEEEFF"/>
        </w:rPr>
        <w:t xml:space="preserve"> accumulator (lines)</w:t>
      </w:r>
    </w:p>
    <w:p w:rsidR="00B84A85" w:rsidRDefault="00B84A85" w:rsidP="00EB32A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212529"/>
          <w:sz w:val="20"/>
          <w:szCs w:val="20"/>
          <w:bdr w:val="none" w:sz="0" w:space="0" w:color="auto" w:frame="1"/>
          <w:shd w:val="clear" w:color="auto" w:fill="EEEEFF"/>
        </w:rPr>
      </w:pPr>
      <w:r>
        <w:rPr>
          <w:rFonts w:ascii="Consolas" w:eastAsia="Times New Roman" w:hAnsi="Consolas" w:cs="Courier New"/>
          <w:color w:val="212529"/>
          <w:sz w:val="20"/>
          <w:szCs w:val="20"/>
          <w:bdr w:val="none" w:sz="0" w:space="0" w:color="auto" w:frame="1"/>
          <w:shd w:val="clear" w:color="auto" w:fill="EEEEFF"/>
        </w:rPr>
        <w:t xml:space="preserve">8-Check whether the line detected is a tangent to a curve in conic sections or not, using the following </w:t>
      </w:r>
      <w:proofErr w:type="gramStart"/>
      <w:r>
        <w:rPr>
          <w:rFonts w:ascii="Consolas" w:eastAsia="Times New Roman" w:hAnsi="Consolas" w:cs="Courier New"/>
          <w:color w:val="212529"/>
          <w:sz w:val="20"/>
          <w:szCs w:val="20"/>
          <w:bdr w:val="none" w:sz="0" w:space="0" w:color="auto" w:frame="1"/>
          <w:shd w:val="clear" w:color="auto" w:fill="EEEEFF"/>
        </w:rPr>
        <w:t>equations :</w:t>
      </w:r>
      <w:proofErr w:type="gramEnd"/>
      <w:r>
        <w:rPr>
          <w:rFonts w:ascii="Consolas" w:eastAsia="Times New Roman" w:hAnsi="Consolas" w:cs="Courier New"/>
          <w:color w:val="212529"/>
          <w:sz w:val="20"/>
          <w:szCs w:val="20"/>
          <w:bdr w:val="none" w:sz="0" w:space="0" w:color="auto" w:frame="1"/>
          <w:shd w:val="clear" w:color="auto" w:fill="EEEEFF"/>
        </w:rPr>
        <w:t>-</w:t>
      </w:r>
    </w:p>
    <w:p w:rsidR="00B84A85" w:rsidRPr="00EB32A8" w:rsidRDefault="00B84A85" w:rsidP="00B84A8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212529"/>
          <w:sz w:val="21"/>
          <w:szCs w:val="21"/>
        </w:rPr>
      </w:pPr>
      <w:r w:rsidRPr="00EB32A8">
        <w:rPr>
          <w:rFonts w:ascii="Consolas" w:eastAsia="Times New Roman" w:hAnsi="Consolas" w:cs="Courier New"/>
          <w:color w:val="212529"/>
          <w:sz w:val="20"/>
          <w:szCs w:val="20"/>
          <w:bdr w:val="none" w:sz="0" w:space="0" w:color="auto" w:frame="1"/>
          <w:shd w:val="clear" w:color="auto" w:fill="EEEEFF"/>
        </w:rPr>
        <w:t>Extract related r, theta</w:t>
      </w:r>
    </w:p>
    <w:p w:rsidR="00B84A85" w:rsidRDefault="00B84A85" w:rsidP="00EB32A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212529"/>
          <w:sz w:val="20"/>
          <w:szCs w:val="20"/>
          <w:bdr w:val="none" w:sz="0" w:space="0" w:color="auto" w:frame="1"/>
          <w:shd w:val="clear" w:color="auto" w:fill="EEEEFF"/>
        </w:rPr>
      </w:pPr>
    </w:p>
    <w:p w:rsidR="00B84A85" w:rsidRPr="00EB32A8" w:rsidRDefault="00B84A85" w:rsidP="00EB32A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212529"/>
          <w:sz w:val="20"/>
          <w:szCs w:val="20"/>
          <w:bdr w:val="none" w:sz="0" w:space="0" w:color="auto" w:frame="1"/>
          <w:shd w:val="clear" w:color="auto" w:fill="EEEEFF"/>
        </w:rPr>
      </w:pPr>
      <w:r>
        <w:rPr>
          <w:rFonts w:ascii="Consolas" w:eastAsia="Times New Roman" w:hAnsi="Consolas" w:cs="Courier New"/>
          <w:color w:val="212529"/>
          <w:sz w:val="20"/>
          <w:szCs w:val="20"/>
          <w:bdr w:val="none" w:sz="0" w:space="0" w:color="auto" w:frame="1"/>
          <w:shd w:val="clear" w:color="auto" w:fill="EEEEFF"/>
        </w:rPr>
        <w:t>9-</w:t>
      </w:r>
      <w:proofErr w:type="gramStart"/>
      <w:r>
        <w:rPr>
          <w:rFonts w:ascii="Consolas" w:eastAsia="Times New Roman" w:hAnsi="Consolas" w:cs="Courier New"/>
          <w:color w:val="212529"/>
          <w:sz w:val="20"/>
          <w:szCs w:val="20"/>
          <w:bdr w:val="none" w:sz="0" w:space="0" w:color="auto" w:frame="1"/>
          <w:shd w:val="clear" w:color="auto" w:fill="EEEEFF"/>
        </w:rPr>
        <w:t>If ,</w:t>
      </w:r>
      <w:proofErr w:type="gramEnd"/>
      <w:r>
        <w:rPr>
          <w:rFonts w:ascii="Consolas" w:eastAsia="Times New Roman" w:hAnsi="Consolas" w:cs="Courier New"/>
          <w:color w:val="212529"/>
          <w:sz w:val="20"/>
          <w:szCs w:val="20"/>
          <w:bdr w:val="none" w:sz="0" w:space="0" w:color="auto" w:frame="1"/>
          <w:shd w:val="clear" w:color="auto" w:fill="EEEEFF"/>
        </w:rPr>
        <w:t xml:space="preserve"> </w:t>
      </w:r>
      <w:proofErr w:type="spellStart"/>
      <w:r>
        <w:rPr>
          <w:rFonts w:ascii="Consolas" w:eastAsia="Times New Roman" w:hAnsi="Consolas" w:cs="Courier New"/>
          <w:color w:val="212529"/>
          <w:sz w:val="20"/>
          <w:szCs w:val="20"/>
          <w:bdr w:val="none" w:sz="0" w:space="0" w:color="auto" w:frame="1"/>
          <w:shd w:val="clear" w:color="auto" w:fill="EEEEFF"/>
        </w:rPr>
        <w:t>a</w:t>
      </w:r>
      <w:proofErr w:type="spellEnd"/>
      <w:r>
        <w:rPr>
          <w:rFonts w:ascii="Consolas" w:eastAsia="Times New Roman" w:hAnsi="Consolas" w:cs="Courier New"/>
          <w:color w:val="212529"/>
          <w:sz w:val="20"/>
          <w:szCs w:val="20"/>
          <w:bdr w:val="none" w:sz="0" w:space="0" w:color="auto" w:frame="1"/>
          <w:shd w:val="clear" w:color="auto" w:fill="EEEEFF"/>
        </w:rPr>
        <w:t xml:space="preserve"> the equation is satisfied return 1, else 0</w:t>
      </w:r>
    </w:p>
    <w:p w:rsidR="00EB32A8" w:rsidRDefault="00EB32A8"/>
    <w:p w:rsidR="00885E87" w:rsidRDefault="00885E87"/>
    <w:p w:rsidR="00885E87" w:rsidRDefault="00885E87"/>
    <w:p w:rsidR="00885E87" w:rsidRDefault="00885E87">
      <w:bookmarkStart w:id="0" w:name="_GoBack"/>
      <w:r w:rsidRPr="00885E87">
        <w:t xml:space="preserve">Hough transform is commonly used to detect linear features in images.  Lines are mapped to vertices </w:t>
      </w:r>
      <w:proofErr w:type="gramStart"/>
      <w:r w:rsidRPr="00885E87">
        <w:t>in  parameter</w:t>
      </w:r>
      <w:proofErr w:type="gramEnd"/>
      <w:r w:rsidRPr="00885E87">
        <w:t xml:space="preserve"> space that match the line parameters. Arbitrary (nonparametric) curves can also be detected </w:t>
      </w:r>
      <w:r w:rsidRPr="00885E87">
        <w:lastRenderedPageBreak/>
        <w:t xml:space="preserve">or analyzed using the Rein-Hough transform by analyzing the </w:t>
      </w:r>
      <w:proofErr w:type="gramStart"/>
      <w:r w:rsidRPr="00885E87">
        <w:t>shape  or</w:t>
      </w:r>
      <w:proofErr w:type="gramEnd"/>
      <w:r w:rsidRPr="00885E87">
        <w:t xml:space="preserve">  location of peaks in parameter space. There is a   one-to-one relationship between the curve in image space and the vertex position in parameter space, and the full curve can be reco</w:t>
      </w:r>
      <w:r>
        <w:t xml:space="preserve">nstructed from </w:t>
      </w:r>
      <w:proofErr w:type="gramStart"/>
      <w:r>
        <w:t>the  peak</w:t>
      </w:r>
      <w:proofErr w:type="gramEnd"/>
      <w:r>
        <w:t xml:space="preserve"> points</w:t>
      </w:r>
      <w:r w:rsidRPr="00885E87">
        <w:t xml:space="preserve">. It is shown that the shape of the curve can be simplified by ignoring   which is part of the vertex region. One such simplification is to derive the convex hull of the shape directly from </w:t>
      </w:r>
      <w:proofErr w:type="gramStart"/>
      <w:r w:rsidRPr="00885E87">
        <w:t>the  representation</w:t>
      </w:r>
      <w:proofErr w:type="gramEnd"/>
      <w:r w:rsidRPr="00885E87">
        <w:t xml:space="preserve"> within the Hough transform. It is also shown that the drop parameters </w:t>
      </w:r>
      <w:proofErr w:type="gramStart"/>
      <w:r w:rsidRPr="00885E87">
        <w:t>of  ellipse</w:t>
      </w:r>
      <w:proofErr w:type="gramEnd"/>
      <w:r w:rsidRPr="00885E87">
        <w:t xml:space="preserve">   can be measured directly from the Hough transform.</w:t>
      </w:r>
      <w:bookmarkEnd w:id="0"/>
    </w:p>
    <w:sectPr w:rsidR="00885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54DED"/>
    <w:multiLevelType w:val="multilevel"/>
    <w:tmpl w:val="8A0A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FCE"/>
    <w:rsid w:val="000B1A24"/>
    <w:rsid w:val="00144EFA"/>
    <w:rsid w:val="00253FCE"/>
    <w:rsid w:val="004F1AE3"/>
    <w:rsid w:val="00535C2F"/>
    <w:rsid w:val="00885E87"/>
    <w:rsid w:val="00B84A85"/>
    <w:rsid w:val="00DD5282"/>
    <w:rsid w:val="00EB3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B733"/>
  <w15:chartTrackingRefBased/>
  <w15:docId w15:val="{C79F6C3A-29C8-4219-A02C-5AA4A275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3F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FCE"/>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53FCE"/>
    <w:rPr>
      <w:i/>
      <w:iCs/>
    </w:rPr>
  </w:style>
  <w:style w:type="paragraph" w:styleId="HTMLPreformatted">
    <w:name w:val="HTML Preformatted"/>
    <w:basedOn w:val="Normal"/>
    <w:link w:val="HTMLPreformattedChar"/>
    <w:uiPriority w:val="99"/>
    <w:semiHidden/>
    <w:unhideWhenUsed/>
    <w:rsid w:val="00EB3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32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32A8"/>
    <w:rPr>
      <w:rFonts w:ascii="Courier New" w:eastAsia="Times New Roman" w:hAnsi="Courier New" w:cs="Courier New"/>
      <w:sz w:val="20"/>
      <w:szCs w:val="20"/>
    </w:rPr>
  </w:style>
  <w:style w:type="character" w:customStyle="1" w:styleId="n">
    <w:name w:val="n"/>
    <w:basedOn w:val="DefaultParagraphFont"/>
    <w:rsid w:val="00EB32A8"/>
  </w:style>
  <w:style w:type="character" w:customStyle="1" w:styleId="err">
    <w:name w:val="err"/>
    <w:basedOn w:val="DefaultParagraphFont"/>
    <w:rsid w:val="00EB32A8"/>
  </w:style>
  <w:style w:type="character" w:customStyle="1" w:styleId="mi">
    <w:name w:val="mi"/>
    <w:basedOn w:val="DefaultParagraphFont"/>
    <w:rsid w:val="00EB32A8"/>
  </w:style>
  <w:style w:type="character" w:customStyle="1" w:styleId="o">
    <w:name w:val="o"/>
    <w:basedOn w:val="DefaultParagraphFont"/>
    <w:rsid w:val="00EB32A8"/>
  </w:style>
  <w:style w:type="character" w:customStyle="1" w:styleId="p">
    <w:name w:val="p"/>
    <w:basedOn w:val="DefaultParagraphFont"/>
    <w:rsid w:val="00EB32A8"/>
  </w:style>
  <w:style w:type="character" w:customStyle="1" w:styleId="ow">
    <w:name w:val="ow"/>
    <w:basedOn w:val="DefaultParagraphFont"/>
    <w:rsid w:val="00EB32A8"/>
  </w:style>
  <w:style w:type="character" w:customStyle="1" w:styleId="k">
    <w:name w:val="k"/>
    <w:basedOn w:val="DefaultParagraphFont"/>
    <w:rsid w:val="00EB3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696573">
      <w:bodyDiv w:val="1"/>
      <w:marLeft w:val="0"/>
      <w:marRight w:val="0"/>
      <w:marTop w:val="0"/>
      <w:marBottom w:val="0"/>
      <w:divBdr>
        <w:top w:val="none" w:sz="0" w:space="0" w:color="auto"/>
        <w:left w:val="none" w:sz="0" w:space="0" w:color="auto"/>
        <w:bottom w:val="none" w:sz="0" w:space="0" w:color="auto"/>
        <w:right w:val="none" w:sz="0" w:space="0" w:color="auto"/>
      </w:divBdr>
    </w:div>
    <w:div w:id="166010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764740-E9A6-4F42-8E5B-57B47DB66073}" type="doc">
      <dgm:prSet loTypeId="urn:microsoft.com/office/officeart/2005/8/layout/process4" loCatId="process" qsTypeId="urn:microsoft.com/office/officeart/2005/8/quickstyle/simple1" qsCatId="simple" csTypeId="urn:microsoft.com/office/officeart/2005/8/colors/colorful1" csCatId="colorful" phldr="1"/>
      <dgm:spPr/>
      <dgm:t>
        <a:bodyPr/>
        <a:lstStyle/>
        <a:p>
          <a:endParaRPr lang="en-US"/>
        </a:p>
      </dgm:t>
    </dgm:pt>
    <dgm:pt modelId="{58E92D8C-5C96-4D47-84BC-CEF587D493C9}">
      <dgm:prSet phldrT="[Text]"/>
      <dgm:spPr/>
      <dgm:t>
        <a:bodyPr/>
        <a:lstStyle/>
        <a:p>
          <a:r>
            <a:rPr lang="en-US" b="1" i="0"/>
            <a:t>Corner or edge detection</a:t>
          </a:r>
          <a:endParaRPr lang="en-US"/>
        </a:p>
      </dgm:t>
    </dgm:pt>
    <dgm:pt modelId="{88C79108-3618-475B-82A7-FAAB85C2353E}" type="parTrans" cxnId="{BE4F5299-B6D4-40A9-92CD-0ECC3AB3267B}">
      <dgm:prSet/>
      <dgm:spPr/>
      <dgm:t>
        <a:bodyPr/>
        <a:lstStyle/>
        <a:p>
          <a:endParaRPr lang="en-US"/>
        </a:p>
      </dgm:t>
    </dgm:pt>
    <dgm:pt modelId="{7920F0BC-C730-42D6-A95F-DD8D61C67437}" type="sibTrans" cxnId="{BE4F5299-B6D4-40A9-92CD-0ECC3AB3267B}">
      <dgm:prSet/>
      <dgm:spPr/>
      <dgm:t>
        <a:bodyPr/>
        <a:lstStyle/>
        <a:p>
          <a:endParaRPr lang="en-US"/>
        </a:p>
      </dgm:t>
    </dgm:pt>
    <dgm:pt modelId="{56414F05-C1BC-47A6-B537-64F3D5B48CB0}">
      <dgm:prSet phldrT="[Text]"/>
      <dgm:spPr/>
      <dgm:t>
        <a:bodyPr/>
        <a:lstStyle/>
        <a:p>
          <a:r>
            <a:rPr lang="en-US" b="1" i="0"/>
            <a:t>Rho range and Theta range creation </a:t>
          </a:r>
          <a:endParaRPr lang="en-US"/>
        </a:p>
      </dgm:t>
    </dgm:pt>
    <dgm:pt modelId="{53DE9FEA-AD53-45CC-9840-9712B9D3D2F4}" type="parTrans" cxnId="{38A20C76-1C05-4A20-B455-26193BA12F62}">
      <dgm:prSet/>
      <dgm:spPr/>
      <dgm:t>
        <a:bodyPr/>
        <a:lstStyle/>
        <a:p>
          <a:endParaRPr lang="en-US"/>
        </a:p>
      </dgm:t>
    </dgm:pt>
    <dgm:pt modelId="{A64C8AEA-FE6C-4BBC-B000-D6B47079FDF9}" type="sibTrans" cxnId="{38A20C76-1C05-4A20-B455-26193BA12F62}">
      <dgm:prSet/>
      <dgm:spPr/>
      <dgm:t>
        <a:bodyPr/>
        <a:lstStyle/>
        <a:p>
          <a:endParaRPr lang="en-US"/>
        </a:p>
      </dgm:t>
    </dgm:pt>
    <dgm:pt modelId="{601FE5B3-E893-421C-BBBF-2F831BC4AE5D}">
      <dgm:prSet phldrT="[Text]"/>
      <dgm:spPr/>
      <dgm:t>
        <a:bodyPr/>
        <a:lstStyle/>
        <a:p>
          <a:r>
            <a:rPr lang="en-US" b="1" i="0"/>
            <a:t>Hough accumulator</a:t>
          </a:r>
          <a:r>
            <a:rPr lang="en-US" b="0" i="0"/>
            <a:t> of </a:t>
          </a:r>
          <a:r>
            <a:rPr lang="el-GR" b="0" i="0" u="none"/>
            <a:t>θθ</a:t>
          </a:r>
          <a:r>
            <a:rPr lang="el-GR" b="0" i="0"/>
            <a:t> </a:t>
          </a:r>
          <a:r>
            <a:rPr lang="en-US" b="0" i="0"/>
            <a:t>vs </a:t>
          </a:r>
          <a:r>
            <a:rPr lang="el-GR" b="0" i="0" u="none"/>
            <a:t>ρρ</a:t>
          </a:r>
          <a:r>
            <a:rPr lang="el-GR"/>
            <a:t/>
          </a:r>
          <a:br>
            <a:rPr lang="el-GR"/>
          </a:br>
          <a:endParaRPr lang="en-US"/>
        </a:p>
      </dgm:t>
    </dgm:pt>
    <dgm:pt modelId="{0FD2BE15-DAEA-4EBE-B601-D5FBE12676EF}" type="parTrans" cxnId="{D4CF0243-0955-4D19-8C9C-2AFAB34E7533}">
      <dgm:prSet/>
      <dgm:spPr/>
      <dgm:t>
        <a:bodyPr/>
        <a:lstStyle/>
        <a:p>
          <a:endParaRPr lang="en-US"/>
        </a:p>
      </dgm:t>
    </dgm:pt>
    <dgm:pt modelId="{8B101E1D-5C66-480E-AF77-DA9030F367DE}" type="sibTrans" cxnId="{D4CF0243-0955-4D19-8C9C-2AFAB34E7533}">
      <dgm:prSet/>
      <dgm:spPr/>
      <dgm:t>
        <a:bodyPr/>
        <a:lstStyle/>
        <a:p>
          <a:endParaRPr lang="en-US"/>
        </a:p>
      </dgm:t>
    </dgm:pt>
    <dgm:pt modelId="{43E8A3E5-1754-4235-9614-14226BB623DD}">
      <dgm:prSet phldrT="[Text]"/>
      <dgm:spPr/>
      <dgm:t>
        <a:bodyPr/>
        <a:lstStyle/>
        <a:p>
          <a:r>
            <a:rPr lang="en-US" b="1" i="0"/>
            <a:t>Voting in the accumulator and verify whether the line detected is a tangent to a conic section curve.</a:t>
          </a:r>
          <a:endParaRPr lang="en-US"/>
        </a:p>
      </dgm:t>
    </dgm:pt>
    <dgm:pt modelId="{DAAD6284-0641-4C3E-9018-9C2F1C6121E7}" type="parTrans" cxnId="{E96B3AAB-83F3-43BB-967A-F773A4C4C2F5}">
      <dgm:prSet/>
      <dgm:spPr/>
      <dgm:t>
        <a:bodyPr/>
        <a:lstStyle/>
        <a:p>
          <a:endParaRPr lang="en-US"/>
        </a:p>
      </dgm:t>
    </dgm:pt>
    <dgm:pt modelId="{6E8118AB-78E8-4E4C-89D7-71B706E9181B}" type="sibTrans" cxnId="{E96B3AAB-83F3-43BB-967A-F773A4C4C2F5}">
      <dgm:prSet/>
      <dgm:spPr/>
      <dgm:t>
        <a:bodyPr/>
        <a:lstStyle/>
        <a:p>
          <a:endParaRPr lang="en-US"/>
        </a:p>
      </dgm:t>
    </dgm:pt>
    <dgm:pt modelId="{639BE94B-903F-42A1-B3BA-77CDBF590A1C}">
      <dgm:prSet phldrT="[Text]"/>
      <dgm:spPr/>
      <dgm:t>
        <a:bodyPr/>
        <a:lstStyle/>
        <a:p>
          <a:r>
            <a:rPr lang="en-US"/>
            <a:t>Evaluation of the parameters r and theta using the conic sections equations</a:t>
          </a:r>
        </a:p>
      </dgm:t>
    </dgm:pt>
    <dgm:pt modelId="{624CBE5B-C022-4F3F-B831-2539F7C9BA58}" type="parTrans" cxnId="{143CA376-C779-427A-8282-95A1384E5A17}">
      <dgm:prSet/>
      <dgm:spPr/>
    </dgm:pt>
    <dgm:pt modelId="{A4FF4617-EEEB-4C8A-A151-60932F7B3D05}" type="sibTrans" cxnId="{143CA376-C779-427A-8282-95A1384E5A17}">
      <dgm:prSet/>
      <dgm:spPr/>
      <dgm:t>
        <a:bodyPr/>
        <a:lstStyle/>
        <a:p>
          <a:endParaRPr lang="en-US"/>
        </a:p>
      </dgm:t>
    </dgm:pt>
    <dgm:pt modelId="{FF533FA7-7D8B-4AAB-9886-4F3AB10FCD27}">
      <dgm:prSet phldrT="[Text]"/>
      <dgm:spPr/>
      <dgm:t>
        <a:bodyPr/>
        <a:lstStyle/>
        <a:p>
          <a:r>
            <a:rPr lang="en-US" b="1" i="0"/>
            <a:t>Peak finding</a:t>
          </a:r>
          <a:endParaRPr lang="en-US"/>
        </a:p>
      </dgm:t>
    </dgm:pt>
    <dgm:pt modelId="{560EE5DB-413C-4C72-844E-1766D702C88F}" type="parTrans" cxnId="{6E622932-7A30-45AA-8214-A16A9E4933C5}">
      <dgm:prSet/>
      <dgm:spPr/>
    </dgm:pt>
    <dgm:pt modelId="{5F8E1BD4-165C-4054-9AAC-0C0815122282}" type="sibTrans" cxnId="{6E622932-7A30-45AA-8214-A16A9E4933C5}">
      <dgm:prSet/>
      <dgm:spPr/>
    </dgm:pt>
    <dgm:pt modelId="{E8A8FF6A-0470-4CC4-9CBA-042F31526F5B}" type="pres">
      <dgm:prSet presAssocID="{44764740-E9A6-4F42-8E5B-57B47DB66073}" presName="Name0" presStyleCnt="0">
        <dgm:presLayoutVars>
          <dgm:dir/>
          <dgm:animLvl val="lvl"/>
          <dgm:resizeHandles val="exact"/>
        </dgm:presLayoutVars>
      </dgm:prSet>
      <dgm:spPr/>
      <dgm:t>
        <a:bodyPr/>
        <a:lstStyle/>
        <a:p>
          <a:endParaRPr lang="en-US"/>
        </a:p>
      </dgm:t>
    </dgm:pt>
    <dgm:pt modelId="{0E97C1B4-4FD8-48AE-AB59-6B9EEA20F1F2}" type="pres">
      <dgm:prSet presAssocID="{FF533FA7-7D8B-4AAB-9886-4F3AB10FCD27}" presName="boxAndChildren" presStyleCnt="0"/>
      <dgm:spPr/>
    </dgm:pt>
    <dgm:pt modelId="{AAB55980-B068-40CE-AC73-86A830E27E0C}" type="pres">
      <dgm:prSet presAssocID="{FF533FA7-7D8B-4AAB-9886-4F3AB10FCD27}" presName="parentTextBox" presStyleLbl="node1" presStyleIdx="0" presStyleCnt="6"/>
      <dgm:spPr/>
      <dgm:t>
        <a:bodyPr/>
        <a:lstStyle/>
        <a:p>
          <a:endParaRPr lang="en-US"/>
        </a:p>
      </dgm:t>
    </dgm:pt>
    <dgm:pt modelId="{31535811-5534-47B6-AB8C-F4B7C2AC8122}" type="pres">
      <dgm:prSet presAssocID="{6E8118AB-78E8-4E4C-89D7-71B706E9181B}" presName="sp" presStyleCnt="0"/>
      <dgm:spPr/>
    </dgm:pt>
    <dgm:pt modelId="{55D4F3EE-A956-4331-A166-98FE3959863E}" type="pres">
      <dgm:prSet presAssocID="{43E8A3E5-1754-4235-9614-14226BB623DD}" presName="arrowAndChildren" presStyleCnt="0"/>
      <dgm:spPr/>
    </dgm:pt>
    <dgm:pt modelId="{85397526-1537-4853-913B-88DCED7B3011}" type="pres">
      <dgm:prSet presAssocID="{43E8A3E5-1754-4235-9614-14226BB623DD}" presName="parentTextArrow" presStyleLbl="node1" presStyleIdx="1" presStyleCnt="6"/>
      <dgm:spPr/>
      <dgm:t>
        <a:bodyPr/>
        <a:lstStyle/>
        <a:p>
          <a:endParaRPr lang="en-US"/>
        </a:p>
      </dgm:t>
    </dgm:pt>
    <dgm:pt modelId="{5A78B441-5E10-4070-B709-140B02B7C884}" type="pres">
      <dgm:prSet presAssocID="{8B101E1D-5C66-480E-AF77-DA9030F367DE}" presName="sp" presStyleCnt="0"/>
      <dgm:spPr/>
    </dgm:pt>
    <dgm:pt modelId="{F1AE906E-07DE-43DC-ACC5-5C7E05591115}" type="pres">
      <dgm:prSet presAssocID="{601FE5B3-E893-421C-BBBF-2F831BC4AE5D}" presName="arrowAndChildren" presStyleCnt="0"/>
      <dgm:spPr/>
    </dgm:pt>
    <dgm:pt modelId="{646F558E-2434-44FC-A1F2-AA0CBAD13248}" type="pres">
      <dgm:prSet presAssocID="{601FE5B3-E893-421C-BBBF-2F831BC4AE5D}" presName="parentTextArrow" presStyleLbl="node1" presStyleIdx="2" presStyleCnt="6"/>
      <dgm:spPr/>
      <dgm:t>
        <a:bodyPr/>
        <a:lstStyle/>
        <a:p>
          <a:endParaRPr lang="en-US"/>
        </a:p>
      </dgm:t>
    </dgm:pt>
    <dgm:pt modelId="{4B9A1FEA-4928-4388-81A8-875D079136FF}" type="pres">
      <dgm:prSet presAssocID="{A4FF4617-EEEB-4C8A-A151-60932F7B3D05}" presName="sp" presStyleCnt="0"/>
      <dgm:spPr/>
    </dgm:pt>
    <dgm:pt modelId="{DBE66E4D-B99C-4B41-B56E-A28524A0A056}" type="pres">
      <dgm:prSet presAssocID="{639BE94B-903F-42A1-B3BA-77CDBF590A1C}" presName="arrowAndChildren" presStyleCnt="0"/>
      <dgm:spPr/>
    </dgm:pt>
    <dgm:pt modelId="{723C34F7-8753-4CDB-823E-F33C1B4FAC01}" type="pres">
      <dgm:prSet presAssocID="{639BE94B-903F-42A1-B3BA-77CDBF590A1C}" presName="parentTextArrow" presStyleLbl="node1" presStyleIdx="3" presStyleCnt="6"/>
      <dgm:spPr/>
      <dgm:t>
        <a:bodyPr/>
        <a:lstStyle/>
        <a:p>
          <a:endParaRPr lang="en-US"/>
        </a:p>
      </dgm:t>
    </dgm:pt>
    <dgm:pt modelId="{DCCBFE0C-30D6-43F2-903B-5CE49D68BC31}" type="pres">
      <dgm:prSet presAssocID="{A64C8AEA-FE6C-4BBC-B000-D6B47079FDF9}" presName="sp" presStyleCnt="0"/>
      <dgm:spPr/>
    </dgm:pt>
    <dgm:pt modelId="{7C7A0621-52AA-4613-AA6C-1DA4231E2B12}" type="pres">
      <dgm:prSet presAssocID="{56414F05-C1BC-47A6-B537-64F3D5B48CB0}" presName="arrowAndChildren" presStyleCnt="0"/>
      <dgm:spPr/>
    </dgm:pt>
    <dgm:pt modelId="{E7E6BA5B-191C-49EA-936C-94C774BA7DB0}" type="pres">
      <dgm:prSet presAssocID="{56414F05-C1BC-47A6-B537-64F3D5B48CB0}" presName="parentTextArrow" presStyleLbl="node1" presStyleIdx="4" presStyleCnt="6"/>
      <dgm:spPr/>
      <dgm:t>
        <a:bodyPr/>
        <a:lstStyle/>
        <a:p>
          <a:endParaRPr lang="en-US"/>
        </a:p>
      </dgm:t>
    </dgm:pt>
    <dgm:pt modelId="{578AA648-3EB4-48F7-B349-F32692FE4010}" type="pres">
      <dgm:prSet presAssocID="{7920F0BC-C730-42D6-A95F-DD8D61C67437}" presName="sp" presStyleCnt="0"/>
      <dgm:spPr/>
    </dgm:pt>
    <dgm:pt modelId="{635E1137-778F-4B06-A045-2850651BD738}" type="pres">
      <dgm:prSet presAssocID="{58E92D8C-5C96-4D47-84BC-CEF587D493C9}" presName="arrowAndChildren" presStyleCnt="0"/>
      <dgm:spPr/>
    </dgm:pt>
    <dgm:pt modelId="{1685887D-C523-4B2B-A3E1-AC607B688E7E}" type="pres">
      <dgm:prSet presAssocID="{58E92D8C-5C96-4D47-84BC-CEF587D493C9}" presName="parentTextArrow" presStyleLbl="node1" presStyleIdx="5" presStyleCnt="6"/>
      <dgm:spPr/>
      <dgm:t>
        <a:bodyPr/>
        <a:lstStyle/>
        <a:p>
          <a:endParaRPr lang="en-US"/>
        </a:p>
      </dgm:t>
    </dgm:pt>
  </dgm:ptLst>
  <dgm:cxnLst>
    <dgm:cxn modelId="{143CA376-C779-427A-8282-95A1384E5A17}" srcId="{44764740-E9A6-4F42-8E5B-57B47DB66073}" destId="{639BE94B-903F-42A1-B3BA-77CDBF590A1C}" srcOrd="2" destOrd="0" parTransId="{624CBE5B-C022-4F3F-B831-2539F7C9BA58}" sibTransId="{A4FF4617-EEEB-4C8A-A151-60932F7B3D05}"/>
    <dgm:cxn modelId="{66C15DEA-0C36-4A7F-8F11-5226D59CFC71}" type="presOf" srcId="{FF533FA7-7D8B-4AAB-9886-4F3AB10FCD27}" destId="{AAB55980-B068-40CE-AC73-86A830E27E0C}" srcOrd="0" destOrd="0" presId="urn:microsoft.com/office/officeart/2005/8/layout/process4"/>
    <dgm:cxn modelId="{F5BA4649-0BF3-409D-ACE2-4600640984EE}" type="presOf" srcId="{601FE5B3-E893-421C-BBBF-2F831BC4AE5D}" destId="{646F558E-2434-44FC-A1F2-AA0CBAD13248}" srcOrd="0" destOrd="0" presId="urn:microsoft.com/office/officeart/2005/8/layout/process4"/>
    <dgm:cxn modelId="{90E216AB-6D26-4478-BC82-BBD2CFF579CC}" type="presOf" srcId="{43E8A3E5-1754-4235-9614-14226BB623DD}" destId="{85397526-1537-4853-913B-88DCED7B3011}" srcOrd="0" destOrd="0" presId="urn:microsoft.com/office/officeart/2005/8/layout/process4"/>
    <dgm:cxn modelId="{D4CF0243-0955-4D19-8C9C-2AFAB34E7533}" srcId="{44764740-E9A6-4F42-8E5B-57B47DB66073}" destId="{601FE5B3-E893-421C-BBBF-2F831BC4AE5D}" srcOrd="3" destOrd="0" parTransId="{0FD2BE15-DAEA-4EBE-B601-D5FBE12676EF}" sibTransId="{8B101E1D-5C66-480E-AF77-DA9030F367DE}"/>
    <dgm:cxn modelId="{16B7B7AE-5B64-4F4C-87F3-0CA9AC03D066}" type="presOf" srcId="{639BE94B-903F-42A1-B3BA-77CDBF590A1C}" destId="{723C34F7-8753-4CDB-823E-F33C1B4FAC01}" srcOrd="0" destOrd="0" presId="urn:microsoft.com/office/officeart/2005/8/layout/process4"/>
    <dgm:cxn modelId="{2F0AEC13-1432-4301-89EE-02C14AEDFA57}" type="presOf" srcId="{56414F05-C1BC-47A6-B537-64F3D5B48CB0}" destId="{E7E6BA5B-191C-49EA-936C-94C774BA7DB0}" srcOrd="0" destOrd="0" presId="urn:microsoft.com/office/officeart/2005/8/layout/process4"/>
    <dgm:cxn modelId="{01551C0C-3B8E-4992-9A79-34AE78F9A721}" type="presOf" srcId="{44764740-E9A6-4F42-8E5B-57B47DB66073}" destId="{E8A8FF6A-0470-4CC4-9CBA-042F31526F5B}" srcOrd="0" destOrd="0" presId="urn:microsoft.com/office/officeart/2005/8/layout/process4"/>
    <dgm:cxn modelId="{BE4F5299-B6D4-40A9-92CD-0ECC3AB3267B}" srcId="{44764740-E9A6-4F42-8E5B-57B47DB66073}" destId="{58E92D8C-5C96-4D47-84BC-CEF587D493C9}" srcOrd="0" destOrd="0" parTransId="{88C79108-3618-475B-82A7-FAAB85C2353E}" sibTransId="{7920F0BC-C730-42D6-A95F-DD8D61C67437}"/>
    <dgm:cxn modelId="{38A20C76-1C05-4A20-B455-26193BA12F62}" srcId="{44764740-E9A6-4F42-8E5B-57B47DB66073}" destId="{56414F05-C1BC-47A6-B537-64F3D5B48CB0}" srcOrd="1" destOrd="0" parTransId="{53DE9FEA-AD53-45CC-9840-9712B9D3D2F4}" sibTransId="{A64C8AEA-FE6C-4BBC-B000-D6B47079FDF9}"/>
    <dgm:cxn modelId="{E96B3AAB-83F3-43BB-967A-F773A4C4C2F5}" srcId="{44764740-E9A6-4F42-8E5B-57B47DB66073}" destId="{43E8A3E5-1754-4235-9614-14226BB623DD}" srcOrd="4" destOrd="0" parTransId="{DAAD6284-0641-4C3E-9018-9C2F1C6121E7}" sibTransId="{6E8118AB-78E8-4E4C-89D7-71B706E9181B}"/>
    <dgm:cxn modelId="{6E622932-7A30-45AA-8214-A16A9E4933C5}" srcId="{44764740-E9A6-4F42-8E5B-57B47DB66073}" destId="{FF533FA7-7D8B-4AAB-9886-4F3AB10FCD27}" srcOrd="5" destOrd="0" parTransId="{560EE5DB-413C-4C72-844E-1766D702C88F}" sibTransId="{5F8E1BD4-165C-4054-9AAC-0C0815122282}"/>
    <dgm:cxn modelId="{2E01E050-91B6-4316-B6D9-B425E5605E47}" type="presOf" srcId="{58E92D8C-5C96-4D47-84BC-CEF587D493C9}" destId="{1685887D-C523-4B2B-A3E1-AC607B688E7E}" srcOrd="0" destOrd="0" presId="urn:microsoft.com/office/officeart/2005/8/layout/process4"/>
    <dgm:cxn modelId="{4817FCC6-52D2-4238-B756-6DE52BCCDF09}" type="presParOf" srcId="{E8A8FF6A-0470-4CC4-9CBA-042F31526F5B}" destId="{0E97C1B4-4FD8-48AE-AB59-6B9EEA20F1F2}" srcOrd="0" destOrd="0" presId="urn:microsoft.com/office/officeart/2005/8/layout/process4"/>
    <dgm:cxn modelId="{B2D511BA-1084-4C4B-8489-13C3FF1B7634}" type="presParOf" srcId="{0E97C1B4-4FD8-48AE-AB59-6B9EEA20F1F2}" destId="{AAB55980-B068-40CE-AC73-86A830E27E0C}" srcOrd="0" destOrd="0" presId="urn:microsoft.com/office/officeart/2005/8/layout/process4"/>
    <dgm:cxn modelId="{E0C7A8F7-6A1E-49A9-ADBB-F16985201097}" type="presParOf" srcId="{E8A8FF6A-0470-4CC4-9CBA-042F31526F5B}" destId="{31535811-5534-47B6-AB8C-F4B7C2AC8122}" srcOrd="1" destOrd="0" presId="urn:microsoft.com/office/officeart/2005/8/layout/process4"/>
    <dgm:cxn modelId="{67952DE3-ABD1-4498-9F95-14365FECDCFC}" type="presParOf" srcId="{E8A8FF6A-0470-4CC4-9CBA-042F31526F5B}" destId="{55D4F3EE-A956-4331-A166-98FE3959863E}" srcOrd="2" destOrd="0" presId="urn:microsoft.com/office/officeart/2005/8/layout/process4"/>
    <dgm:cxn modelId="{FAD777F5-9B96-4042-AE57-DE548AD4B538}" type="presParOf" srcId="{55D4F3EE-A956-4331-A166-98FE3959863E}" destId="{85397526-1537-4853-913B-88DCED7B3011}" srcOrd="0" destOrd="0" presId="urn:microsoft.com/office/officeart/2005/8/layout/process4"/>
    <dgm:cxn modelId="{23EB951E-30C5-4A09-B898-A3D346B399E2}" type="presParOf" srcId="{E8A8FF6A-0470-4CC4-9CBA-042F31526F5B}" destId="{5A78B441-5E10-4070-B709-140B02B7C884}" srcOrd="3" destOrd="0" presId="urn:microsoft.com/office/officeart/2005/8/layout/process4"/>
    <dgm:cxn modelId="{98F87CC5-7D35-4E3E-BB7A-5D2903FD27A1}" type="presParOf" srcId="{E8A8FF6A-0470-4CC4-9CBA-042F31526F5B}" destId="{F1AE906E-07DE-43DC-ACC5-5C7E05591115}" srcOrd="4" destOrd="0" presId="urn:microsoft.com/office/officeart/2005/8/layout/process4"/>
    <dgm:cxn modelId="{14A3A6B0-CA0F-4423-B268-648FE1822F2C}" type="presParOf" srcId="{F1AE906E-07DE-43DC-ACC5-5C7E05591115}" destId="{646F558E-2434-44FC-A1F2-AA0CBAD13248}" srcOrd="0" destOrd="0" presId="urn:microsoft.com/office/officeart/2005/8/layout/process4"/>
    <dgm:cxn modelId="{71F7D7F7-FAC2-41B1-A7DB-9DC26B648612}" type="presParOf" srcId="{E8A8FF6A-0470-4CC4-9CBA-042F31526F5B}" destId="{4B9A1FEA-4928-4388-81A8-875D079136FF}" srcOrd="5" destOrd="0" presId="urn:microsoft.com/office/officeart/2005/8/layout/process4"/>
    <dgm:cxn modelId="{588ADBFA-42C3-4C5A-A066-3491BB6CA059}" type="presParOf" srcId="{E8A8FF6A-0470-4CC4-9CBA-042F31526F5B}" destId="{DBE66E4D-B99C-4B41-B56E-A28524A0A056}" srcOrd="6" destOrd="0" presId="urn:microsoft.com/office/officeart/2005/8/layout/process4"/>
    <dgm:cxn modelId="{287D0E30-541A-45B8-B916-A76A7D5C9BF5}" type="presParOf" srcId="{DBE66E4D-B99C-4B41-B56E-A28524A0A056}" destId="{723C34F7-8753-4CDB-823E-F33C1B4FAC01}" srcOrd="0" destOrd="0" presId="urn:microsoft.com/office/officeart/2005/8/layout/process4"/>
    <dgm:cxn modelId="{B09081B4-5ADF-4592-8C11-A1BDD2701890}" type="presParOf" srcId="{E8A8FF6A-0470-4CC4-9CBA-042F31526F5B}" destId="{DCCBFE0C-30D6-43F2-903B-5CE49D68BC31}" srcOrd="7" destOrd="0" presId="urn:microsoft.com/office/officeart/2005/8/layout/process4"/>
    <dgm:cxn modelId="{C46B4133-BA03-40E3-8141-D8B372E8CFDD}" type="presParOf" srcId="{E8A8FF6A-0470-4CC4-9CBA-042F31526F5B}" destId="{7C7A0621-52AA-4613-AA6C-1DA4231E2B12}" srcOrd="8" destOrd="0" presId="urn:microsoft.com/office/officeart/2005/8/layout/process4"/>
    <dgm:cxn modelId="{3B53887B-190A-41B9-A6C7-3A0EB32A9D6A}" type="presParOf" srcId="{7C7A0621-52AA-4613-AA6C-1DA4231E2B12}" destId="{E7E6BA5B-191C-49EA-936C-94C774BA7DB0}" srcOrd="0" destOrd="0" presId="urn:microsoft.com/office/officeart/2005/8/layout/process4"/>
    <dgm:cxn modelId="{57239E2D-CC0B-4A23-BE41-B72388CA92A9}" type="presParOf" srcId="{E8A8FF6A-0470-4CC4-9CBA-042F31526F5B}" destId="{578AA648-3EB4-48F7-B349-F32692FE4010}" srcOrd="9" destOrd="0" presId="urn:microsoft.com/office/officeart/2005/8/layout/process4"/>
    <dgm:cxn modelId="{2B9397F4-9583-4DAB-8E35-3D12144138E5}" type="presParOf" srcId="{E8A8FF6A-0470-4CC4-9CBA-042F31526F5B}" destId="{635E1137-778F-4B06-A045-2850651BD738}" srcOrd="10" destOrd="0" presId="urn:microsoft.com/office/officeart/2005/8/layout/process4"/>
    <dgm:cxn modelId="{34FCAA30-0432-4B0B-AE3E-B0452797616D}" type="presParOf" srcId="{635E1137-778F-4B06-A045-2850651BD738}" destId="{1685887D-C523-4B2B-A3E1-AC607B688E7E}"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B55980-B068-40CE-AC73-86A830E27E0C}">
      <dsp:nvSpPr>
        <dsp:cNvPr id="0" name=""/>
        <dsp:cNvSpPr/>
      </dsp:nvSpPr>
      <dsp:spPr>
        <a:xfrm>
          <a:off x="0" y="3777060"/>
          <a:ext cx="5486400" cy="49573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b="1" i="0" kern="1200"/>
            <a:t>Peak finding</a:t>
          </a:r>
          <a:endParaRPr lang="en-US" sz="1100" kern="1200"/>
        </a:p>
      </dsp:txBody>
      <dsp:txXfrm>
        <a:off x="0" y="3777060"/>
        <a:ext cx="5486400" cy="495737"/>
      </dsp:txXfrm>
    </dsp:sp>
    <dsp:sp modelId="{85397526-1537-4853-913B-88DCED7B3011}">
      <dsp:nvSpPr>
        <dsp:cNvPr id="0" name=""/>
        <dsp:cNvSpPr/>
      </dsp:nvSpPr>
      <dsp:spPr>
        <a:xfrm rot="10800000">
          <a:off x="0" y="3022053"/>
          <a:ext cx="5486400" cy="762443"/>
        </a:xfrm>
        <a:prstGeom prst="upArrowCallou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b="1" i="0" kern="1200"/>
            <a:t>Voting in the accumulator and verify whether the line detected is a tangent to a conic section curve.</a:t>
          </a:r>
          <a:endParaRPr lang="en-US" sz="1100" kern="1200"/>
        </a:p>
      </dsp:txBody>
      <dsp:txXfrm rot="10800000">
        <a:off x="0" y="3022053"/>
        <a:ext cx="5486400" cy="495413"/>
      </dsp:txXfrm>
    </dsp:sp>
    <dsp:sp modelId="{646F558E-2434-44FC-A1F2-AA0CBAD13248}">
      <dsp:nvSpPr>
        <dsp:cNvPr id="0" name=""/>
        <dsp:cNvSpPr/>
      </dsp:nvSpPr>
      <dsp:spPr>
        <a:xfrm rot="10800000">
          <a:off x="0" y="2267045"/>
          <a:ext cx="5486400" cy="762443"/>
        </a:xfrm>
        <a:prstGeom prst="upArrowCallou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b="1" i="0" kern="1200"/>
            <a:t>Hough accumulator</a:t>
          </a:r>
          <a:r>
            <a:rPr lang="en-US" sz="1100" b="0" i="0" kern="1200"/>
            <a:t> of </a:t>
          </a:r>
          <a:r>
            <a:rPr lang="el-GR" sz="1100" b="0" i="0" u="none" kern="1200"/>
            <a:t>θθ</a:t>
          </a:r>
          <a:r>
            <a:rPr lang="el-GR" sz="1100" b="0" i="0" kern="1200"/>
            <a:t> </a:t>
          </a:r>
          <a:r>
            <a:rPr lang="en-US" sz="1100" b="0" i="0" kern="1200"/>
            <a:t>vs </a:t>
          </a:r>
          <a:r>
            <a:rPr lang="el-GR" sz="1100" b="0" i="0" u="none" kern="1200"/>
            <a:t>ρρ</a:t>
          </a:r>
          <a:r>
            <a:rPr lang="el-GR" sz="1100" kern="1200"/>
            <a:t/>
          </a:r>
          <a:br>
            <a:rPr lang="el-GR" sz="1100" kern="1200"/>
          </a:br>
          <a:endParaRPr lang="en-US" sz="1100" kern="1200"/>
        </a:p>
      </dsp:txBody>
      <dsp:txXfrm rot="10800000">
        <a:off x="0" y="2267045"/>
        <a:ext cx="5486400" cy="495413"/>
      </dsp:txXfrm>
    </dsp:sp>
    <dsp:sp modelId="{723C34F7-8753-4CDB-823E-F33C1B4FAC01}">
      <dsp:nvSpPr>
        <dsp:cNvPr id="0" name=""/>
        <dsp:cNvSpPr/>
      </dsp:nvSpPr>
      <dsp:spPr>
        <a:xfrm rot="10800000">
          <a:off x="0" y="1512037"/>
          <a:ext cx="5486400" cy="762443"/>
        </a:xfrm>
        <a:prstGeom prst="upArrowCallou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Evaluation of the parameters r and theta using the conic sections equations</a:t>
          </a:r>
        </a:p>
      </dsp:txBody>
      <dsp:txXfrm rot="10800000">
        <a:off x="0" y="1512037"/>
        <a:ext cx="5486400" cy="495413"/>
      </dsp:txXfrm>
    </dsp:sp>
    <dsp:sp modelId="{E7E6BA5B-191C-49EA-936C-94C774BA7DB0}">
      <dsp:nvSpPr>
        <dsp:cNvPr id="0" name=""/>
        <dsp:cNvSpPr/>
      </dsp:nvSpPr>
      <dsp:spPr>
        <a:xfrm rot="10800000">
          <a:off x="0" y="757029"/>
          <a:ext cx="5486400" cy="762443"/>
        </a:xfrm>
        <a:prstGeom prst="upArrowCallou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b="1" i="0" kern="1200"/>
            <a:t>Rho range and Theta range creation </a:t>
          </a:r>
          <a:endParaRPr lang="en-US" sz="1100" kern="1200"/>
        </a:p>
      </dsp:txBody>
      <dsp:txXfrm rot="10800000">
        <a:off x="0" y="757029"/>
        <a:ext cx="5486400" cy="495413"/>
      </dsp:txXfrm>
    </dsp:sp>
    <dsp:sp modelId="{1685887D-C523-4B2B-A3E1-AC607B688E7E}">
      <dsp:nvSpPr>
        <dsp:cNvPr id="0" name=""/>
        <dsp:cNvSpPr/>
      </dsp:nvSpPr>
      <dsp:spPr>
        <a:xfrm rot="10800000">
          <a:off x="0" y="2022"/>
          <a:ext cx="5486400" cy="762443"/>
        </a:xfrm>
        <a:prstGeom prst="upArrowCallou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b="1" i="0" kern="1200"/>
            <a:t>Corner or edge detection</a:t>
          </a:r>
          <a:endParaRPr lang="en-US" sz="1100" kern="1200"/>
        </a:p>
      </dsp:txBody>
      <dsp:txXfrm rot="10800000">
        <a:off x="0" y="2022"/>
        <a:ext cx="5486400" cy="49541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655673-E6D4-406B-BC97-5E44AC598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2022-09-11T15:04:00Z</dcterms:created>
  <dcterms:modified xsi:type="dcterms:W3CDTF">2022-09-12T10:13:00Z</dcterms:modified>
</cp:coreProperties>
</file>