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E245" w14:textId="546B29F0" w:rsidR="00D67D0A" w:rsidRDefault="0062269A" w:rsidP="002309D3">
      <w:pPr>
        <w:jc w:val="center"/>
        <w:rPr>
          <w:sz w:val="72"/>
          <w:szCs w:val="72"/>
        </w:rPr>
      </w:pPr>
      <w:r>
        <w:rPr>
          <w:noProof/>
          <w:lang w:eastAsia="en-GB"/>
        </w:rPr>
        <w:drawing>
          <wp:inline distT="0" distB="0" distL="0" distR="0" wp14:anchorId="3C9FDD42" wp14:editId="533286D3">
            <wp:extent cx="5181600" cy="151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510030"/>
                    </a:xfrm>
                    <a:prstGeom prst="rect">
                      <a:avLst/>
                    </a:prstGeom>
                    <a:noFill/>
                    <a:ln>
                      <a:noFill/>
                    </a:ln>
                  </pic:spPr>
                </pic:pic>
              </a:graphicData>
            </a:graphic>
          </wp:inline>
        </w:drawing>
      </w:r>
    </w:p>
    <w:p w14:paraId="792B529F" w14:textId="77777777" w:rsidR="00D67D0A" w:rsidRPr="00FC7192" w:rsidRDefault="00D67D0A" w:rsidP="00A1708A"/>
    <w:p w14:paraId="0E0D8AA3" w14:textId="1F550B49" w:rsidR="00D67D0A" w:rsidRDefault="00E20978" w:rsidP="002309D3">
      <w:pPr>
        <w:pStyle w:val="Title"/>
      </w:pPr>
      <w:r>
        <w:t>FHIR Proxy Installation</w:t>
      </w:r>
    </w:p>
    <w:p w14:paraId="6C142465" w14:textId="69235234" w:rsidR="00632BEF" w:rsidRDefault="00632BEF" w:rsidP="00632BEF">
      <w:pPr>
        <w:pStyle w:val="Title"/>
      </w:pPr>
    </w:p>
    <w:p w14:paraId="0B157FBE" w14:textId="01A7EFDB" w:rsidR="00383932" w:rsidRDefault="00E20978" w:rsidP="00383932">
      <w:pPr>
        <w:pStyle w:val="Title"/>
      </w:pPr>
      <w:r>
        <w:t>0</w:t>
      </w:r>
      <w:r w:rsidR="00C4671A">
        <w:t>3</w:t>
      </w:r>
      <w:r>
        <w:t xml:space="preserve"> </w:t>
      </w:r>
      <w:r w:rsidR="00551D33">
        <w:t>–</w:t>
      </w:r>
      <w:r w:rsidR="008435DC">
        <w:t xml:space="preserve"> </w:t>
      </w:r>
      <w:proofErr w:type="spellStart"/>
      <w:r w:rsidR="009500F7">
        <w:t>Quickstart</w:t>
      </w:r>
      <w:proofErr w:type="spellEnd"/>
      <w:r w:rsidR="008435DC">
        <w:t xml:space="preserve"> </w:t>
      </w:r>
      <w:r w:rsidR="002406D8">
        <w:t>Install</w:t>
      </w:r>
    </w:p>
    <w:p w14:paraId="695D71E0" w14:textId="77777777" w:rsidR="00383932" w:rsidRPr="00383932" w:rsidRDefault="00383932" w:rsidP="00383932"/>
    <w:p w14:paraId="777A16E2" w14:textId="77777777" w:rsidR="00D67D0A" w:rsidRDefault="00D67D0A" w:rsidP="00A1708A"/>
    <w:p w14:paraId="21CCDF01" w14:textId="77777777" w:rsidR="00D67D0A" w:rsidRPr="00FC7192" w:rsidRDefault="00D67D0A" w:rsidP="00A1708A"/>
    <w:p w14:paraId="06036332" w14:textId="1D13E5E8" w:rsidR="00427449" w:rsidRDefault="00D67D0A" w:rsidP="00CF0A38">
      <w:pPr>
        <w:jc w:val="center"/>
      </w:pPr>
      <w:r>
        <w:t>Version 1</w:t>
      </w:r>
      <w:r w:rsidR="002F5761">
        <w:t xml:space="preserve"> </w:t>
      </w:r>
      <w:r w:rsidR="00015259">
        <w:t>–</w:t>
      </w:r>
      <w:r w:rsidR="002309D3">
        <w:t xml:space="preserve"> </w:t>
      </w:r>
      <w:r w:rsidR="008919FA">
        <w:t>February</w:t>
      </w:r>
      <w:r w:rsidR="00EC72B1">
        <w:t xml:space="preserve"> </w:t>
      </w:r>
      <w:r w:rsidRPr="00FC7192">
        <w:t>20</w:t>
      </w:r>
      <w:r w:rsidR="00E92C19">
        <w:t>2</w:t>
      </w:r>
      <w:r w:rsidR="00303303">
        <w:t>1</w:t>
      </w:r>
    </w:p>
    <w:p w14:paraId="1EA719E2" w14:textId="0B98C467" w:rsidR="006C6D76" w:rsidRDefault="006C6D76" w:rsidP="00CF0A38">
      <w:pPr>
        <w:jc w:val="center"/>
      </w:pPr>
    </w:p>
    <w:p w14:paraId="7EB359F6" w14:textId="418F3B90" w:rsidR="006C6D76" w:rsidRDefault="006C6D76" w:rsidP="00CF0A38">
      <w:pPr>
        <w:jc w:val="center"/>
      </w:pPr>
    </w:p>
    <w:p w14:paraId="2EECCD45" w14:textId="4D8B8E42" w:rsidR="006C6D76" w:rsidRDefault="006C6D76" w:rsidP="00CF0A38">
      <w:pPr>
        <w:jc w:val="center"/>
      </w:pPr>
    </w:p>
    <w:p w14:paraId="7DDD4AAC" w14:textId="2D869A60" w:rsidR="006C6D76" w:rsidRDefault="006C6D76" w:rsidP="00CF0A38">
      <w:pPr>
        <w:jc w:val="center"/>
      </w:pPr>
    </w:p>
    <w:p w14:paraId="1FDD3250" w14:textId="03DFEDF3" w:rsidR="006C6D76" w:rsidRDefault="006C6D76" w:rsidP="00CF0A38">
      <w:pPr>
        <w:jc w:val="center"/>
      </w:pPr>
    </w:p>
    <w:p w14:paraId="2A551A97" w14:textId="0F3A4097" w:rsidR="00F55F2E" w:rsidRDefault="00427449">
      <w:pPr>
        <w:spacing w:after="160" w:line="259" w:lineRule="auto"/>
      </w:pPr>
      <w:r>
        <w:br w:type="page"/>
      </w:r>
    </w:p>
    <w:p w14:paraId="12C132DE" w14:textId="77777777" w:rsidR="00595058" w:rsidRDefault="00595058" w:rsidP="00CF0A38">
      <w:pPr>
        <w:jc w:val="center"/>
      </w:pPr>
    </w:p>
    <w:sdt>
      <w:sdtPr>
        <w:rPr>
          <w:rFonts w:asciiTheme="minorHAnsi" w:eastAsia="Times New Roman" w:hAnsiTheme="minorHAnsi" w:cstheme="minorHAnsi"/>
          <w:bCs/>
          <w:color w:val="auto"/>
          <w:sz w:val="22"/>
          <w:szCs w:val="22"/>
          <w:lang w:val="en-GB"/>
        </w:rPr>
        <w:id w:val="-1247961179"/>
        <w:docPartObj>
          <w:docPartGallery w:val="Table of Contents"/>
          <w:docPartUnique/>
        </w:docPartObj>
      </w:sdtPr>
      <w:sdtEndPr>
        <w:rPr>
          <w:b/>
          <w:noProof/>
        </w:rPr>
      </w:sdtEndPr>
      <w:sdtContent>
        <w:p w14:paraId="43EC331F" w14:textId="416F02E5" w:rsidR="00CF0A38" w:rsidRDefault="00CF0A38">
          <w:pPr>
            <w:pStyle w:val="TOCHeading"/>
          </w:pPr>
          <w:r>
            <w:t>Table of Contents</w:t>
          </w:r>
        </w:p>
        <w:p w14:paraId="532D409B" w14:textId="24723730" w:rsidR="00470C98" w:rsidRDefault="00CF0A38">
          <w:pPr>
            <w:pStyle w:val="TOC1"/>
            <w:tabs>
              <w:tab w:val="left" w:pos="440"/>
              <w:tab w:val="right" w:leader="dot" w:pos="9016"/>
            </w:tabs>
            <w:rPr>
              <w:rFonts w:eastAsiaTheme="minorEastAsia" w:cstheme="minorBidi"/>
              <w:bCs w:val="0"/>
              <w:noProof/>
              <w:lang w:eastAsia="en-GB"/>
            </w:rPr>
          </w:pPr>
          <w:r>
            <w:rPr>
              <w:b/>
              <w:noProof/>
            </w:rPr>
            <w:fldChar w:fldCharType="begin"/>
          </w:r>
          <w:r>
            <w:rPr>
              <w:b/>
              <w:noProof/>
            </w:rPr>
            <w:instrText xml:space="preserve"> TOC \o "1-3" \h \z \u </w:instrText>
          </w:r>
          <w:r>
            <w:rPr>
              <w:b/>
              <w:noProof/>
            </w:rPr>
            <w:fldChar w:fldCharType="separate"/>
          </w:r>
          <w:hyperlink w:anchor="_Toc65486429" w:history="1">
            <w:r w:rsidR="00470C98" w:rsidRPr="001F1C84">
              <w:rPr>
                <w:rStyle w:val="Hyperlink"/>
                <w:rFonts w:eastAsiaTheme="majorEastAsia"/>
                <w:noProof/>
              </w:rPr>
              <w:t>1</w:t>
            </w:r>
            <w:r w:rsidR="00470C98">
              <w:rPr>
                <w:rFonts w:eastAsiaTheme="minorEastAsia" w:cstheme="minorBidi"/>
                <w:bCs w:val="0"/>
                <w:noProof/>
                <w:lang w:eastAsia="en-GB"/>
              </w:rPr>
              <w:tab/>
            </w:r>
            <w:r w:rsidR="00470C98" w:rsidRPr="001F1C84">
              <w:rPr>
                <w:rStyle w:val="Hyperlink"/>
                <w:rFonts w:eastAsiaTheme="majorEastAsia"/>
                <w:noProof/>
              </w:rPr>
              <w:t>Introduction</w:t>
            </w:r>
            <w:r w:rsidR="00470C98">
              <w:rPr>
                <w:noProof/>
                <w:webHidden/>
              </w:rPr>
              <w:tab/>
            </w:r>
            <w:r w:rsidR="00470C98">
              <w:rPr>
                <w:noProof/>
                <w:webHidden/>
              </w:rPr>
              <w:fldChar w:fldCharType="begin"/>
            </w:r>
            <w:r w:rsidR="00470C98">
              <w:rPr>
                <w:noProof/>
                <w:webHidden/>
              </w:rPr>
              <w:instrText xml:space="preserve"> PAGEREF _Toc65486429 \h </w:instrText>
            </w:r>
            <w:r w:rsidR="00470C98">
              <w:rPr>
                <w:noProof/>
                <w:webHidden/>
              </w:rPr>
            </w:r>
            <w:r w:rsidR="00470C98">
              <w:rPr>
                <w:noProof/>
                <w:webHidden/>
              </w:rPr>
              <w:fldChar w:fldCharType="separate"/>
            </w:r>
            <w:r w:rsidR="00470C98">
              <w:rPr>
                <w:noProof/>
                <w:webHidden/>
              </w:rPr>
              <w:t>4</w:t>
            </w:r>
            <w:r w:rsidR="00470C98">
              <w:rPr>
                <w:noProof/>
                <w:webHidden/>
              </w:rPr>
              <w:fldChar w:fldCharType="end"/>
            </w:r>
          </w:hyperlink>
        </w:p>
        <w:p w14:paraId="0A14538D" w14:textId="2CA113DB" w:rsidR="00470C98" w:rsidRDefault="00470C98">
          <w:pPr>
            <w:pStyle w:val="TOC2"/>
            <w:tabs>
              <w:tab w:val="left" w:pos="880"/>
              <w:tab w:val="right" w:leader="dot" w:pos="9016"/>
            </w:tabs>
            <w:rPr>
              <w:rFonts w:eastAsiaTheme="minorEastAsia" w:cstheme="minorBidi"/>
              <w:bCs w:val="0"/>
              <w:noProof/>
              <w:lang w:eastAsia="en-GB"/>
            </w:rPr>
          </w:pPr>
          <w:hyperlink w:anchor="_Toc65486430" w:history="1">
            <w:r w:rsidRPr="001F1C84">
              <w:rPr>
                <w:rStyle w:val="Hyperlink"/>
                <w:rFonts w:eastAsiaTheme="majorEastAsia"/>
                <w:noProof/>
              </w:rPr>
              <w:t>1.1</w:t>
            </w:r>
            <w:r>
              <w:rPr>
                <w:rFonts w:eastAsiaTheme="minorEastAsia" w:cstheme="minorBidi"/>
                <w:bCs w:val="0"/>
                <w:noProof/>
                <w:lang w:eastAsia="en-GB"/>
              </w:rPr>
              <w:tab/>
            </w:r>
            <w:r w:rsidRPr="001F1C84">
              <w:rPr>
                <w:rStyle w:val="Hyperlink"/>
                <w:rFonts w:eastAsiaTheme="majorEastAsia"/>
                <w:noProof/>
              </w:rPr>
              <w:t>Purpose of this Document</w:t>
            </w:r>
            <w:r>
              <w:rPr>
                <w:noProof/>
                <w:webHidden/>
              </w:rPr>
              <w:tab/>
            </w:r>
            <w:r>
              <w:rPr>
                <w:noProof/>
                <w:webHidden/>
              </w:rPr>
              <w:fldChar w:fldCharType="begin"/>
            </w:r>
            <w:r>
              <w:rPr>
                <w:noProof/>
                <w:webHidden/>
              </w:rPr>
              <w:instrText xml:space="preserve"> PAGEREF _Toc65486430 \h </w:instrText>
            </w:r>
            <w:r>
              <w:rPr>
                <w:noProof/>
                <w:webHidden/>
              </w:rPr>
            </w:r>
            <w:r>
              <w:rPr>
                <w:noProof/>
                <w:webHidden/>
              </w:rPr>
              <w:fldChar w:fldCharType="separate"/>
            </w:r>
            <w:r>
              <w:rPr>
                <w:noProof/>
                <w:webHidden/>
              </w:rPr>
              <w:t>4</w:t>
            </w:r>
            <w:r>
              <w:rPr>
                <w:noProof/>
                <w:webHidden/>
              </w:rPr>
              <w:fldChar w:fldCharType="end"/>
            </w:r>
          </w:hyperlink>
        </w:p>
        <w:p w14:paraId="48D60883" w14:textId="177AFE22" w:rsidR="00470C98" w:rsidRDefault="00470C98">
          <w:pPr>
            <w:pStyle w:val="TOC1"/>
            <w:tabs>
              <w:tab w:val="left" w:pos="440"/>
              <w:tab w:val="right" w:leader="dot" w:pos="9016"/>
            </w:tabs>
            <w:rPr>
              <w:rFonts w:eastAsiaTheme="minorEastAsia" w:cstheme="minorBidi"/>
              <w:bCs w:val="0"/>
              <w:noProof/>
              <w:lang w:eastAsia="en-GB"/>
            </w:rPr>
          </w:pPr>
          <w:hyperlink w:anchor="_Toc65486431" w:history="1">
            <w:r w:rsidRPr="001F1C84">
              <w:rPr>
                <w:rStyle w:val="Hyperlink"/>
                <w:rFonts w:eastAsiaTheme="majorEastAsia"/>
                <w:noProof/>
              </w:rPr>
              <w:t>2</w:t>
            </w:r>
            <w:r>
              <w:rPr>
                <w:rFonts w:eastAsiaTheme="minorEastAsia" w:cstheme="minorBidi"/>
                <w:bCs w:val="0"/>
                <w:noProof/>
                <w:lang w:eastAsia="en-GB"/>
              </w:rPr>
              <w:tab/>
            </w:r>
            <w:r w:rsidRPr="001F1C84">
              <w:rPr>
                <w:rStyle w:val="Hyperlink"/>
                <w:rFonts w:eastAsiaTheme="majorEastAsia"/>
                <w:noProof/>
              </w:rPr>
              <w:t>The Quickstart Design</w:t>
            </w:r>
            <w:r>
              <w:rPr>
                <w:noProof/>
                <w:webHidden/>
              </w:rPr>
              <w:tab/>
            </w:r>
            <w:r>
              <w:rPr>
                <w:noProof/>
                <w:webHidden/>
              </w:rPr>
              <w:fldChar w:fldCharType="begin"/>
            </w:r>
            <w:r>
              <w:rPr>
                <w:noProof/>
                <w:webHidden/>
              </w:rPr>
              <w:instrText xml:space="preserve"> PAGEREF _Toc65486431 \h </w:instrText>
            </w:r>
            <w:r>
              <w:rPr>
                <w:noProof/>
                <w:webHidden/>
              </w:rPr>
            </w:r>
            <w:r>
              <w:rPr>
                <w:noProof/>
                <w:webHidden/>
              </w:rPr>
              <w:fldChar w:fldCharType="separate"/>
            </w:r>
            <w:r>
              <w:rPr>
                <w:noProof/>
                <w:webHidden/>
              </w:rPr>
              <w:t>5</w:t>
            </w:r>
            <w:r>
              <w:rPr>
                <w:noProof/>
                <w:webHidden/>
              </w:rPr>
              <w:fldChar w:fldCharType="end"/>
            </w:r>
          </w:hyperlink>
        </w:p>
        <w:p w14:paraId="56115D95" w14:textId="34C14A2C" w:rsidR="00470C98" w:rsidRDefault="00470C98">
          <w:pPr>
            <w:pStyle w:val="TOC2"/>
            <w:tabs>
              <w:tab w:val="left" w:pos="880"/>
              <w:tab w:val="right" w:leader="dot" w:pos="9016"/>
            </w:tabs>
            <w:rPr>
              <w:rFonts w:eastAsiaTheme="minorEastAsia" w:cstheme="minorBidi"/>
              <w:bCs w:val="0"/>
              <w:noProof/>
              <w:lang w:eastAsia="en-GB"/>
            </w:rPr>
          </w:pPr>
          <w:hyperlink w:anchor="_Toc65486432" w:history="1">
            <w:r w:rsidRPr="001F1C84">
              <w:rPr>
                <w:rStyle w:val="Hyperlink"/>
                <w:rFonts w:eastAsiaTheme="majorEastAsia"/>
                <w:noProof/>
              </w:rPr>
              <w:t>2.1</w:t>
            </w:r>
            <w:r>
              <w:rPr>
                <w:rFonts w:eastAsiaTheme="minorEastAsia" w:cstheme="minorBidi"/>
                <w:bCs w:val="0"/>
                <w:noProof/>
                <w:lang w:eastAsia="en-GB"/>
              </w:rPr>
              <w:tab/>
            </w:r>
            <w:r w:rsidRPr="001F1C84">
              <w:rPr>
                <w:rStyle w:val="Hyperlink"/>
                <w:rFonts w:eastAsiaTheme="majorEastAsia"/>
                <w:noProof/>
              </w:rPr>
              <w:t>Overview</w:t>
            </w:r>
            <w:r>
              <w:rPr>
                <w:noProof/>
                <w:webHidden/>
              </w:rPr>
              <w:tab/>
            </w:r>
            <w:r>
              <w:rPr>
                <w:noProof/>
                <w:webHidden/>
              </w:rPr>
              <w:fldChar w:fldCharType="begin"/>
            </w:r>
            <w:r>
              <w:rPr>
                <w:noProof/>
                <w:webHidden/>
              </w:rPr>
              <w:instrText xml:space="preserve"> PAGEREF _Toc65486432 \h </w:instrText>
            </w:r>
            <w:r>
              <w:rPr>
                <w:noProof/>
                <w:webHidden/>
              </w:rPr>
            </w:r>
            <w:r>
              <w:rPr>
                <w:noProof/>
                <w:webHidden/>
              </w:rPr>
              <w:fldChar w:fldCharType="separate"/>
            </w:r>
            <w:r>
              <w:rPr>
                <w:noProof/>
                <w:webHidden/>
              </w:rPr>
              <w:t>5</w:t>
            </w:r>
            <w:r>
              <w:rPr>
                <w:noProof/>
                <w:webHidden/>
              </w:rPr>
              <w:fldChar w:fldCharType="end"/>
            </w:r>
          </w:hyperlink>
        </w:p>
        <w:p w14:paraId="73400EB8" w14:textId="12CDD687" w:rsidR="00470C98" w:rsidRDefault="00470C98">
          <w:pPr>
            <w:pStyle w:val="TOC2"/>
            <w:tabs>
              <w:tab w:val="left" w:pos="880"/>
              <w:tab w:val="right" w:leader="dot" w:pos="9016"/>
            </w:tabs>
            <w:rPr>
              <w:rFonts w:eastAsiaTheme="minorEastAsia" w:cstheme="minorBidi"/>
              <w:bCs w:val="0"/>
              <w:noProof/>
              <w:lang w:eastAsia="en-GB"/>
            </w:rPr>
          </w:pPr>
          <w:hyperlink w:anchor="_Toc65486433" w:history="1">
            <w:r w:rsidRPr="001F1C84">
              <w:rPr>
                <w:rStyle w:val="Hyperlink"/>
                <w:rFonts w:eastAsiaTheme="majorEastAsia"/>
                <w:noProof/>
              </w:rPr>
              <w:t>2.2</w:t>
            </w:r>
            <w:r>
              <w:rPr>
                <w:rFonts w:eastAsiaTheme="minorEastAsia" w:cstheme="minorBidi"/>
                <w:bCs w:val="0"/>
                <w:noProof/>
                <w:lang w:eastAsia="en-GB"/>
              </w:rPr>
              <w:tab/>
            </w:r>
            <w:r w:rsidRPr="001F1C84">
              <w:rPr>
                <w:rStyle w:val="Hyperlink"/>
                <w:rFonts w:eastAsiaTheme="majorEastAsia"/>
                <w:noProof/>
              </w:rPr>
              <w:t>Database (Postgres)</w:t>
            </w:r>
            <w:r>
              <w:rPr>
                <w:noProof/>
                <w:webHidden/>
              </w:rPr>
              <w:tab/>
            </w:r>
            <w:r>
              <w:rPr>
                <w:noProof/>
                <w:webHidden/>
              </w:rPr>
              <w:fldChar w:fldCharType="begin"/>
            </w:r>
            <w:r>
              <w:rPr>
                <w:noProof/>
                <w:webHidden/>
              </w:rPr>
              <w:instrText xml:space="preserve"> PAGEREF _Toc65486433 \h </w:instrText>
            </w:r>
            <w:r>
              <w:rPr>
                <w:noProof/>
                <w:webHidden/>
              </w:rPr>
            </w:r>
            <w:r>
              <w:rPr>
                <w:noProof/>
                <w:webHidden/>
              </w:rPr>
              <w:fldChar w:fldCharType="separate"/>
            </w:r>
            <w:r>
              <w:rPr>
                <w:noProof/>
                <w:webHidden/>
              </w:rPr>
              <w:t>5</w:t>
            </w:r>
            <w:r>
              <w:rPr>
                <w:noProof/>
                <w:webHidden/>
              </w:rPr>
              <w:fldChar w:fldCharType="end"/>
            </w:r>
          </w:hyperlink>
        </w:p>
        <w:p w14:paraId="7B8190C4" w14:textId="67E224E9" w:rsidR="00470C98" w:rsidRDefault="00470C98">
          <w:pPr>
            <w:pStyle w:val="TOC2"/>
            <w:tabs>
              <w:tab w:val="left" w:pos="880"/>
              <w:tab w:val="right" w:leader="dot" w:pos="9016"/>
            </w:tabs>
            <w:rPr>
              <w:rFonts w:eastAsiaTheme="minorEastAsia" w:cstheme="minorBidi"/>
              <w:bCs w:val="0"/>
              <w:noProof/>
              <w:lang w:eastAsia="en-GB"/>
            </w:rPr>
          </w:pPr>
          <w:hyperlink w:anchor="_Toc65486434" w:history="1">
            <w:r w:rsidRPr="001F1C84">
              <w:rPr>
                <w:rStyle w:val="Hyperlink"/>
                <w:rFonts w:eastAsiaTheme="majorEastAsia"/>
                <w:noProof/>
              </w:rPr>
              <w:t>2.3</w:t>
            </w:r>
            <w:r>
              <w:rPr>
                <w:rFonts w:eastAsiaTheme="minorEastAsia" w:cstheme="minorBidi"/>
                <w:bCs w:val="0"/>
                <w:noProof/>
                <w:lang w:eastAsia="en-GB"/>
              </w:rPr>
              <w:tab/>
            </w:r>
            <w:r w:rsidRPr="001F1C84">
              <w:rPr>
                <w:rStyle w:val="Hyperlink"/>
                <w:rFonts w:eastAsiaTheme="majorEastAsia"/>
                <w:noProof/>
              </w:rPr>
              <w:t>FHIR Proxy</w:t>
            </w:r>
            <w:r>
              <w:rPr>
                <w:noProof/>
                <w:webHidden/>
              </w:rPr>
              <w:tab/>
            </w:r>
            <w:r>
              <w:rPr>
                <w:noProof/>
                <w:webHidden/>
              </w:rPr>
              <w:fldChar w:fldCharType="begin"/>
            </w:r>
            <w:r>
              <w:rPr>
                <w:noProof/>
                <w:webHidden/>
              </w:rPr>
              <w:instrText xml:space="preserve"> PAGEREF _Toc65486434 \h </w:instrText>
            </w:r>
            <w:r>
              <w:rPr>
                <w:noProof/>
                <w:webHidden/>
              </w:rPr>
            </w:r>
            <w:r>
              <w:rPr>
                <w:noProof/>
                <w:webHidden/>
              </w:rPr>
              <w:fldChar w:fldCharType="separate"/>
            </w:r>
            <w:r>
              <w:rPr>
                <w:noProof/>
                <w:webHidden/>
              </w:rPr>
              <w:t>5</w:t>
            </w:r>
            <w:r>
              <w:rPr>
                <w:noProof/>
                <w:webHidden/>
              </w:rPr>
              <w:fldChar w:fldCharType="end"/>
            </w:r>
          </w:hyperlink>
        </w:p>
        <w:p w14:paraId="349BAD02" w14:textId="718FD9C8" w:rsidR="00470C98" w:rsidRDefault="00470C98">
          <w:pPr>
            <w:pStyle w:val="TOC2"/>
            <w:tabs>
              <w:tab w:val="left" w:pos="880"/>
              <w:tab w:val="right" w:leader="dot" w:pos="9016"/>
            </w:tabs>
            <w:rPr>
              <w:rFonts w:eastAsiaTheme="minorEastAsia" w:cstheme="minorBidi"/>
              <w:bCs w:val="0"/>
              <w:noProof/>
              <w:lang w:eastAsia="en-GB"/>
            </w:rPr>
          </w:pPr>
          <w:hyperlink w:anchor="_Toc65486435" w:history="1">
            <w:r w:rsidRPr="001F1C84">
              <w:rPr>
                <w:rStyle w:val="Hyperlink"/>
                <w:rFonts w:eastAsiaTheme="majorEastAsia"/>
                <w:noProof/>
              </w:rPr>
              <w:t>2.4</w:t>
            </w:r>
            <w:r>
              <w:rPr>
                <w:rFonts w:eastAsiaTheme="minorEastAsia" w:cstheme="minorBidi"/>
                <w:bCs w:val="0"/>
                <w:noProof/>
                <w:lang w:eastAsia="en-GB"/>
              </w:rPr>
              <w:tab/>
            </w:r>
            <w:r w:rsidRPr="001F1C84">
              <w:rPr>
                <w:rStyle w:val="Hyperlink"/>
                <w:rFonts w:eastAsiaTheme="majorEastAsia"/>
                <w:noProof/>
              </w:rPr>
              <w:t>Web Proxy (Traefik)</w:t>
            </w:r>
            <w:r>
              <w:rPr>
                <w:noProof/>
                <w:webHidden/>
              </w:rPr>
              <w:tab/>
            </w:r>
            <w:r>
              <w:rPr>
                <w:noProof/>
                <w:webHidden/>
              </w:rPr>
              <w:fldChar w:fldCharType="begin"/>
            </w:r>
            <w:r>
              <w:rPr>
                <w:noProof/>
                <w:webHidden/>
              </w:rPr>
              <w:instrText xml:space="preserve"> PAGEREF _Toc65486435 \h </w:instrText>
            </w:r>
            <w:r>
              <w:rPr>
                <w:noProof/>
                <w:webHidden/>
              </w:rPr>
            </w:r>
            <w:r>
              <w:rPr>
                <w:noProof/>
                <w:webHidden/>
              </w:rPr>
              <w:fldChar w:fldCharType="separate"/>
            </w:r>
            <w:r>
              <w:rPr>
                <w:noProof/>
                <w:webHidden/>
              </w:rPr>
              <w:t>6</w:t>
            </w:r>
            <w:r>
              <w:rPr>
                <w:noProof/>
                <w:webHidden/>
              </w:rPr>
              <w:fldChar w:fldCharType="end"/>
            </w:r>
          </w:hyperlink>
        </w:p>
        <w:p w14:paraId="5348FEAA" w14:textId="278198F7" w:rsidR="00470C98" w:rsidRDefault="00470C98">
          <w:pPr>
            <w:pStyle w:val="TOC2"/>
            <w:tabs>
              <w:tab w:val="left" w:pos="880"/>
              <w:tab w:val="right" w:leader="dot" w:pos="9016"/>
            </w:tabs>
            <w:rPr>
              <w:rFonts w:eastAsiaTheme="minorEastAsia" w:cstheme="minorBidi"/>
              <w:bCs w:val="0"/>
              <w:noProof/>
              <w:lang w:eastAsia="en-GB"/>
            </w:rPr>
          </w:pPr>
          <w:hyperlink w:anchor="_Toc65486436" w:history="1">
            <w:r w:rsidRPr="001F1C84">
              <w:rPr>
                <w:rStyle w:val="Hyperlink"/>
                <w:rFonts w:eastAsiaTheme="majorEastAsia"/>
                <w:noProof/>
              </w:rPr>
              <w:t>2.5</w:t>
            </w:r>
            <w:r>
              <w:rPr>
                <w:rFonts w:eastAsiaTheme="minorEastAsia" w:cstheme="minorBidi"/>
                <w:bCs w:val="0"/>
                <w:noProof/>
                <w:lang w:eastAsia="en-GB"/>
              </w:rPr>
              <w:tab/>
            </w:r>
            <w:r w:rsidRPr="001F1C84">
              <w:rPr>
                <w:rStyle w:val="Hyperlink"/>
                <w:rFonts w:eastAsiaTheme="majorEastAsia"/>
                <w:noProof/>
              </w:rPr>
              <w:t>Keys and Certificates</w:t>
            </w:r>
            <w:r>
              <w:rPr>
                <w:noProof/>
                <w:webHidden/>
              </w:rPr>
              <w:tab/>
            </w:r>
            <w:r>
              <w:rPr>
                <w:noProof/>
                <w:webHidden/>
              </w:rPr>
              <w:fldChar w:fldCharType="begin"/>
            </w:r>
            <w:r>
              <w:rPr>
                <w:noProof/>
                <w:webHidden/>
              </w:rPr>
              <w:instrText xml:space="preserve"> PAGEREF _Toc65486436 \h </w:instrText>
            </w:r>
            <w:r>
              <w:rPr>
                <w:noProof/>
                <w:webHidden/>
              </w:rPr>
            </w:r>
            <w:r>
              <w:rPr>
                <w:noProof/>
                <w:webHidden/>
              </w:rPr>
              <w:fldChar w:fldCharType="separate"/>
            </w:r>
            <w:r>
              <w:rPr>
                <w:noProof/>
                <w:webHidden/>
              </w:rPr>
              <w:t>6</w:t>
            </w:r>
            <w:r>
              <w:rPr>
                <w:noProof/>
                <w:webHidden/>
              </w:rPr>
              <w:fldChar w:fldCharType="end"/>
            </w:r>
          </w:hyperlink>
        </w:p>
        <w:p w14:paraId="325EB0E7" w14:textId="147A169B" w:rsidR="00470C98" w:rsidRDefault="00470C98">
          <w:pPr>
            <w:pStyle w:val="TOC1"/>
            <w:tabs>
              <w:tab w:val="left" w:pos="440"/>
              <w:tab w:val="right" w:leader="dot" w:pos="9016"/>
            </w:tabs>
            <w:rPr>
              <w:rFonts w:eastAsiaTheme="minorEastAsia" w:cstheme="minorBidi"/>
              <w:bCs w:val="0"/>
              <w:noProof/>
              <w:lang w:eastAsia="en-GB"/>
            </w:rPr>
          </w:pPr>
          <w:hyperlink w:anchor="_Toc65486437" w:history="1">
            <w:r w:rsidRPr="001F1C84">
              <w:rPr>
                <w:rStyle w:val="Hyperlink"/>
                <w:rFonts w:eastAsiaTheme="majorEastAsia"/>
                <w:noProof/>
              </w:rPr>
              <w:t>3</w:t>
            </w:r>
            <w:r>
              <w:rPr>
                <w:rFonts w:eastAsiaTheme="minorEastAsia" w:cstheme="minorBidi"/>
                <w:bCs w:val="0"/>
                <w:noProof/>
                <w:lang w:eastAsia="en-GB"/>
              </w:rPr>
              <w:tab/>
            </w:r>
            <w:r w:rsidRPr="001F1C84">
              <w:rPr>
                <w:rStyle w:val="Hyperlink"/>
                <w:rFonts w:eastAsiaTheme="majorEastAsia"/>
                <w:noProof/>
              </w:rPr>
              <w:t>Configuration Files</w:t>
            </w:r>
            <w:r>
              <w:rPr>
                <w:noProof/>
                <w:webHidden/>
              </w:rPr>
              <w:tab/>
            </w:r>
            <w:r>
              <w:rPr>
                <w:noProof/>
                <w:webHidden/>
              </w:rPr>
              <w:fldChar w:fldCharType="begin"/>
            </w:r>
            <w:r>
              <w:rPr>
                <w:noProof/>
                <w:webHidden/>
              </w:rPr>
              <w:instrText xml:space="preserve"> PAGEREF _Toc65486437 \h </w:instrText>
            </w:r>
            <w:r>
              <w:rPr>
                <w:noProof/>
                <w:webHidden/>
              </w:rPr>
            </w:r>
            <w:r>
              <w:rPr>
                <w:noProof/>
                <w:webHidden/>
              </w:rPr>
              <w:fldChar w:fldCharType="separate"/>
            </w:r>
            <w:r>
              <w:rPr>
                <w:noProof/>
                <w:webHidden/>
              </w:rPr>
              <w:t>7</w:t>
            </w:r>
            <w:r>
              <w:rPr>
                <w:noProof/>
                <w:webHidden/>
              </w:rPr>
              <w:fldChar w:fldCharType="end"/>
            </w:r>
          </w:hyperlink>
        </w:p>
        <w:p w14:paraId="75B54C08" w14:textId="0B709524" w:rsidR="00470C98" w:rsidRDefault="00470C98">
          <w:pPr>
            <w:pStyle w:val="TOC2"/>
            <w:tabs>
              <w:tab w:val="left" w:pos="880"/>
              <w:tab w:val="right" w:leader="dot" w:pos="9016"/>
            </w:tabs>
            <w:rPr>
              <w:rFonts w:eastAsiaTheme="minorEastAsia" w:cstheme="minorBidi"/>
              <w:bCs w:val="0"/>
              <w:noProof/>
              <w:lang w:eastAsia="en-GB"/>
            </w:rPr>
          </w:pPr>
          <w:hyperlink w:anchor="_Toc65486438" w:history="1">
            <w:r w:rsidRPr="001F1C84">
              <w:rPr>
                <w:rStyle w:val="Hyperlink"/>
                <w:rFonts w:eastAsiaTheme="majorEastAsia"/>
                <w:noProof/>
              </w:rPr>
              <w:t>3.1</w:t>
            </w:r>
            <w:r>
              <w:rPr>
                <w:rFonts w:eastAsiaTheme="minorEastAsia" w:cstheme="minorBidi"/>
                <w:bCs w:val="0"/>
                <w:noProof/>
                <w:lang w:eastAsia="en-GB"/>
              </w:rPr>
              <w:tab/>
            </w:r>
            <w:r w:rsidRPr="001F1C84">
              <w:rPr>
                <w:rStyle w:val="Hyperlink"/>
                <w:rFonts w:eastAsiaTheme="majorEastAsia"/>
                <w:noProof/>
              </w:rPr>
              <w:t>Download Configuration</w:t>
            </w:r>
            <w:r>
              <w:rPr>
                <w:noProof/>
                <w:webHidden/>
              </w:rPr>
              <w:tab/>
            </w:r>
            <w:r>
              <w:rPr>
                <w:noProof/>
                <w:webHidden/>
              </w:rPr>
              <w:fldChar w:fldCharType="begin"/>
            </w:r>
            <w:r>
              <w:rPr>
                <w:noProof/>
                <w:webHidden/>
              </w:rPr>
              <w:instrText xml:space="preserve"> PAGEREF _Toc65486438 \h </w:instrText>
            </w:r>
            <w:r>
              <w:rPr>
                <w:noProof/>
                <w:webHidden/>
              </w:rPr>
            </w:r>
            <w:r>
              <w:rPr>
                <w:noProof/>
                <w:webHidden/>
              </w:rPr>
              <w:fldChar w:fldCharType="separate"/>
            </w:r>
            <w:r>
              <w:rPr>
                <w:noProof/>
                <w:webHidden/>
              </w:rPr>
              <w:t>7</w:t>
            </w:r>
            <w:r>
              <w:rPr>
                <w:noProof/>
                <w:webHidden/>
              </w:rPr>
              <w:fldChar w:fldCharType="end"/>
            </w:r>
          </w:hyperlink>
        </w:p>
        <w:p w14:paraId="4732BF00" w14:textId="1760AB98" w:rsidR="00470C98" w:rsidRDefault="00470C98">
          <w:pPr>
            <w:pStyle w:val="TOC2"/>
            <w:tabs>
              <w:tab w:val="left" w:pos="880"/>
              <w:tab w:val="right" w:leader="dot" w:pos="9016"/>
            </w:tabs>
            <w:rPr>
              <w:rFonts w:eastAsiaTheme="minorEastAsia" w:cstheme="minorBidi"/>
              <w:bCs w:val="0"/>
              <w:noProof/>
              <w:lang w:eastAsia="en-GB"/>
            </w:rPr>
          </w:pPr>
          <w:hyperlink w:anchor="_Toc65486439" w:history="1">
            <w:r w:rsidRPr="001F1C84">
              <w:rPr>
                <w:rStyle w:val="Hyperlink"/>
                <w:rFonts w:eastAsiaTheme="majorEastAsia"/>
                <w:noProof/>
              </w:rPr>
              <w:t>3.2</w:t>
            </w:r>
            <w:r>
              <w:rPr>
                <w:rFonts w:eastAsiaTheme="minorEastAsia" w:cstheme="minorBidi"/>
                <w:bCs w:val="0"/>
                <w:noProof/>
                <w:lang w:eastAsia="en-GB"/>
              </w:rPr>
              <w:tab/>
            </w:r>
            <w:r w:rsidRPr="001F1C84">
              <w:rPr>
                <w:rStyle w:val="Hyperlink"/>
                <w:rFonts w:eastAsiaTheme="majorEastAsia"/>
                <w:noProof/>
              </w:rPr>
              <w:t>Tour of the Configuration</w:t>
            </w:r>
            <w:r>
              <w:rPr>
                <w:noProof/>
                <w:webHidden/>
              </w:rPr>
              <w:tab/>
            </w:r>
            <w:r>
              <w:rPr>
                <w:noProof/>
                <w:webHidden/>
              </w:rPr>
              <w:fldChar w:fldCharType="begin"/>
            </w:r>
            <w:r>
              <w:rPr>
                <w:noProof/>
                <w:webHidden/>
              </w:rPr>
              <w:instrText xml:space="preserve"> PAGEREF _Toc65486439 \h </w:instrText>
            </w:r>
            <w:r>
              <w:rPr>
                <w:noProof/>
                <w:webHidden/>
              </w:rPr>
            </w:r>
            <w:r>
              <w:rPr>
                <w:noProof/>
                <w:webHidden/>
              </w:rPr>
              <w:fldChar w:fldCharType="separate"/>
            </w:r>
            <w:r>
              <w:rPr>
                <w:noProof/>
                <w:webHidden/>
              </w:rPr>
              <w:t>7</w:t>
            </w:r>
            <w:r>
              <w:rPr>
                <w:noProof/>
                <w:webHidden/>
              </w:rPr>
              <w:fldChar w:fldCharType="end"/>
            </w:r>
          </w:hyperlink>
        </w:p>
        <w:p w14:paraId="00D632A7" w14:textId="52E92367" w:rsidR="00470C98" w:rsidRDefault="00470C98">
          <w:pPr>
            <w:pStyle w:val="TOC3"/>
            <w:tabs>
              <w:tab w:val="left" w:pos="1320"/>
              <w:tab w:val="right" w:leader="dot" w:pos="9016"/>
            </w:tabs>
            <w:rPr>
              <w:rFonts w:eastAsiaTheme="minorEastAsia" w:cstheme="minorBidi"/>
              <w:bCs w:val="0"/>
              <w:noProof/>
              <w:lang w:eastAsia="en-GB"/>
            </w:rPr>
          </w:pPr>
          <w:hyperlink w:anchor="_Toc65486440" w:history="1">
            <w:r w:rsidRPr="001F1C84">
              <w:rPr>
                <w:rStyle w:val="Hyperlink"/>
                <w:rFonts w:eastAsiaTheme="majorEastAsia"/>
                <w:noProof/>
              </w:rPr>
              <w:t>3.2.1</w:t>
            </w:r>
            <w:r>
              <w:rPr>
                <w:rFonts w:eastAsiaTheme="minorEastAsia" w:cstheme="minorBidi"/>
                <w:bCs w:val="0"/>
                <w:noProof/>
                <w:lang w:eastAsia="en-GB"/>
              </w:rPr>
              <w:tab/>
            </w:r>
            <w:r w:rsidRPr="001F1C84">
              <w:rPr>
                <w:rStyle w:val="Hyperlink"/>
                <w:rFonts w:eastAsiaTheme="majorEastAsia"/>
                <w:noProof/>
              </w:rPr>
              <w:t>Docker Compose Configuration</w:t>
            </w:r>
            <w:r>
              <w:rPr>
                <w:noProof/>
                <w:webHidden/>
              </w:rPr>
              <w:tab/>
            </w:r>
            <w:r>
              <w:rPr>
                <w:noProof/>
                <w:webHidden/>
              </w:rPr>
              <w:fldChar w:fldCharType="begin"/>
            </w:r>
            <w:r>
              <w:rPr>
                <w:noProof/>
                <w:webHidden/>
              </w:rPr>
              <w:instrText xml:space="preserve"> PAGEREF _Toc65486440 \h </w:instrText>
            </w:r>
            <w:r>
              <w:rPr>
                <w:noProof/>
                <w:webHidden/>
              </w:rPr>
            </w:r>
            <w:r>
              <w:rPr>
                <w:noProof/>
                <w:webHidden/>
              </w:rPr>
              <w:fldChar w:fldCharType="separate"/>
            </w:r>
            <w:r>
              <w:rPr>
                <w:noProof/>
                <w:webHidden/>
              </w:rPr>
              <w:t>7</w:t>
            </w:r>
            <w:r>
              <w:rPr>
                <w:noProof/>
                <w:webHidden/>
              </w:rPr>
              <w:fldChar w:fldCharType="end"/>
            </w:r>
          </w:hyperlink>
        </w:p>
        <w:p w14:paraId="3461E75E" w14:textId="76D8758E" w:rsidR="00470C98" w:rsidRDefault="00470C98">
          <w:pPr>
            <w:pStyle w:val="TOC3"/>
            <w:tabs>
              <w:tab w:val="left" w:pos="1320"/>
              <w:tab w:val="right" w:leader="dot" w:pos="9016"/>
            </w:tabs>
            <w:rPr>
              <w:rFonts w:eastAsiaTheme="minorEastAsia" w:cstheme="minorBidi"/>
              <w:bCs w:val="0"/>
              <w:noProof/>
              <w:lang w:eastAsia="en-GB"/>
            </w:rPr>
          </w:pPr>
          <w:hyperlink w:anchor="_Toc65486441" w:history="1">
            <w:r w:rsidRPr="001F1C84">
              <w:rPr>
                <w:rStyle w:val="Hyperlink"/>
                <w:rFonts w:eastAsiaTheme="majorEastAsia"/>
                <w:noProof/>
              </w:rPr>
              <w:t>3.2.2</w:t>
            </w:r>
            <w:r>
              <w:rPr>
                <w:rFonts w:eastAsiaTheme="minorEastAsia" w:cstheme="minorBidi"/>
                <w:bCs w:val="0"/>
                <w:noProof/>
                <w:lang w:eastAsia="en-GB"/>
              </w:rPr>
              <w:tab/>
            </w:r>
            <w:r w:rsidRPr="001F1C84">
              <w:rPr>
                <w:rStyle w:val="Hyperlink"/>
                <w:rFonts w:eastAsiaTheme="majorEastAsia"/>
                <w:noProof/>
              </w:rPr>
              <w:t>FHIR Proxy Configuration</w:t>
            </w:r>
            <w:r>
              <w:rPr>
                <w:noProof/>
                <w:webHidden/>
              </w:rPr>
              <w:tab/>
            </w:r>
            <w:r>
              <w:rPr>
                <w:noProof/>
                <w:webHidden/>
              </w:rPr>
              <w:fldChar w:fldCharType="begin"/>
            </w:r>
            <w:r>
              <w:rPr>
                <w:noProof/>
                <w:webHidden/>
              </w:rPr>
              <w:instrText xml:space="preserve"> PAGEREF _Toc65486441 \h </w:instrText>
            </w:r>
            <w:r>
              <w:rPr>
                <w:noProof/>
                <w:webHidden/>
              </w:rPr>
            </w:r>
            <w:r>
              <w:rPr>
                <w:noProof/>
                <w:webHidden/>
              </w:rPr>
              <w:fldChar w:fldCharType="separate"/>
            </w:r>
            <w:r>
              <w:rPr>
                <w:noProof/>
                <w:webHidden/>
              </w:rPr>
              <w:t>8</w:t>
            </w:r>
            <w:r>
              <w:rPr>
                <w:noProof/>
                <w:webHidden/>
              </w:rPr>
              <w:fldChar w:fldCharType="end"/>
            </w:r>
          </w:hyperlink>
        </w:p>
        <w:p w14:paraId="2AF5CB8E" w14:textId="753D8F85" w:rsidR="00470C98" w:rsidRDefault="00470C98">
          <w:pPr>
            <w:pStyle w:val="TOC3"/>
            <w:tabs>
              <w:tab w:val="left" w:pos="1320"/>
              <w:tab w:val="right" w:leader="dot" w:pos="9016"/>
            </w:tabs>
            <w:rPr>
              <w:rFonts w:eastAsiaTheme="minorEastAsia" w:cstheme="minorBidi"/>
              <w:bCs w:val="0"/>
              <w:noProof/>
              <w:lang w:eastAsia="en-GB"/>
            </w:rPr>
          </w:pPr>
          <w:hyperlink w:anchor="_Toc65486442" w:history="1">
            <w:r w:rsidRPr="001F1C84">
              <w:rPr>
                <w:rStyle w:val="Hyperlink"/>
                <w:rFonts w:eastAsiaTheme="majorEastAsia"/>
                <w:noProof/>
              </w:rPr>
              <w:t>3.2.3</w:t>
            </w:r>
            <w:r>
              <w:rPr>
                <w:rFonts w:eastAsiaTheme="minorEastAsia" w:cstheme="minorBidi"/>
                <w:bCs w:val="0"/>
                <w:noProof/>
                <w:lang w:eastAsia="en-GB"/>
              </w:rPr>
              <w:tab/>
            </w:r>
            <w:r w:rsidRPr="001F1C84">
              <w:rPr>
                <w:rStyle w:val="Hyperlink"/>
                <w:rFonts w:eastAsiaTheme="majorEastAsia"/>
                <w:noProof/>
              </w:rPr>
              <w:t>Database initialisation script</w:t>
            </w:r>
            <w:r>
              <w:rPr>
                <w:noProof/>
                <w:webHidden/>
              </w:rPr>
              <w:tab/>
            </w:r>
            <w:r>
              <w:rPr>
                <w:noProof/>
                <w:webHidden/>
              </w:rPr>
              <w:fldChar w:fldCharType="begin"/>
            </w:r>
            <w:r>
              <w:rPr>
                <w:noProof/>
                <w:webHidden/>
              </w:rPr>
              <w:instrText xml:space="preserve"> PAGEREF _Toc65486442 \h </w:instrText>
            </w:r>
            <w:r>
              <w:rPr>
                <w:noProof/>
                <w:webHidden/>
              </w:rPr>
            </w:r>
            <w:r>
              <w:rPr>
                <w:noProof/>
                <w:webHidden/>
              </w:rPr>
              <w:fldChar w:fldCharType="separate"/>
            </w:r>
            <w:r>
              <w:rPr>
                <w:noProof/>
                <w:webHidden/>
              </w:rPr>
              <w:t>9</w:t>
            </w:r>
            <w:r>
              <w:rPr>
                <w:noProof/>
                <w:webHidden/>
              </w:rPr>
              <w:fldChar w:fldCharType="end"/>
            </w:r>
          </w:hyperlink>
        </w:p>
        <w:p w14:paraId="328ED3BA" w14:textId="4F432253" w:rsidR="00470C98" w:rsidRDefault="00470C98">
          <w:pPr>
            <w:pStyle w:val="TOC3"/>
            <w:tabs>
              <w:tab w:val="left" w:pos="1320"/>
              <w:tab w:val="right" w:leader="dot" w:pos="9016"/>
            </w:tabs>
            <w:rPr>
              <w:rFonts w:eastAsiaTheme="minorEastAsia" w:cstheme="minorBidi"/>
              <w:bCs w:val="0"/>
              <w:noProof/>
              <w:lang w:eastAsia="en-GB"/>
            </w:rPr>
          </w:pPr>
          <w:hyperlink w:anchor="_Toc65486443" w:history="1">
            <w:r w:rsidRPr="001F1C84">
              <w:rPr>
                <w:rStyle w:val="Hyperlink"/>
                <w:rFonts w:eastAsiaTheme="majorEastAsia"/>
                <w:noProof/>
              </w:rPr>
              <w:t>3.2.4</w:t>
            </w:r>
            <w:r>
              <w:rPr>
                <w:rFonts w:eastAsiaTheme="minorEastAsia" w:cstheme="minorBidi"/>
                <w:bCs w:val="0"/>
                <w:noProof/>
                <w:lang w:eastAsia="en-GB"/>
              </w:rPr>
              <w:tab/>
            </w:r>
            <w:r w:rsidRPr="001F1C84">
              <w:rPr>
                <w:rStyle w:val="Hyperlink"/>
                <w:rFonts w:eastAsiaTheme="majorEastAsia"/>
                <w:noProof/>
              </w:rPr>
              <w:t>Postgres (database) Configuration</w:t>
            </w:r>
            <w:r>
              <w:rPr>
                <w:noProof/>
                <w:webHidden/>
              </w:rPr>
              <w:tab/>
            </w:r>
            <w:r>
              <w:rPr>
                <w:noProof/>
                <w:webHidden/>
              </w:rPr>
              <w:fldChar w:fldCharType="begin"/>
            </w:r>
            <w:r>
              <w:rPr>
                <w:noProof/>
                <w:webHidden/>
              </w:rPr>
              <w:instrText xml:space="preserve"> PAGEREF _Toc65486443 \h </w:instrText>
            </w:r>
            <w:r>
              <w:rPr>
                <w:noProof/>
                <w:webHidden/>
              </w:rPr>
            </w:r>
            <w:r>
              <w:rPr>
                <w:noProof/>
                <w:webHidden/>
              </w:rPr>
              <w:fldChar w:fldCharType="separate"/>
            </w:r>
            <w:r>
              <w:rPr>
                <w:noProof/>
                <w:webHidden/>
              </w:rPr>
              <w:t>9</w:t>
            </w:r>
            <w:r>
              <w:rPr>
                <w:noProof/>
                <w:webHidden/>
              </w:rPr>
              <w:fldChar w:fldCharType="end"/>
            </w:r>
          </w:hyperlink>
        </w:p>
        <w:p w14:paraId="2C5D4D31" w14:textId="425EF1E4" w:rsidR="00470C98" w:rsidRDefault="00470C98">
          <w:pPr>
            <w:pStyle w:val="TOC3"/>
            <w:tabs>
              <w:tab w:val="left" w:pos="1320"/>
              <w:tab w:val="right" w:leader="dot" w:pos="9016"/>
            </w:tabs>
            <w:rPr>
              <w:rFonts w:eastAsiaTheme="minorEastAsia" w:cstheme="minorBidi"/>
              <w:bCs w:val="0"/>
              <w:noProof/>
              <w:lang w:eastAsia="en-GB"/>
            </w:rPr>
          </w:pPr>
          <w:hyperlink w:anchor="_Toc65486444" w:history="1">
            <w:r w:rsidRPr="001F1C84">
              <w:rPr>
                <w:rStyle w:val="Hyperlink"/>
                <w:rFonts w:eastAsiaTheme="majorEastAsia"/>
                <w:noProof/>
              </w:rPr>
              <w:t>3.2.5</w:t>
            </w:r>
            <w:r>
              <w:rPr>
                <w:rFonts w:eastAsiaTheme="minorEastAsia" w:cstheme="minorBidi"/>
                <w:bCs w:val="0"/>
                <w:noProof/>
                <w:lang w:eastAsia="en-GB"/>
              </w:rPr>
              <w:tab/>
            </w:r>
            <w:r w:rsidRPr="001F1C84">
              <w:rPr>
                <w:rStyle w:val="Hyperlink"/>
                <w:rFonts w:eastAsiaTheme="majorEastAsia"/>
                <w:noProof/>
              </w:rPr>
              <w:t>Traefik (Web Proxy) Configuration</w:t>
            </w:r>
            <w:r>
              <w:rPr>
                <w:noProof/>
                <w:webHidden/>
              </w:rPr>
              <w:tab/>
            </w:r>
            <w:r>
              <w:rPr>
                <w:noProof/>
                <w:webHidden/>
              </w:rPr>
              <w:fldChar w:fldCharType="begin"/>
            </w:r>
            <w:r>
              <w:rPr>
                <w:noProof/>
                <w:webHidden/>
              </w:rPr>
              <w:instrText xml:space="preserve"> PAGEREF _Toc65486444 \h </w:instrText>
            </w:r>
            <w:r>
              <w:rPr>
                <w:noProof/>
                <w:webHidden/>
              </w:rPr>
            </w:r>
            <w:r>
              <w:rPr>
                <w:noProof/>
                <w:webHidden/>
              </w:rPr>
              <w:fldChar w:fldCharType="separate"/>
            </w:r>
            <w:r>
              <w:rPr>
                <w:noProof/>
                <w:webHidden/>
              </w:rPr>
              <w:t>9</w:t>
            </w:r>
            <w:r>
              <w:rPr>
                <w:noProof/>
                <w:webHidden/>
              </w:rPr>
              <w:fldChar w:fldCharType="end"/>
            </w:r>
          </w:hyperlink>
        </w:p>
        <w:p w14:paraId="12671EFE" w14:textId="2C7BF03B" w:rsidR="00470C98" w:rsidRDefault="00470C98">
          <w:pPr>
            <w:pStyle w:val="TOC3"/>
            <w:tabs>
              <w:tab w:val="left" w:pos="1320"/>
              <w:tab w:val="right" w:leader="dot" w:pos="9016"/>
            </w:tabs>
            <w:rPr>
              <w:rFonts w:eastAsiaTheme="minorEastAsia" w:cstheme="minorBidi"/>
              <w:bCs w:val="0"/>
              <w:noProof/>
              <w:lang w:eastAsia="en-GB"/>
            </w:rPr>
          </w:pPr>
          <w:hyperlink w:anchor="_Toc65486445" w:history="1">
            <w:r w:rsidRPr="001F1C84">
              <w:rPr>
                <w:rStyle w:val="Hyperlink"/>
                <w:rFonts w:eastAsiaTheme="majorEastAsia"/>
                <w:noProof/>
              </w:rPr>
              <w:t>3.2.6</w:t>
            </w:r>
            <w:r>
              <w:rPr>
                <w:rFonts w:eastAsiaTheme="minorEastAsia" w:cstheme="minorBidi"/>
                <w:bCs w:val="0"/>
                <w:noProof/>
                <w:lang w:eastAsia="en-GB"/>
              </w:rPr>
              <w:tab/>
            </w:r>
            <w:r w:rsidRPr="001F1C84">
              <w:rPr>
                <w:rStyle w:val="Hyperlink"/>
                <w:rFonts w:eastAsiaTheme="majorEastAsia"/>
                <w:noProof/>
              </w:rPr>
              <w:t>Example Certificates</w:t>
            </w:r>
            <w:r>
              <w:rPr>
                <w:noProof/>
                <w:webHidden/>
              </w:rPr>
              <w:tab/>
            </w:r>
            <w:r>
              <w:rPr>
                <w:noProof/>
                <w:webHidden/>
              </w:rPr>
              <w:fldChar w:fldCharType="begin"/>
            </w:r>
            <w:r>
              <w:rPr>
                <w:noProof/>
                <w:webHidden/>
              </w:rPr>
              <w:instrText xml:space="preserve"> PAGEREF _Toc65486445 \h </w:instrText>
            </w:r>
            <w:r>
              <w:rPr>
                <w:noProof/>
                <w:webHidden/>
              </w:rPr>
            </w:r>
            <w:r>
              <w:rPr>
                <w:noProof/>
                <w:webHidden/>
              </w:rPr>
              <w:fldChar w:fldCharType="separate"/>
            </w:r>
            <w:r>
              <w:rPr>
                <w:noProof/>
                <w:webHidden/>
              </w:rPr>
              <w:t>9</w:t>
            </w:r>
            <w:r>
              <w:rPr>
                <w:noProof/>
                <w:webHidden/>
              </w:rPr>
              <w:fldChar w:fldCharType="end"/>
            </w:r>
          </w:hyperlink>
        </w:p>
        <w:p w14:paraId="191CAB5D" w14:textId="0CA17D8A" w:rsidR="00470C98" w:rsidRDefault="00470C98">
          <w:pPr>
            <w:pStyle w:val="TOC1"/>
            <w:tabs>
              <w:tab w:val="left" w:pos="440"/>
              <w:tab w:val="right" w:leader="dot" w:pos="9016"/>
            </w:tabs>
            <w:rPr>
              <w:rFonts w:eastAsiaTheme="minorEastAsia" w:cstheme="minorBidi"/>
              <w:bCs w:val="0"/>
              <w:noProof/>
              <w:lang w:eastAsia="en-GB"/>
            </w:rPr>
          </w:pPr>
          <w:hyperlink w:anchor="_Toc65486446" w:history="1">
            <w:r w:rsidRPr="001F1C84">
              <w:rPr>
                <w:rStyle w:val="Hyperlink"/>
                <w:rFonts w:eastAsiaTheme="majorEastAsia"/>
                <w:noProof/>
              </w:rPr>
              <w:t>4</w:t>
            </w:r>
            <w:r>
              <w:rPr>
                <w:rFonts w:eastAsiaTheme="minorEastAsia" w:cstheme="minorBidi"/>
                <w:bCs w:val="0"/>
                <w:noProof/>
                <w:lang w:eastAsia="en-GB"/>
              </w:rPr>
              <w:tab/>
            </w:r>
            <w:r w:rsidRPr="001F1C84">
              <w:rPr>
                <w:rStyle w:val="Hyperlink"/>
                <w:rFonts w:eastAsiaTheme="majorEastAsia"/>
                <w:noProof/>
              </w:rPr>
              <w:t>Quickstart Installation</w:t>
            </w:r>
            <w:r>
              <w:rPr>
                <w:noProof/>
                <w:webHidden/>
              </w:rPr>
              <w:tab/>
            </w:r>
            <w:r>
              <w:rPr>
                <w:noProof/>
                <w:webHidden/>
              </w:rPr>
              <w:fldChar w:fldCharType="begin"/>
            </w:r>
            <w:r>
              <w:rPr>
                <w:noProof/>
                <w:webHidden/>
              </w:rPr>
              <w:instrText xml:space="preserve"> PAGEREF _Toc65486446 \h </w:instrText>
            </w:r>
            <w:r>
              <w:rPr>
                <w:noProof/>
                <w:webHidden/>
              </w:rPr>
            </w:r>
            <w:r>
              <w:rPr>
                <w:noProof/>
                <w:webHidden/>
              </w:rPr>
              <w:fldChar w:fldCharType="separate"/>
            </w:r>
            <w:r>
              <w:rPr>
                <w:noProof/>
                <w:webHidden/>
              </w:rPr>
              <w:t>11</w:t>
            </w:r>
            <w:r>
              <w:rPr>
                <w:noProof/>
                <w:webHidden/>
              </w:rPr>
              <w:fldChar w:fldCharType="end"/>
            </w:r>
          </w:hyperlink>
        </w:p>
        <w:p w14:paraId="7BE6C9A3" w14:textId="14790EE0" w:rsidR="00470C98" w:rsidRDefault="00470C98">
          <w:pPr>
            <w:pStyle w:val="TOC1"/>
            <w:tabs>
              <w:tab w:val="left" w:pos="440"/>
              <w:tab w:val="right" w:leader="dot" w:pos="9016"/>
            </w:tabs>
            <w:rPr>
              <w:rFonts w:eastAsiaTheme="minorEastAsia" w:cstheme="minorBidi"/>
              <w:bCs w:val="0"/>
              <w:noProof/>
              <w:lang w:eastAsia="en-GB"/>
            </w:rPr>
          </w:pPr>
          <w:hyperlink w:anchor="_Toc65486447" w:history="1">
            <w:r w:rsidRPr="001F1C84">
              <w:rPr>
                <w:rStyle w:val="Hyperlink"/>
                <w:rFonts w:eastAsiaTheme="majorEastAsia"/>
                <w:noProof/>
              </w:rPr>
              <w:t>5</w:t>
            </w:r>
            <w:r>
              <w:rPr>
                <w:rFonts w:eastAsiaTheme="minorEastAsia" w:cstheme="minorBidi"/>
                <w:bCs w:val="0"/>
                <w:noProof/>
                <w:lang w:eastAsia="en-GB"/>
              </w:rPr>
              <w:tab/>
            </w:r>
            <w:r w:rsidRPr="001F1C84">
              <w:rPr>
                <w:rStyle w:val="Hyperlink"/>
                <w:rFonts w:eastAsiaTheme="majorEastAsia"/>
                <w:noProof/>
              </w:rPr>
              <w:t>Smoke Test</w:t>
            </w:r>
            <w:r>
              <w:rPr>
                <w:noProof/>
                <w:webHidden/>
              </w:rPr>
              <w:tab/>
            </w:r>
            <w:r>
              <w:rPr>
                <w:noProof/>
                <w:webHidden/>
              </w:rPr>
              <w:fldChar w:fldCharType="begin"/>
            </w:r>
            <w:r>
              <w:rPr>
                <w:noProof/>
                <w:webHidden/>
              </w:rPr>
              <w:instrText xml:space="preserve"> PAGEREF _Toc65486447 \h </w:instrText>
            </w:r>
            <w:r>
              <w:rPr>
                <w:noProof/>
                <w:webHidden/>
              </w:rPr>
            </w:r>
            <w:r>
              <w:rPr>
                <w:noProof/>
                <w:webHidden/>
              </w:rPr>
              <w:fldChar w:fldCharType="separate"/>
            </w:r>
            <w:r>
              <w:rPr>
                <w:noProof/>
                <w:webHidden/>
              </w:rPr>
              <w:t>13</w:t>
            </w:r>
            <w:r>
              <w:rPr>
                <w:noProof/>
                <w:webHidden/>
              </w:rPr>
              <w:fldChar w:fldCharType="end"/>
            </w:r>
          </w:hyperlink>
        </w:p>
        <w:p w14:paraId="5FD27945" w14:textId="7E522F52" w:rsidR="00470C98" w:rsidRDefault="00470C98">
          <w:pPr>
            <w:pStyle w:val="TOC1"/>
            <w:tabs>
              <w:tab w:val="left" w:pos="440"/>
              <w:tab w:val="right" w:leader="dot" w:pos="9016"/>
            </w:tabs>
            <w:rPr>
              <w:rFonts w:eastAsiaTheme="minorEastAsia" w:cstheme="minorBidi"/>
              <w:bCs w:val="0"/>
              <w:noProof/>
              <w:lang w:eastAsia="en-GB"/>
            </w:rPr>
          </w:pPr>
          <w:hyperlink w:anchor="_Toc65486448" w:history="1">
            <w:r w:rsidRPr="001F1C84">
              <w:rPr>
                <w:rStyle w:val="Hyperlink"/>
                <w:rFonts w:eastAsiaTheme="majorEastAsia"/>
                <w:noProof/>
              </w:rPr>
              <w:t>6</w:t>
            </w:r>
            <w:r>
              <w:rPr>
                <w:rFonts w:eastAsiaTheme="minorEastAsia" w:cstheme="minorBidi"/>
                <w:bCs w:val="0"/>
                <w:noProof/>
                <w:lang w:eastAsia="en-GB"/>
              </w:rPr>
              <w:tab/>
            </w:r>
            <w:r w:rsidRPr="001F1C84">
              <w:rPr>
                <w:rStyle w:val="Hyperlink"/>
                <w:rFonts w:eastAsiaTheme="majorEastAsia"/>
                <w:noProof/>
              </w:rPr>
              <w:t>Appendix A – Generating a Self-Signed Certificate</w:t>
            </w:r>
            <w:r>
              <w:rPr>
                <w:noProof/>
                <w:webHidden/>
              </w:rPr>
              <w:tab/>
            </w:r>
            <w:r>
              <w:rPr>
                <w:noProof/>
                <w:webHidden/>
              </w:rPr>
              <w:fldChar w:fldCharType="begin"/>
            </w:r>
            <w:r>
              <w:rPr>
                <w:noProof/>
                <w:webHidden/>
              </w:rPr>
              <w:instrText xml:space="preserve"> PAGEREF _Toc65486448 \h </w:instrText>
            </w:r>
            <w:r>
              <w:rPr>
                <w:noProof/>
                <w:webHidden/>
              </w:rPr>
            </w:r>
            <w:r>
              <w:rPr>
                <w:noProof/>
                <w:webHidden/>
              </w:rPr>
              <w:fldChar w:fldCharType="separate"/>
            </w:r>
            <w:r>
              <w:rPr>
                <w:noProof/>
                <w:webHidden/>
              </w:rPr>
              <w:t>16</w:t>
            </w:r>
            <w:r>
              <w:rPr>
                <w:noProof/>
                <w:webHidden/>
              </w:rPr>
              <w:fldChar w:fldCharType="end"/>
            </w:r>
          </w:hyperlink>
        </w:p>
        <w:p w14:paraId="0ACCC5E5" w14:textId="288348D3" w:rsidR="00E70EC8" w:rsidRPr="005F6674" w:rsidRDefault="00CF0A38" w:rsidP="005F6674">
          <w:r>
            <w:rPr>
              <w:b/>
              <w:noProof/>
            </w:rPr>
            <w:fldChar w:fldCharType="end"/>
          </w:r>
        </w:p>
      </w:sdtContent>
    </w:sdt>
    <w:p w14:paraId="3F002788" w14:textId="77777777" w:rsidR="00C35C12" w:rsidRDefault="00C35C12">
      <w:pPr>
        <w:spacing w:after="160" w:line="259" w:lineRule="auto"/>
        <w:rPr>
          <w:b/>
          <w:sz w:val="28"/>
          <w:szCs w:val="28"/>
        </w:rPr>
      </w:pPr>
      <w:r>
        <w:rPr>
          <w:b/>
          <w:sz w:val="28"/>
          <w:szCs w:val="28"/>
        </w:rPr>
        <w:br w:type="page"/>
      </w:r>
    </w:p>
    <w:p w14:paraId="59CFD8CA" w14:textId="71A41680" w:rsidR="00D67D0A" w:rsidRDefault="00B946A9" w:rsidP="00A1708A">
      <w:pPr>
        <w:rPr>
          <w:b/>
          <w:sz w:val="28"/>
          <w:szCs w:val="28"/>
        </w:rPr>
      </w:pPr>
      <w:r w:rsidRPr="00B946A9">
        <w:rPr>
          <w:b/>
          <w:sz w:val="28"/>
          <w:szCs w:val="28"/>
        </w:rPr>
        <w:lastRenderedPageBreak/>
        <w:t>Version Control</w:t>
      </w:r>
    </w:p>
    <w:tbl>
      <w:tblPr>
        <w:tblStyle w:val="TableGrid"/>
        <w:tblW w:w="0" w:type="auto"/>
        <w:tblLook w:val="04A0" w:firstRow="1" w:lastRow="0" w:firstColumn="1" w:lastColumn="0" w:noHBand="0" w:noVBand="1"/>
      </w:tblPr>
      <w:tblGrid>
        <w:gridCol w:w="1129"/>
        <w:gridCol w:w="1418"/>
        <w:gridCol w:w="2268"/>
        <w:gridCol w:w="4201"/>
      </w:tblGrid>
      <w:tr w:rsidR="00B946A9" w14:paraId="340AB480" w14:textId="77777777" w:rsidTr="00C3381C">
        <w:tc>
          <w:tcPr>
            <w:tcW w:w="1129" w:type="dxa"/>
            <w:shd w:val="clear" w:color="auto" w:fill="E7E6E6" w:themeFill="background2"/>
          </w:tcPr>
          <w:p w14:paraId="2E59C749" w14:textId="390F3392" w:rsidR="00B946A9" w:rsidRPr="00B946A9" w:rsidRDefault="00B946A9" w:rsidP="00B946A9">
            <w:pPr>
              <w:spacing w:after="0"/>
              <w:rPr>
                <w:b/>
                <w:sz w:val="22"/>
                <w:szCs w:val="22"/>
              </w:rPr>
            </w:pPr>
            <w:r w:rsidRPr="00B946A9">
              <w:rPr>
                <w:b/>
                <w:sz w:val="22"/>
                <w:szCs w:val="22"/>
              </w:rPr>
              <w:t>Version</w:t>
            </w:r>
          </w:p>
        </w:tc>
        <w:tc>
          <w:tcPr>
            <w:tcW w:w="1418" w:type="dxa"/>
            <w:shd w:val="clear" w:color="auto" w:fill="E7E6E6" w:themeFill="background2"/>
          </w:tcPr>
          <w:p w14:paraId="453EFD02" w14:textId="28896898" w:rsidR="00B946A9" w:rsidRPr="00B946A9" w:rsidRDefault="00B946A9" w:rsidP="00B946A9">
            <w:pPr>
              <w:spacing w:after="0"/>
              <w:rPr>
                <w:b/>
                <w:sz w:val="22"/>
                <w:szCs w:val="22"/>
              </w:rPr>
            </w:pPr>
            <w:r w:rsidRPr="00B946A9">
              <w:rPr>
                <w:b/>
                <w:sz w:val="22"/>
                <w:szCs w:val="22"/>
              </w:rPr>
              <w:t>Release Date</w:t>
            </w:r>
          </w:p>
        </w:tc>
        <w:tc>
          <w:tcPr>
            <w:tcW w:w="2268" w:type="dxa"/>
            <w:shd w:val="clear" w:color="auto" w:fill="E7E6E6" w:themeFill="background2"/>
          </w:tcPr>
          <w:p w14:paraId="1C7D0621" w14:textId="1BDE46FD" w:rsidR="00B946A9" w:rsidRPr="00B946A9" w:rsidRDefault="00B946A9" w:rsidP="00B946A9">
            <w:pPr>
              <w:spacing w:after="0"/>
              <w:rPr>
                <w:b/>
                <w:sz w:val="22"/>
                <w:szCs w:val="22"/>
              </w:rPr>
            </w:pPr>
            <w:r w:rsidRPr="00B946A9">
              <w:rPr>
                <w:b/>
                <w:sz w:val="22"/>
                <w:szCs w:val="22"/>
              </w:rPr>
              <w:t>Released By</w:t>
            </w:r>
          </w:p>
        </w:tc>
        <w:tc>
          <w:tcPr>
            <w:tcW w:w="4201" w:type="dxa"/>
            <w:shd w:val="clear" w:color="auto" w:fill="E7E6E6" w:themeFill="background2"/>
          </w:tcPr>
          <w:p w14:paraId="0360CFA6" w14:textId="6AB76260" w:rsidR="00B946A9" w:rsidRPr="00B946A9" w:rsidRDefault="00B946A9" w:rsidP="00B946A9">
            <w:pPr>
              <w:spacing w:after="0"/>
              <w:rPr>
                <w:b/>
                <w:sz w:val="22"/>
                <w:szCs w:val="22"/>
              </w:rPr>
            </w:pPr>
            <w:r w:rsidRPr="00B946A9">
              <w:rPr>
                <w:b/>
                <w:sz w:val="22"/>
                <w:szCs w:val="22"/>
              </w:rPr>
              <w:t>Reason for Release</w:t>
            </w:r>
          </w:p>
        </w:tc>
      </w:tr>
      <w:tr w:rsidR="00B946A9" w14:paraId="57C916FD" w14:textId="77777777" w:rsidTr="00C3381C">
        <w:tc>
          <w:tcPr>
            <w:tcW w:w="1129" w:type="dxa"/>
          </w:tcPr>
          <w:p w14:paraId="19BB57E3" w14:textId="7DC29EA5" w:rsidR="00B946A9" w:rsidRPr="00B946A9" w:rsidRDefault="00C3381C" w:rsidP="00B946A9">
            <w:pPr>
              <w:spacing w:after="0"/>
              <w:rPr>
                <w:sz w:val="22"/>
                <w:szCs w:val="22"/>
              </w:rPr>
            </w:pPr>
            <w:r>
              <w:rPr>
                <w:sz w:val="22"/>
                <w:szCs w:val="22"/>
              </w:rPr>
              <w:t>1</w:t>
            </w:r>
          </w:p>
        </w:tc>
        <w:tc>
          <w:tcPr>
            <w:tcW w:w="1418" w:type="dxa"/>
          </w:tcPr>
          <w:p w14:paraId="43275A95" w14:textId="606822B4" w:rsidR="00B946A9" w:rsidRPr="00B946A9" w:rsidRDefault="00BD0B81" w:rsidP="00B946A9">
            <w:pPr>
              <w:spacing w:after="0"/>
              <w:rPr>
                <w:sz w:val="22"/>
                <w:szCs w:val="22"/>
              </w:rPr>
            </w:pPr>
            <w:r>
              <w:rPr>
                <w:sz w:val="22"/>
                <w:szCs w:val="22"/>
              </w:rPr>
              <w:t>1</w:t>
            </w:r>
            <w:r w:rsidR="00C4671A">
              <w:rPr>
                <w:sz w:val="22"/>
                <w:szCs w:val="22"/>
              </w:rPr>
              <w:t>8</w:t>
            </w:r>
            <w:r>
              <w:rPr>
                <w:sz w:val="22"/>
                <w:szCs w:val="22"/>
              </w:rPr>
              <w:t>/02/2021</w:t>
            </w:r>
          </w:p>
        </w:tc>
        <w:tc>
          <w:tcPr>
            <w:tcW w:w="2268" w:type="dxa"/>
          </w:tcPr>
          <w:p w14:paraId="57CAEC08" w14:textId="34779D9D" w:rsidR="00B946A9" w:rsidRPr="00B946A9" w:rsidRDefault="00BD0B81" w:rsidP="00B946A9">
            <w:pPr>
              <w:spacing w:after="0"/>
              <w:rPr>
                <w:sz w:val="22"/>
                <w:szCs w:val="22"/>
              </w:rPr>
            </w:pPr>
            <w:r>
              <w:rPr>
                <w:sz w:val="22"/>
                <w:szCs w:val="22"/>
              </w:rPr>
              <w:t>Tim Davey</w:t>
            </w:r>
          </w:p>
        </w:tc>
        <w:tc>
          <w:tcPr>
            <w:tcW w:w="4201" w:type="dxa"/>
          </w:tcPr>
          <w:p w14:paraId="1ECDC9F2" w14:textId="5FBF904A" w:rsidR="00B946A9" w:rsidRPr="00B946A9" w:rsidRDefault="00C3381C" w:rsidP="00B946A9">
            <w:pPr>
              <w:spacing w:after="0"/>
              <w:rPr>
                <w:sz w:val="22"/>
                <w:szCs w:val="22"/>
              </w:rPr>
            </w:pPr>
            <w:r>
              <w:rPr>
                <w:sz w:val="22"/>
                <w:szCs w:val="22"/>
              </w:rPr>
              <w:t>Preliminary Draft</w:t>
            </w:r>
          </w:p>
        </w:tc>
      </w:tr>
      <w:tr w:rsidR="001D18D4" w:rsidRPr="001D18D4" w14:paraId="57340603" w14:textId="77777777" w:rsidTr="00C3381C">
        <w:tc>
          <w:tcPr>
            <w:tcW w:w="1129" w:type="dxa"/>
          </w:tcPr>
          <w:p w14:paraId="11B1518B" w14:textId="3051615D" w:rsidR="001D18D4" w:rsidRPr="001D18D4" w:rsidRDefault="001D18D4" w:rsidP="00B946A9">
            <w:pPr>
              <w:spacing w:after="0"/>
              <w:rPr>
                <w:sz w:val="22"/>
                <w:szCs w:val="22"/>
              </w:rPr>
            </w:pPr>
          </w:p>
        </w:tc>
        <w:tc>
          <w:tcPr>
            <w:tcW w:w="1418" w:type="dxa"/>
          </w:tcPr>
          <w:p w14:paraId="5A91FE69" w14:textId="46546FCA" w:rsidR="001D18D4" w:rsidRPr="001D18D4" w:rsidRDefault="001D18D4" w:rsidP="00B946A9">
            <w:pPr>
              <w:spacing w:after="0"/>
              <w:rPr>
                <w:sz w:val="22"/>
                <w:szCs w:val="22"/>
              </w:rPr>
            </w:pPr>
          </w:p>
        </w:tc>
        <w:tc>
          <w:tcPr>
            <w:tcW w:w="2268" w:type="dxa"/>
          </w:tcPr>
          <w:p w14:paraId="2DD9F5D6" w14:textId="4AF223CE" w:rsidR="001D18D4" w:rsidRPr="001D18D4" w:rsidRDefault="001D18D4" w:rsidP="00B946A9">
            <w:pPr>
              <w:spacing w:after="0"/>
              <w:rPr>
                <w:sz w:val="22"/>
                <w:szCs w:val="22"/>
              </w:rPr>
            </w:pPr>
          </w:p>
        </w:tc>
        <w:tc>
          <w:tcPr>
            <w:tcW w:w="4201" w:type="dxa"/>
          </w:tcPr>
          <w:p w14:paraId="1DB8D79B" w14:textId="0BFB838B" w:rsidR="001D18D4" w:rsidRPr="001D18D4" w:rsidRDefault="001D18D4" w:rsidP="00B946A9">
            <w:pPr>
              <w:spacing w:after="0"/>
              <w:rPr>
                <w:sz w:val="22"/>
                <w:szCs w:val="22"/>
              </w:rPr>
            </w:pPr>
          </w:p>
        </w:tc>
      </w:tr>
    </w:tbl>
    <w:p w14:paraId="3E1CE474" w14:textId="21904CDF" w:rsidR="00B946A9" w:rsidRDefault="00B946A9" w:rsidP="00A1708A"/>
    <w:p w14:paraId="6D6EBB20" w14:textId="2A733712" w:rsidR="001D6860" w:rsidRDefault="001D6860" w:rsidP="001D6860">
      <w:pPr>
        <w:rPr>
          <w:b/>
          <w:sz w:val="28"/>
          <w:szCs w:val="28"/>
        </w:rPr>
      </w:pPr>
      <w:r>
        <w:rPr>
          <w:b/>
          <w:sz w:val="28"/>
          <w:szCs w:val="28"/>
        </w:rPr>
        <w:t>Reviewer</w:t>
      </w:r>
      <w:r w:rsidR="00C004CF">
        <w:rPr>
          <w:b/>
          <w:sz w:val="28"/>
          <w:szCs w:val="28"/>
        </w:rPr>
        <w:t>s</w:t>
      </w:r>
    </w:p>
    <w:tbl>
      <w:tblPr>
        <w:tblStyle w:val="TableGrid"/>
        <w:tblW w:w="0" w:type="auto"/>
        <w:tblLook w:val="04A0" w:firstRow="1" w:lastRow="0" w:firstColumn="1" w:lastColumn="0" w:noHBand="0" w:noVBand="1"/>
      </w:tblPr>
      <w:tblGrid>
        <w:gridCol w:w="990"/>
        <w:gridCol w:w="2392"/>
        <w:gridCol w:w="2469"/>
        <w:gridCol w:w="3165"/>
      </w:tblGrid>
      <w:tr w:rsidR="009A3009" w14:paraId="0B996695" w14:textId="77777777" w:rsidTr="007A078B">
        <w:tc>
          <w:tcPr>
            <w:tcW w:w="990" w:type="dxa"/>
            <w:shd w:val="clear" w:color="auto" w:fill="E7E6E6" w:themeFill="background2"/>
          </w:tcPr>
          <w:p w14:paraId="4C0DB582" w14:textId="0364AAD6" w:rsidR="009A3009" w:rsidRPr="00B946A9" w:rsidRDefault="009A3009" w:rsidP="00486685">
            <w:pPr>
              <w:spacing w:after="0"/>
              <w:rPr>
                <w:b/>
                <w:sz w:val="22"/>
                <w:szCs w:val="22"/>
              </w:rPr>
            </w:pPr>
            <w:r>
              <w:rPr>
                <w:b/>
                <w:sz w:val="22"/>
                <w:szCs w:val="22"/>
              </w:rPr>
              <w:t>Initials</w:t>
            </w:r>
          </w:p>
        </w:tc>
        <w:tc>
          <w:tcPr>
            <w:tcW w:w="2392" w:type="dxa"/>
            <w:shd w:val="clear" w:color="auto" w:fill="E7E6E6" w:themeFill="background2"/>
          </w:tcPr>
          <w:p w14:paraId="44F911DF" w14:textId="32C1DF48" w:rsidR="009A3009" w:rsidRPr="00B946A9" w:rsidRDefault="009A3009" w:rsidP="00486685">
            <w:pPr>
              <w:spacing w:after="0"/>
              <w:rPr>
                <w:b/>
                <w:sz w:val="22"/>
                <w:szCs w:val="22"/>
              </w:rPr>
            </w:pPr>
            <w:r>
              <w:rPr>
                <w:b/>
                <w:sz w:val="22"/>
                <w:szCs w:val="22"/>
              </w:rPr>
              <w:t>Name</w:t>
            </w:r>
          </w:p>
        </w:tc>
        <w:tc>
          <w:tcPr>
            <w:tcW w:w="2469" w:type="dxa"/>
            <w:shd w:val="clear" w:color="auto" w:fill="E7E6E6" w:themeFill="background2"/>
          </w:tcPr>
          <w:p w14:paraId="4E31E48B" w14:textId="1C4D57AA" w:rsidR="009A3009" w:rsidRDefault="009A3009" w:rsidP="00486685">
            <w:pPr>
              <w:spacing w:after="0"/>
              <w:rPr>
                <w:b/>
              </w:rPr>
            </w:pPr>
            <w:r>
              <w:rPr>
                <w:b/>
              </w:rPr>
              <w:t>Role</w:t>
            </w:r>
          </w:p>
        </w:tc>
        <w:tc>
          <w:tcPr>
            <w:tcW w:w="3165" w:type="dxa"/>
            <w:shd w:val="clear" w:color="auto" w:fill="E7E6E6" w:themeFill="background2"/>
          </w:tcPr>
          <w:p w14:paraId="0EF94359" w14:textId="023F371C" w:rsidR="009A3009" w:rsidRPr="00B946A9" w:rsidRDefault="009A3009" w:rsidP="00486685">
            <w:pPr>
              <w:spacing w:after="0"/>
              <w:rPr>
                <w:b/>
                <w:sz w:val="22"/>
                <w:szCs w:val="22"/>
              </w:rPr>
            </w:pPr>
            <w:r>
              <w:rPr>
                <w:b/>
                <w:sz w:val="22"/>
                <w:szCs w:val="22"/>
              </w:rPr>
              <w:t>Organisation</w:t>
            </w:r>
          </w:p>
        </w:tc>
      </w:tr>
      <w:tr w:rsidR="009A3009" w14:paraId="66F41005" w14:textId="77777777" w:rsidTr="007A078B">
        <w:tc>
          <w:tcPr>
            <w:tcW w:w="990" w:type="dxa"/>
          </w:tcPr>
          <w:p w14:paraId="65CB1E96" w14:textId="400A3436" w:rsidR="009A3009" w:rsidRPr="00F9573A" w:rsidRDefault="009A3009" w:rsidP="00912322">
            <w:pPr>
              <w:spacing w:after="0"/>
              <w:rPr>
                <w:sz w:val="22"/>
                <w:szCs w:val="22"/>
              </w:rPr>
            </w:pPr>
          </w:p>
        </w:tc>
        <w:tc>
          <w:tcPr>
            <w:tcW w:w="2392" w:type="dxa"/>
          </w:tcPr>
          <w:p w14:paraId="3C615E5F" w14:textId="53E98117" w:rsidR="009A3009" w:rsidRPr="00F9573A" w:rsidRDefault="009A3009" w:rsidP="00912322">
            <w:pPr>
              <w:spacing w:after="0"/>
              <w:rPr>
                <w:sz w:val="22"/>
                <w:szCs w:val="22"/>
              </w:rPr>
            </w:pPr>
          </w:p>
        </w:tc>
        <w:tc>
          <w:tcPr>
            <w:tcW w:w="2469" w:type="dxa"/>
          </w:tcPr>
          <w:p w14:paraId="5667BEDC" w14:textId="50BF3F3A" w:rsidR="009A3009" w:rsidRPr="00F9573A" w:rsidDel="00946DAF" w:rsidRDefault="009A3009" w:rsidP="00912322">
            <w:pPr>
              <w:spacing w:after="0"/>
              <w:rPr>
                <w:sz w:val="22"/>
                <w:szCs w:val="22"/>
              </w:rPr>
            </w:pPr>
          </w:p>
        </w:tc>
        <w:tc>
          <w:tcPr>
            <w:tcW w:w="3165" w:type="dxa"/>
          </w:tcPr>
          <w:p w14:paraId="7E6E4257" w14:textId="3D11037A" w:rsidR="009A3009" w:rsidRPr="00F9573A" w:rsidRDefault="009A3009" w:rsidP="00912322">
            <w:pPr>
              <w:spacing w:after="0"/>
              <w:rPr>
                <w:sz w:val="22"/>
                <w:szCs w:val="22"/>
              </w:rPr>
            </w:pPr>
          </w:p>
        </w:tc>
      </w:tr>
      <w:tr w:rsidR="00347E22" w14:paraId="2F731E8C" w14:textId="77777777" w:rsidTr="009A3009">
        <w:tc>
          <w:tcPr>
            <w:tcW w:w="990" w:type="dxa"/>
          </w:tcPr>
          <w:p w14:paraId="255FDC8E" w14:textId="380E85E4" w:rsidR="00347E22" w:rsidRPr="00F9573A" w:rsidRDefault="00347E22" w:rsidP="00912322">
            <w:pPr>
              <w:spacing w:after="0"/>
              <w:rPr>
                <w:sz w:val="22"/>
                <w:szCs w:val="22"/>
              </w:rPr>
            </w:pPr>
          </w:p>
        </w:tc>
        <w:tc>
          <w:tcPr>
            <w:tcW w:w="2392" w:type="dxa"/>
          </w:tcPr>
          <w:p w14:paraId="699CF2C0" w14:textId="3A99C45A" w:rsidR="00347E22" w:rsidRPr="00F9573A" w:rsidRDefault="00347E22" w:rsidP="00912322">
            <w:pPr>
              <w:spacing w:after="0"/>
              <w:rPr>
                <w:sz w:val="22"/>
                <w:szCs w:val="22"/>
              </w:rPr>
            </w:pPr>
          </w:p>
        </w:tc>
        <w:tc>
          <w:tcPr>
            <w:tcW w:w="2469" w:type="dxa"/>
          </w:tcPr>
          <w:p w14:paraId="45198E4F" w14:textId="6325C23F" w:rsidR="00347E22" w:rsidRPr="00F9573A" w:rsidRDefault="00347E22" w:rsidP="00912322">
            <w:pPr>
              <w:spacing w:after="0"/>
              <w:rPr>
                <w:sz w:val="22"/>
                <w:szCs w:val="22"/>
              </w:rPr>
            </w:pPr>
          </w:p>
        </w:tc>
        <w:tc>
          <w:tcPr>
            <w:tcW w:w="3165" w:type="dxa"/>
          </w:tcPr>
          <w:p w14:paraId="00754F62" w14:textId="44EA149E" w:rsidR="00347E22" w:rsidRPr="00F9573A" w:rsidRDefault="00347E22" w:rsidP="00912322">
            <w:pPr>
              <w:spacing w:after="0"/>
              <w:rPr>
                <w:sz w:val="22"/>
                <w:szCs w:val="22"/>
              </w:rPr>
            </w:pPr>
          </w:p>
        </w:tc>
      </w:tr>
      <w:tr w:rsidR="00997832" w14:paraId="586AF535" w14:textId="77777777" w:rsidTr="009A3009">
        <w:tc>
          <w:tcPr>
            <w:tcW w:w="990" w:type="dxa"/>
          </w:tcPr>
          <w:p w14:paraId="63EB3C02" w14:textId="7670517C" w:rsidR="00997832" w:rsidRPr="00F9573A" w:rsidRDefault="00997832" w:rsidP="00912322">
            <w:pPr>
              <w:spacing w:after="0"/>
              <w:rPr>
                <w:sz w:val="22"/>
                <w:szCs w:val="22"/>
              </w:rPr>
            </w:pPr>
          </w:p>
        </w:tc>
        <w:tc>
          <w:tcPr>
            <w:tcW w:w="2392" w:type="dxa"/>
          </w:tcPr>
          <w:p w14:paraId="526A17CE" w14:textId="569D952A" w:rsidR="00997832" w:rsidRPr="00F9573A" w:rsidRDefault="00997832" w:rsidP="00912322">
            <w:pPr>
              <w:spacing w:after="0"/>
              <w:rPr>
                <w:sz w:val="22"/>
                <w:szCs w:val="22"/>
              </w:rPr>
            </w:pPr>
          </w:p>
        </w:tc>
        <w:tc>
          <w:tcPr>
            <w:tcW w:w="2469" w:type="dxa"/>
          </w:tcPr>
          <w:p w14:paraId="4B201613" w14:textId="59EF9114" w:rsidR="00997832" w:rsidRPr="00F9573A" w:rsidRDefault="00997832" w:rsidP="00912322">
            <w:pPr>
              <w:spacing w:after="0"/>
              <w:rPr>
                <w:sz w:val="22"/>
                <w:szCs w:val="22"/>
              </w:rPr>
            </w:pPr>
          </w:p>
        </w:tc>
        <w:tc>
          <w:tcPr>
            <w:tcW w:w="3165" w:type="dxa"/>
          </w:tcPr>
          <w:p w14:paraId="28FBA162" w14:textId="4F8FC7C4" w:rsidR="00997832" w:rsidRPr="00F9573A" w:rsidRDefault="00997832" w:rsidP="00912322">
            <w:pPr>
              <w:spacing w:after="0"/>
              <w:rPr>
                <w:sz w:val="22"/>
                <w:szCs w:val="22"/>
              </w:rPr>
            </w:pPr>
          </w:p>
        </w:tc>
      </w:tr>
      <w:tr w:rsidR="009A3009" w14:paraId="2E3B0D3C" w14:textId="77777777" w:rsidTr="007A078B">
        <w:tc>
          <w:tcPr>
            <w:tcW w:w="990" w:type="dxa"/>
          </w:tcPr>
          <w:p w14:paraId="456523E9" w14:textId="71DE4C20" w:rsidR="009A3009" w:rsidRPr="00F9573A" w:rsidRDefault="009A3009" w:rsidP="00912322">
            <w:pPr>
              <w:spacing w:after="0"/>
              <w:rPr>
                <w:sz w:val="22"/>
                <w:szCs w:val="22"/>
              </w:rPr>
            </w:pPr>
          </w:p>
        </w:tc>
        <w:tc>
          <w:tcPr>
            <w:tcW w:w="2392" w:type="dxa"/>
          </w:tcPr>
          <w:p w14:paraId="541F7B7C" w14:textId="451280A6" w:rsidR="009A3009" w:rsidRPr="00F9573A" w:rsidRDefault="009A3009" w:rsidP="00912322">
            <w:pPr>
              <w:spacing w:after="0"/>
              <w:rPr>
                <w:sz w:val="22"/>
                <w:szCs w:val="22"/>
              </w:rPr>
            </w:pPr>
          </w:p>
        </w:tc>
        <w:tc>
          <w:tcPr>
            <w:tcW w:w="2469" w:type="dxa"/>
          </w:tcPr>
          <w:p w14:paraId="5C0B5C53" w14:textId="7B31EB08" w:rsidR="009A3009" w:rsidRPr="00F9573A" w:rsidRDefault="009A3009" w:rsidP="00912322">
            <w:pPr>
              <w:spacing w:after="0"/>
              <w:rPr>
                <w:sz w:val="22"/>
                <w:szCs w:val="22"/>
              </w:rPr>
            </w:pPr>
          </w:p>
        </w:tc>
        <w:tc>
          <w:tcPr>
            <w:tcW w:w="3165" w:type="dxa"/>
          </w:tcPr>
          <w:p w14:paraId="56D115B8" w14:textId="4DF2EB19" w:rsidR="009A3009" w:rsidRPr="00F9573A" w:rsidRDefault="009A3009" w:rsidP="00912322">
            <w:pPr>
              <w:spacing w:after="0"/>
              <w:rPr>
                <w:sz w:val="22"/>
                <w:szCs w:val="22"/>
              </w:rPr>
            </w:pPr>
          </w:p>
        </w:tc>
      </w:tr>
      <w:tr w:rsidR="009A3009" w14:paraId="32E54952" w14:textId="77777777" w:rsidTr="007A078B">
        <w:tc>
          <w:tcPr>
            <w:tcW w:w="990" w:type="dxa"/>
          </w:tcPr>
          <w:p w14:paraId="082BC937" w14:textId="62A0461D" w:rsidR="009A3009" w:rsidRPr="00F9573A" w:rsidRDefault="009A3009" w:rsidP="00486685">
            <w:pPr>
              <w:spacing w:after="0"/>
              <w:rPr>
                <w:sz w:val="22"/>
                <w:szCs w:val="22"/>
              </w:rPr>
            </w:pPr>
          </w:p>
        </w:tc>
        <w:tc>
          <w:tcPr>
            <w:tcW w:w="2392" w:type="dxa"/>
          </w:tcPr>
          <w:p w14:paraId="12D2FC3B" w14:textId="6D0136CD" w:rsidR="009A3009" w:rsidRPr="00F9573A" w:rsidRDefault="009A3009" w:rsidP="00486685">
            <w:pPr>
              <w:spacing w:after="0"/>
              <w:rPr>
                <w:sz w:val="22"/>
                <w:szCs w:val="22"/>
              </w:rPr>
            </w:pPr>
          </w:p>
        </w:tc>
        <w:tc>
          <w:tcPr>
            <w:tcW w:w="2469" w:type="dxa"/>
          </w:tcPr>
          <w:p w14:paraId="16805602" w14:textId="4ADBCAD5" w:rsidR="009A3009" w:rsidRPr="00F9573A" w:rsidDel="0031776D" w:rsidRDefault="009A3009" w:rsidP="00486685">
            <w:pPr>
              <w:spacing w:after="0"/>
              <w:rPr>
                <w:sz w:val="22"/>
                <w:szCs w:val="22"/>
              </w:rPr>
            </w:pPr>
          </w:p>
        </w:tc>
        <w:tc>
          <w:tcPr>
            <w:tcW w:w="3165" w:type="dxa"/>
          </w:tcPr>
          <w:p w14:paraId="43230E38" w14:textId="781B5012" w:rsidR="009A3009" w:rsidRPr="00F9573A" w:rsidRDefault="009A3009" w:rsidP="00486685">
            <w:pPr>
              <w:spacing w:after="0"/>
              <w:rPr>
                <w:sz w:val="22"/>
                <w:szCs w:val="22"/>
              </w:rPr>
            </w:pPr>
          </w:p>
        </w:tc>
      </w:tr>
      <w:tr w:rsidR="00BD604D" w14:paraId="10237A26" w14:textId="77777777" w:rsidTr="009A3009">
        <w:tc>
          <w:tcPr>
            <w:tcW w:w="990" w:type="dxa"/>
          </w:tcPr>
          <w:p w14:paraId="7D0BFFF1" w14:textId="59F960DE" w:rsidR="00BD604D" w:rsidRPr="00F9573A" w:rsidRDefault="00BD604D" w:rsidP="00486685">
            <w:pPr>
              <w:spacing w:after="0"/>
              <w:rPr>
                <w:sz w:val="22"/>
                <w:szCs w:val="22"/>
              </w:rPr>
            </w:pPr>
          </w:p>
        </w:tc>
        <w:tc>
          <w:tcPr>
            <w:tcW w:w="2392" w:type="dxa"/>
          </w:tcPr>
          <w:p w14:paraId="5066B836" w14:textId="1748ABF4" w:rsidR="00BD604D" w:rsidRPr="00F9573A" w:rsidRDefault="00BD604D" w:rsidP="00486685">
            <w:pPr>
              <w:spacing w:after="0"/>
              <w:rPr>
                <w:sz w:val="22"/>
                <w:szCs w:val="22"/>
              </w:rPr>
            </w:pPr>
          </w:p>
        </w:tc>
        <w:tc>
          <w:tcPr>
            <w:tcW w:w="2469" w:type="dxa"/>
          </w:tcPr>
          <w:p w14:paraId="0FB5CC9B" w14:textId="7F05A99B" w:rsidR="00BD604D" w:rsidRPr="00F9573A" w:rsidRDefault="00BD604D" w:rsidP="00486685">
            <w:pPr>
              <w:spacing w:after="0"/>
              <w:rPr>
                <w:sz w:val="22"/>
                <w:szCs w:val="22"/>
              </w:rPr>
            </w:pPr>
          </w:p>
        </w:tc>
        <w:tc>
          <w:tcPr>
            <w:tcW w:w="3165" w:type="dxa"/>
          </w:tcPr>
          <w:p w14:paraId="4C7719BE" w14:textId="39AEB940" w:rsidR="00BD604D" w:rsidRPr="00F9573A" w:rsidRDefault="00BD604D" w:rsidP="00486685">
            <w:pPr>
              <w:spacing w:after="0"/>
              <w:rPr>
                <w:sz w:val="22"/>
                <w:szCs w:val="22"/>
              </w:rPr>
            </w:pPr>
          </w:p>
        </w:tc>
      </w:tr>
      <w:tr w:rsidR="002632BA" w14:paraId="591C0B14" w14:textId="77777777" w:rsidTr="009A3009">
        <w:tc>
          <w:tcPr>
            <w:tcW w:w="990" w:type="dxa"/>
          </w:tcPr>
          <w:p w14:paraId="79CF15DE" w14:textId="67B60F1E" w:rsidR="002632BA" w:rsidRPr="00F9573A" w:rsidRDefault="002632BA" w:rsidP="00486685">
            <w:pPr>
              <w:spacing w:after="0"/>
              <w:rPr>
                <w:sz w:val="22"/>
                <w:szCs w:val="22"/>
              </w:rPr>
            </w:pPr>
          </w:p>
        </w:tc>
        <w:tc>
          <w:tcPr>
            <w:tcW w:w="2392" w:type="dxa"/>
          </w:tcPr>
          <w:p w14:paraId="1886EED8" w14:textId="2444351B" w:rsidR="002632BA" w:rsidRPr="00F9573A" w:rsidRDefault="002632BA" w:rsidP="00486685">
            <w:pPr>
              <w:spacing w:after="0"/>
              <w:rPr>
                <w:sz w:val="22"/>
                <w:szCs w:val="22"/>
              </w:rPr>
            </w:pPr>
          </w:p>
        </w:tc>
        <w:tc>
          <w:tcPr>
            <w:tcW w:w="2469" w:type="dxa"/>
          </w:tcPr>
          <w:p w14:paraId="0B859E6D" w14:textId="35F21CB6" w:rsidR="002632BA" w:rsidRPr="00F9573A" w:rsidRDefault="002632BA" w:rsidP="00486685">
            <w:pPr>
              <w:spacing w:after="0"/>
              <w:rPr>
                <w:sz w:val="22"/>
                <w:szCs w:val="22"/>
              </w:rPr>
            </w:pPr>
          </w:p>
        </w:tc>
        <w:tc>
          <w:tcPr>
            <w:tcW w:w="3165" w:type="dxa"/>
          </w:tcPr>
          <w:p w14:paraId="201B79CA" w14:textId="4F060B73" w:rsidR="002632BA" w:rsidRPr="00F9573A" w:rsidRDefault="002632BA" w:rsidP="00486685">
            <w:pPr>
              <w:spacing w:after="0"/>
              <w:rPr>
                <w:sz w:val="22"/>
                <w:szCs w:val="22"/>
              </w:rPr>
            </w:pPr>
          </w:p>
        </w:tc>
      </w:tr>
      <w:tr w:rsidR="00F25C49" w14:paraId="5C496887" w14:textId="77777777" w:rsidTr="009A3009">
        <w:tc>
          <w:tcPr>
            <w:tcW w:w="990" w:type="dxa"/>
          </w:tcPr>
          <w:p w14:paraId="79AE93E9" w14:textId="2C0E7C5C" w:rsidR="00F25C49" w:rsidRPr="00F9573A" w:rsidRDefault="00F25C49" w:rsidP="00486685">
            <w:pPr>
              <w:spacing w:after="0"/>
              <w:rPr>
                <w:sz w:val="22"/>
                <w:szCs w:val="22"/>
              </w:rPr>
            </w:pPr>
          </w:p>
        </w:tc>
        <w:tc>
          <w:tcPr>
            <w:tcW w:w="2392" w:type="dxa"/>
          </w:tcPr>
          <w:p w14:paraId="396D54C5" w14:textId="42254D2D" w:rsidR="00F25C49" w:rsidRPr="00F9573A" w:rsidRDefault="00F25C49" w:rsidP="00486685">
            <w:pPr>
              <w:spacing w:after="0"/>
              <w:rPr>
                <w:sz w:val="22"/>
                <w:szCs w:val="22"/>
              </w:rPr>
            </w:pPr>
          </w:p>
        </w:tc>
        <w:tc>
          <w:tcPr>
            <w:tcW w:w="2469" w:type="dxa"/>
          </w:tcPr>
          <w:p w14:paraId="3259DE9C" w14:textId="0FDD918B" w:rsidR="00F25C49" w:rsidRPr="00F9573A" w:rsidRDefault="00F25C49" w:rsidP="00486685">
            <w:pPr>
              <w:spacing w:after="0"/>
              <w:rPr>
                <w:sz w:val="22"/>
                <w:szCs w:val="22"/>
              </w:rPr>
            </w:pPr>
          </w:p>
        </w:tc>
        <w:tc>
          <w:tcPr>
            <w:tcW w:w="3165" w:type="dxa"/>
          </w:tcPr>
          <w:p w14:paraId="3CBDE6BB" w14:textId="4E6EE896" w:rsidR="00F25C49" w:rsidRPr="00F9573A" w:rsidRDefault="00F25C49" w:rsidP="00486685">
            <w:pPr>
              <w:spacing w:after="0"/>
              <w:rPr>
                <w:sz w:val="22"/>
                <w:szCs w:val="22"/>
              </w:rPr>
            </w:pPr>
          </w:p>
        </w:tc>
      </w:tr>
      <w:tr w:rsidR="009A3009" w14:paraId="5FE6B870" w14:textId="77777777" w:rsidTr="007A078B">
        <w:tc>
          <w:tcPr>
            <w:tcW w:w="990" w:type="dxa"/>
          </w:tcPr>
          <w:p w14:paraId="17010CEA" w14:textId="7FF9464D" w:rsidR="009A3009" w:rsidRPr="00F9573A" w:rsidRDefault="009A3009" w:rsidP="00486685">
            <w:pPr>
              <w:spacing w:after="0"/>
              <w:rPr>
                <w:sz w:val="22"/>
                <w:szCs w:val="22"/>
              </w:rPr>
            </w:pPr>
          </w:p>
        </w:tc>
        <w:tc>
          <w:tcPr>
            <w:tcW w:w="2392" w:type="dxa"/>
          </w:tcPr>
          <w:p w14:paraId="1E593BFC" w14:textId="6994792B" w:rsidR="009A3009" w:rsidRPr="00F9573A" w:rsidRDefault="009A3009" w:rsidP="00486685">
            <w:pPr>
              <w:spacing w:after="0"/>
              <w:rPr>
                <w:sz w:val="22"/>
                <w:szCs w:val="22"/>
              </w:rPr>
            </w:pPr>
          </w:p>
        </w:tc>
        <w:tc>
          <w:tcPr>
            <w:tcW w:w="2469" w:type="dxa"/>
          </w:tcPr>
          <w:p w14:paraId="0CB32568" w14:textId="30CDFDF5" w:rsidR="009A3009" w:rsidRPr="00F9573A" w:rsidDel="0031776D" w:rsidRDefault="009A3009" w:rsidP="00486685">
            <w:pPr>
              <w:spacing w:after="0"/>
              <w:rPr>
                <w:sz w:val="22"/>
                <w:szCs w:val="22"/>
              </w:rPr>
            </w:pPr>
          </w:p>
        </w:tc>
        <w:tc>
          <w:tcPr>
            <w:tcW w:w="3165" w:type="dxa"/>
          </w:tcPr>
          <w:p w14:paraId="3640681C" w14:textId="42C59410" w:rsidR="009A3009" w:rsidRPr="00F9573A" w:rsidRDefault="009A3009" w:rsidP="00486685">
            <w:pPr>
              <w:spacing w:after="0"/>
              <w:rPr>
                <w:sz w:val="22"/>
                <w:szCs w:val="22"/>
              </w:rPr>
            </w:pPr>
          </w:p>
        </w:tc>
      </w:tr>
      <w:tr w:rsidR="009A3009" w14:paraId="73CA4235" w14:textId="77777777" w:rsidTr="007A078B">
        <w:tc>
          <w:tcPr>
            <w:tcW w:w="990" w:type="dxa"/>
          </w:tcPr>
          <w:p w14:paraId="313E785B" w14:textId="428307D1" w:rsidR="009A3009" w:rsidRPr="00F9573A" w:rsidRDefault="009A3009" w:rsidP="00912322">
            <w:pPr>
              <w:spacing w:after="0"/>
              <w:rPr>
                <w:sz w:val="22"/>
                <w:szCs w:val="22"/>
              </w:rPr>
            </w:pPr>
          </w:p>
        </w:tc>
        <w:tc>
          <w:tcPr>
            <w:tcW w:w="2392" w:type="dxa"/>
          </w:tcPr>
          <w:p w14:paraId="449C0277" w14:textId="3AEA1DB9" w:rsidR="009A3009" w:rsidRPr="00F9573A" w:rsidRDefault="009A3009" w:rsidP="00912322">
            <w:pPr>
              <w:spacing w:after="0"/>
              <w:rPr>
                <w:sz w:val="22"/>
                <w:szCs w:val="22"/>
              </w:rPr>
            </w:pPr>
          </w:p>
        </w:tc>
        <w:tc>
          <w:tcPr>
            <w:tcW w:w="2469" w:type="dxa"/>
          </w:tcPr>
          <w:p w14:paraId="3564CA69" w14:textId="549D8AFE" w:rsidR="009A3009" w:rsidRPr="00F9573A" w:rsidRDefault="009A3009" w:rsidP="00912322">
            <w:pPr>
              <w:spacing w:after="0"/>
              <w:rPr>
                <w:sz w:val="22"/>
                <w:szCs w:val="22"/>
              </w:rPr>
            </w:pPr>
          </w:p>
        </w:tc>
        <w:tc>
          <w:tcPr>
            <w:tcW w:w="3165" w:type="dxa"/>
          </w:tcPr>
          <w:p w14:paraId="0DBF025C" w14:textId="190AF674" w:rsidR="009A3009" w:rsidRPr="00F9573A" w:rsidRDefault="009A3009" w:rsidP="00912322">
            <w:pPr>
              <w:spacing w:after="0"/>
              <w:rPr>
                <w:sz w:val="22"/>
                <w:szCs w:val="22"/>
              </w:rPr>
            </w:pPr>
          </w:p>
        </w:tc>
      </w:tr>
      <w:tr w:rsidR="009A3009" w14:paraId="7DD37702" w14:textId="77777777" w:rsidTr="007A078B">
        <w:tc>
          <w:tcPr>
            <w:tcW w:w="990" w:type="dxa"/>
          </w:tcPr>
          <w:p w14:paraId="315AF3B3" w14:textId="5783E2DD" w:rsidR="009A3009" w:rsidRPr="00F9573A" w:rsidRDefault="009A3009" w:rsidP="00912322">
            <w:pPr>
              <w:spacing w:after="0"/>
              <w:rPr>
                <w:sz w:val="22"/>
                <w:szCs w:val="22"/>
              </w:rPr>
            </w:pPr>
          </w:p>
        </w:tc>
        <w:tc>
          <w:tcPr>
            <w:tcW w:w="2392" w:type="dxa"/>
          </w:tcPr>
          <w:p w14:paraId="0943EB07" w14:textId="440D9116" w:rsidR="009A3009" w:rsidRPr="00F9573A" w:rsidRDefault="009A3009" w:rsidP="00912322">
            <w:pPr>
              <w:spacing w:after="0"/>
              <w:rPr>
                <w:sz w:val="22"/>
                <w:szCs w:val="22"/>
              </w:rPr>
            </w:pPr>
          </w:p>
        </w:tc>
        <w:tc>
          <w:tcPr>
            <w:tcW w:w="2469" w:type="dxa"/>
          </w:tcPr>
          <w:p w14:paraId="64937975" w14:textId="352ABFD1" w:rsidR="009A3009" w:rsidRPr="00F9573A" w:rsidRDefault="009A3009" w:rsidP="00912322">
            <w:pPr>
              <w:spacing w:after="0"/>
              <w:rPr>
                <w:sz w:val="22"/>
                <w:szCs w:val="22"/>
              </w:rPr>
            </w:pPr>
          </w:p>
        </w:tc>
        <w:tc>
          <w:tcPr>
            <w:tcW w:w="3165" w:type="dxa"/>
          </w:tcPr>
          <w:p w14:paraId="3B671D15" w14:textId="37CFACF3" w:rsidR="009A3009" w:rsidRPr="00F9573A" w:rsidRDefault="009A3009" w:rsidP="00912322">
            <w:pPr>
              <w:spacing w:after="0"/>
              <w:rPr>
                <w:sz w:val="22"/>
                <w:szCs w:val="22"/>
              </w:rPr>
            </w:pPr>
          </w:p>
        </w:tc>
      </w:tr>
      <w:tr w:rsidR="0044661C" w14:paraId="428D68BC" w14:textId="77777777" w:rsidTr="009A3009">
        <w:tc>
          <w:tcPr>
            <w:tcW w:w="990" w:type="dxa"/>
          </w:tcPr>
          <w:p w14:paraId="02C4F00A" w14:textId="645E0A6D" w:rsidR="0044661C" w:rsidRPr="00F9573A" w:rsidRDefault="0044661C" w:rsidP="00912322">
            <w:pPr>
              <w:spacing w:after="0"/>
              <w:rPr>
                <w:sz w:val="22"/>
                <w:szCs w:val="22"/>
              </w:rPr>
            </w:pPr>
          </w:p>
        </w:tc>
        <w:tc>
          <w:tcPr>
            <w:tcW w:w="2392" w:type="dxa"/>
          </w:tcPr>
          <w:p w14:paraId="58396AFA" w14:textId="0BD0CD3B" w:rsidR="0044661C" w:rsidRPr="00F9573A" w:rsidRDefault="0044661C" w:rsidP="00912322">
            <w:pPr>
              <w:spacing w:after="0"/>
              <w:rPr>
                <w:sz w:val="22"/>
                <w:szCs w:val="22"/>
              </w:rPr>
            </w:pPr>
          </w:p>
        </w:tc>
        <w:tc>
          <w:tcPr>
            <w:tcW w:w="2469" w:type="dxa"/>
          </w:tcPr>
          <w:p w14:paraId="2DC9CD45" w14:textId="03C3DBB8" w:rsidR="0044661C" w:rsidRPr="00F9573A" w:rsidRDefault="0044661C" w:rsidP="00912322">
            <w:pPr>
              <w:spacing w:after="0"/>
              <w:rPr>
                <w:sz w:val="22"/>
                <w:szCs w:val="22"/>
              </w:rPr>
            </w:pPr>
          </w:p>
        </w:tc>
        <w:tc>
          <w:tcPr>
            <w:tcW w:w="3165" w:type="dxa"/>
          </w:tcPr>
          <w:p w14:paraId="31D48F62" w14:textId="79A32B5F" w:rsidR="0044661C" w:rsidRPr="00F9573A" w:rsidRDefault="0044661C" w:rsidP="00912322">
            <w:pPr>
              <w:spacing w:after="0"/>
              <w:rPr>
                <w:sz w:val="22"/>
                <w:szCs w:val="22"/>
              </w:rPr>
            </w:pPr>
          </w:p>
        </w:tc>
      </w:tr>
      <w:tr w:rsidR="004D3432" w14:paraId="12081D55" w14:textId="77777777" w:rsidTr="009A3009">
        <w:tc>
          <w:tcPr>
            <w:tcW w:w="990" w:type="dxa"/>
          </w:tcPr>
          <w:p w14:paraId="335E05D1" w14:textId="6EF17018" w:rsidR="004D3432" w:rsidRPr="00F9573A" w:rsidRDefault="004D3432" w:rsidP="00912322">
            <w:pPr>
              <w:spacing w:after="0"/>
              <w:rPr>
                <w:sz w:val="22"/>
                <w:szCs w:val="22"/>
              </w:rPr>
            </w:pPr>
          </w:p>
        </w:tc>
        <w:tc>
          <w:tcPr>
            <w:tcW w:w="2392" w:type="dxa"/>
          </w:tcPr>
          <w:p w14:paraId="3911E5C3" w14:textId="030B98CC" w:rsidR="004D3432" w:rsidRPr="00F9573A" w:rsidRDefault="004D3432" w:rsidP="00912322">
            <w:pPr>
              <w:spacing w:after="0"/>
              <w:rPr>
                <w:sz w:val="22"/>
                <w:szCs w:val="22"/>
              </w:rPr>
            </w:pPr>
          </w:p>
        </w:tc>
        <w:tc>
          <w:tcPr>
            <w:tcW w:w="2469" w:type="dxa"/>
          </w:tcPr>
          <w:p w14:paraId="7EA84493" w14:textId="7E4DA04D" w:rsidR="004D3432" w:rsidRPr="00F9573A" w:rsidRDefault="004D3432" w:rsidP="00912322">
            <w:pPr>
              <w:spacing w:after="0"/>
              <w:rPr>
                <w:sz w:val="22"/>
                <w:szCs w:val="22"/>
              </w:rPr>
            </w:pPr>
          </w:p>
        </w:tc>
        <w:tc>
          <w:tcPr>
            <w:tcW w:w="3165" w:type="dxa"/>
          </w:tcPr>
          <w:p w14:paraId="185BBA55" w14:textId="06C2E812" w:rsidR="004D3432" w:rsidRPr="00F9573A" w:rsidRDefault="004D3432" w:rsidP="00912322">
            <w:pPr>
              <w:spacing w:after="0"/>
              <w:rPr>
                <w:sz w:val="22"/>
                <w:szCs w:val="22"/>
              </w:rPr>
            </w:pPr>
          </w:p>
        </w:tc>
      </w:tr>
      <w:tr w:rsidR="00B85118" w14:paraId="6516BFDD" w14:textId="77777777" w:rsidTr="009A3009">
        <w:tc>
          <w:tcPr>
            <w:tcW w:w="990" w:type="dxa"/>
          </w:tcPr>
          <w:p w14:paraId="3D15D0B5" w14:textId="6E632810" w:rsidR="00B85118" w:rsidRPr="00F9573A" w:rsidRDefault="00B85118" w:rsidP="00912322">
            <w:pPr>
              <w:spacing w:after="0"/>
              <w:rPr>
                <w:sz w:val="22"/>
                <w:szCs w:val="22"/>
              </w:rPr>
            </w:pPr>
          </w:p>
        </w:tc>
        <w:tc>
          <w:tcPr>
            <w:tcW w:w="2392" w:type="dxa"/>
          </w:tcPr>
          <w:p w14:paraId="08F49702" w14:textId="6770D333" w:rsidR="00B85118" w:rsidRPr="00F9573A" w:rsidRDefault="00B85118" w:rsidP="00912322">
            <w:pPr>
              <w:spacing w:after="0"/>
              <w:rPr>
                <w:sz w:val="22"/>
                <w:szCs w:val="22"/>
              </w:rPr>
            </w:pPr>
          </w:p>
        </w:tc>
        <w:tc>
          <w:tcPr>
            <w:tcW w:w="2469" w:type="dxa"/>
          </w:tcPr>
          <w:p w14:paraId="2A51E6BE" w14:textId="528F8868" w:rsidR="00B85118" w:rsidRPr="00F9573A" w:rsidRDefault="00B85118" w:rsidP="00912322">
            <w:pPr>
              <w:spacing w:after="0"/>
              <w:rPr>
                <w:sz w:val="22"/>
                <w:szCs w:val="22"/>
              </w:rPr>
            </w:pPr>
          </w:p>
        </w:tc>
        <w:tc>
          <w:tcPr>
            <w:tcW w:w="3165" w:type="dxa"/>
          </w:tcPr>
          <w:p w14:paraId="230DD7A6" w14:textId="3F664C72" w:rsidR="00B85118" w:rsidRPr="00F9573A" w:rsidRDefault="00B85118" w:rsidP="00912322">
            <w:pPr>
              <w:spacing w:after="0"/>
              <w:rPr>
                <w:sz w:val="22"/>
                <w:szCs w:val="22"/>
              </w:rPr>
            </w:pPr>
          </w:p>
        </w:tc>
      </w:tr>
      <w:tr w:rsidR="009A3009" w14:paraId="0A32D71B" w14:textId="77777777" w:rsidTr="007A078B">
        <w:tc>
          <w:tcPr>
            <w:tcW w:w="990" w:type="dxa"/>
          </w:tcPr>
          <w:p w14:paraId="34897366" w14:textId="193C9F74" w:rsidR="009A3009" w:rsidRPr="00F9573A" w:rsidRDefault="009A3009" w:rsidP="00912322">
            <w:pPr>
              <w:spacing w:after="0"/>
              <w:rPr>
                <w:sz w:val="22"/>
                <w:szCs w:val="22"/>
              </w:rPr>
            </w:pPr>
          </w:p>
        </w:tc>
        <w:tc>
          <w:tcPr>
            <w:tcW w:w="2392" w:type="dxa"/>
          </w:tcPr>
          <w:p w14:paraId="181CEAA5" w14:textId="1E896D8E" w:rsidR="009A3009" w:rsidRPr="00F9573A" w:rsidRDefault="009A3009" w:rsidP="00912322">
            <w:pPr>
              <w:spacing w:after="0"/>
              <w:rPr>
                <w:sz w:val="22"/>
                <w:szCs w:val="22"/>
              </w:rPr>
            </w:pPr>
          </w:p>
        </w:tc>
        <w:tc>
          <w:tcPr>
            <w:tcW w:w="2469" w:type="dxa"/>
          </w:tcPr>
          <w:p w14:paraId="02CA72C2" w14:textId="6D4C2DE4" w:rsidR="009A3009" w:rsidRPr="00F9573A" w:rsidDel="005B2BEC" w:rsidRDefault="009A3009" w:rsidP="00912322">
            <w:pPr>
              <w:spacing w:after="0"/>
              <w:rPr>
                <w:sz w:val="22"/>
                <w:szCs w:val="22"/>
              </w:rPr>
            </w:pPr>
          </w:p>
        </w:tc>
        <w:tc>
          <w:tcPr>
            <w:tcW w:w="3165" w:type="dxa"/>
          </w:tcPr>
          <w:p w14:paraId="66D16594" w14:textId="6D04D42A" w:rsidR="009A3009" w:rsidRPr="00F9573A" w:rsidRDefault="009A3009" w:rsidP="00912322">
            <w:pPr>
              <w:spacing w:after="0"/>
              <w:rPr>
                <w:sz w:val="22"/>
                <w:szCs w:val="22"/>
              </w:rPr>
            </w:pPr>
          </w:p>
        </w:tc>
      </w:tr>
      <w:tr w:rsidR="00035244" w14:paraId="2E597097" w14:textId="77777777" w:rsidTr="009A3009">
        <w:tc>
          <w:tcPr>
            <w:tcW w:w="990" w:type="dxa"/>
          </w:tcPr>
          <w:p w14:paraId="5F31E46E" w14:textId="13DB7FDA" w:rsidR="00035244" w:rsidRPr="00F9573A" w:rsidRDefault="00035244" w:rsidP="00912322">
            <w:pPr>
              <w:spacing w:after="0"/>
              <w:rPr>
                <w:sz w:val="22"/>
                <w:szCs w:val="22"/>
              </w:rPr>
            </w:pPr>
          </w:p>
        </w:tc>
        <w:tc>
          <w:tcPr>
            <w:tcW w:w="2392" w:type="dxa"/>
          </w:tcPr>
          <w:p w14:paraId="18153425" w14:textId="66883EBB" w:rsidR="00035244" w:rsidRPr="00F9573A" w:rsidRDefault="00035244" w:rsidP="00912322">
            <w:pPr>
              <w:spacing w:after="0"/>
              <w:rPr>
                <w:sz w:val="22"/>
                <w:szCs w:val="22"/>
              </w:rPr>
            </w:pPr>
          </w:p>
        </w:tc>
        <w:tc>
          <w:tcPr>
            <w:tcW w:w="2469" w:type="dxa"/>
          </w:tcPr>
          <w:p w14:paraId="007E1D4D" w14:textId="21737CD2" w:rsidR="00035244" w:rsidRPr="00F9573A" w:rsidRDefault="00035244">
            <w:pPr>
              <w:tabs>
                <w:tab w:val="center" w:pos="2089"/>
              </w:tabs>
              <w:spacing w:after="0"/>
              <w:rPr>
                <w:sz w:val="22"/>
                <w:szCs w:val="22"/>
              </w:rPr>
            </w:pPr>
          </w:p>
        </w:tc>
        <w:tc>
          <w:tcPr>
            <w:tcW w:w="3165" w:type="dxa"/>
          </w:tcPr>
          <w:p w14:paraId="0136CCBF" w14:textId="45BDE7D4" w:rsidR="00035244" w:rsidRPr="00F9573A" w:rsidRDefault="00035244">
            <w:pPr>
              <w:tabs>
                <w:tab w:val="center" w:pos="2089"/>
              </w:tabs>
              <w:spacing w:after="0"/>
              <w:rPr>
                <w:sz w:val="22"/>
                <w:szCs w:val="22"/>
              </w:rPr>
            </w:pPr>
          </w:p>
        </w:tc>
      </w:tr>
      <w:tr w:rsidR="00484D38" w14:paraId="632E8CD7" w14:textId="77777777" w:rsidTr="009A3009">
        <w:tc>
          <w:tcPr>
            <w:tcW w:w="990" w:type="dxa"/>
          </w:tcPr>
          <w:p w14:paraId="0F8C8D65" w14:textId="4AC9D3C2" w:rsidR="00484D38" w:rsidRPr="00484D38" w:rsidRDefault="00484D38" w:rsidP="00912322">
            <w:pPr>
              <w:spacing w:after="0"/>
              <w:rPr>
                <w:sz w:val="22"/>
                <w:szCs w:val="22"/>
              </w:rPr>
            </w:pPr>
          </w:p>
        </w:tc>
        <w:tc>
          <w:tcPr>
            <w:tcW w:w="2392" w:type="dxa"/>
          </w:tcPr>
          <w:p w14:paraId="1E191A09" w14:textId="46E7EF08" w:rsidR="00484D38" w:rsidRPr="00484D38" w:rsidRDefault="00484D38" w:rsidP="00912322">
            <w:pPr>
              <w:spacing w:after="0"/>
              <w:rPr>
                <w:sz w:val="22"/>
                <w:szCs w:val="22"/>
              </w:rPr>
            </w:pPr>
          </w:p>
        </w:tc>
        <w:tc>
          <w:tcPr>
            <w:tcW w:w="2469" w:type="dxa"/>
          </w:tcPr>
          <w:p w14:paraId="4408838A" w14:textId="1BAC954A" w:rsidR="00484D38" w:rsidRPr="00484D38" w:rsidRDefault="00484D38">
            <w:pPr>
              <w:tabs>
                <w:tab w:val="center" w:pos="2089"/>
              </w:tabs>
              <w:spacing w:after="0"/>
              <w:rPr>
                <w:sz w:val="22"/>
                <w:szCs w:val="22"/>
              </w:rPr>
            </w:pPr>
          </w:p>
        </w:tc>
        <w:tc>
          <w:tcPr>
            <w:tcW w:w="3165" w:type="dxa"/>
          </w:tcPr>
          <w:p w14:paraId="15AB2EC9" w14:textId="66C48198" w:rsidR="00484D38" w:rsidRPr="00484D38" w:rsidRDefault="00484D38">
            <w:pPr>
              <w:tabs>
                <w:tab w:val="center" w:pos="2089"/>
              </w:tabs>
              <w:spacing w:after="0"/>
              <w:rPr>
                <w:sz w:val="22"/>
                <w:szCs w:val="22"/>
              </w:rPr>
            </w:pPr>
          </w:p>
        </w:tc>
      </w:tr>
      <w:tr w:rsidR="009A3009" w14:paraId="4B064D08" w14:textId="77777777" w:rsidTr="007A078B">
        <w:tc>
          <w:tcPr>
            <w:tcW w:w="990" w:type="dxa"/>
          </w:tcPr>
          <w:p w14:paraId="58A8B4B3" w14:textId="03033799" w:rsidR="009A3009" w:rsidRPr="00F9573A" w:rsidRDefault="009A3009" w:rsidP="00912322">
            <w:pPr>
              <w:spacing w:after="0"/>
              <w:rPr>
                <w:sz w:val="22"/>
                <w:szCs w:val="22"/>
              </w:rPr>
            </w:pPr>
          </w:p>
        </w:tc>
        <w:tc>
          <w:tcPr>
            <w:tcW w:w="2392" w:type="dxa"/>
          </w:tcPr>
          <w:p w14:paraId="5B2926E5" w14:textId="51A6B1E3" w:rsidR="009A3009" w:rsidRPr="00F9573A" w:rsidRDefault="009A3009" w:rsidP="00912322">
            <w:pPr>
              <w:spacing w:after="0"/>
              <w:rPr>
                <w:sz w:val="22"/>
                <w:szCs w:val="22"/>
              </w:rPr>
            </w:pPr>
          </w:p>
        </w:tc>
        <w:tc>
          <w:tcPr>
            <w:tcW w:w="2469" w:type="dxa"/>
          </w:tcPr>
          <w:p w14:paraId="7FCD12FF" w14:textId="57040E55" w:rsidR="009A3009" w:rsidRPr="00F9573A" w:rsidRDefault="009A3009">
            <w:pPr>
              <w:tabs>
                <w:tab w:val="center" w:pos="2089"/>
              </w:tabs>
              <w:spacing w:after="0"/>
              <w:rPr>
                <w:sz w:val="22"/>
                <w:szCs w:val="22"/>
              </w:rPr>
            </w:pPr>
          </w:p>
        </w:tc>
        <w:tc>
          <w:tcPr>
            <w:tcW w:w="3165" w:type="dxa"/>
          </w:tcPr>
          <w:p w14:paraId="54C6004C" w14:textId="3BCD88C0" w:rsidR="009A3009" w:rsidRPr="00F9573A" w:rsidRDefault="009A3009" w:rsidP="007A078B">
            <w:pPr>
              <w:tabs>
                <w:tab w:val="center" w:pos="2089"/>
              </w:tabs>
              <w:spacing w:after="0"/>
              <w:rPr>
                <w:sz w:val="22"/>
                <w:szCs w:val="22"/>
              </w:rPr>
            </w:pPr>
          </w:p>
        </w:tc>
      </w:tr>
      <w:tr w:rsidR="003210B2" w14:paraId="3EA00E0A" w14:textId="77777777" w:rsidTr="009A3009">
        <w:tc>
          <w:tcPr>
            <w:tcW w:w="990" w:type="dxa"/>
          </w:tcPr>
          <w:p w14:paraId="6665409C" w14:textId="7F937C30" w:rsidR="003210B2" w:rsidRPr="00F9573A" w:rsidRDefault="003210B2" w:rsidP="00912322">
            <w:pPr>
              <w:spacing w:after="0"/>
              <w:rPr>
                <w:sz w:val="22"/>
                <w:szCs w:val="22"/>
              </w:rPr>
            </w:pPr>
          </w:p>
        </w:tc>
        <w:tc>
          <w:tcPr>
            <w:tcW w:w="2392" w:type="dxa"/>
          </w:tcPr>
          <w:p w14:paraId="556C7CAF" w14:textId="553F7C61" w:rsidR="003210B2" w:rsidRPr="00F9573A" w:rsidRDefault="003210B2" w:rsidP="00912322">
            <w:pPr>
              <w:spacing w:after="0"/>
              <w:rPr>
                <w:sz w:val="22"/>
                <w:szCs w:val="22"/>
              </w:rPr>
            </w:pPr>
          </w:p>
        </w:tc>
        <w:tc>
          <w:tcPr>
            <w:tcW w:w="2469" w:type="dxa"/>
          </w:tcPr>
          <w:p w14:paraId="3DF82183" w14:textId="0497F931" w:rsidR="003210B2" w:rsidRPr="00F9573A" w:rsidRDefault="003210B2" w:rsidP="00912322">
            <w:pPr>
              <w:spacing w:after="0"/>
              <w:rPr>
                <w:sz w:val="22"/>
                <w:szCs w:val="22"/>
              </w:rPr>
            </w:pPr>
          </w:p>
        </w:tc>
        <w:tc>
          <w:tcPr>
            <w:tcW w:w="3165" w:type="dxa"/>
          </w:tcPr>
          <w:p w14:paraId="732A738E" w14:textId="2D788BCD" w:rsidR="003210B2" w:rsidRPr="00F9573A" w:rsidRDefault="003210B2" w:rsidP="000C4C2D">
            <w:pPr>
              <w:spacing w:after="0"/>
              <w:rPr>
                <w:sz w:val="22"/>
                <w:szCs w:val="22"/>
              </w:rPr>
            </w:pPr>
          </w:p>
        </w:tc>
      </w:tr>
      <w:tr w:rsidR="009A3009" w14:paraId="1458BE46" w14:textId="77777777" w:rsidTr="007A078B">
        <w:tc>
          <w:tcPr>
            <w:tcW w:w="990" w:type="dxa"/>
          </w:tcPr>
          <w:p w14:paraId="58B18F54" w14:textId="5C1CAD7D" w:rsidR="009A3009" w:rsidRPr="00F9573A" w:rsidRDefault="009A3009" w:rsidP="00912322">
            <w:pPr>
              <w:spacing w:after="0"/>
              <w:rPr>
                <w:sz w:val="22"/>
                <w:szCs w:val="22"/>
              </w:rPr>
            </w:pPr>
          </w:p>
        </w:tc>
        <w:tc>
          <w:tcPr>
            <w:tcW w:w="2392" w:type="dxa"/>
          </w:tcPr>
          <w:p w14:paraId="2ED473D7" w14:textId="417FBA59" w:rsidR="009A3009" w:rsidRPr="00F9573A" w:rsidRDefault="009A3009" w:rsidP="00912322">
            <w:pPr>
              <w:spacing w:after="0"/>
              <w:rPr>
                <w:sz w:val="22"/>
                <w:szCs w:val="22"/>
              </w:rPr>
            </w:pPr>
          </w:p>
        </w:tc>
        <w:tc>
          <w:tcPr>
            <w:tcW w:w="2469" w:type="dxa"/>
          </w:tcPr>
          <w:p w14:paraId="0A753ACF" w14:textId="7FA6EA84" w:rsidR="009A3009" w:rsidRPr="00F9573A" w:rsidDel="00934D7D" w:rsidRDefault="009A3009" w:rsidP="00912322">
            <w:pPr>
              <w:spacing w:after="0"/>
              <w:rPr>
                <w:sz w:val="22"/>
                <w:szCs w:val="22"/>
              </w:rPr>
            </w:pPr>
          </w:p>
        </w:tc>
        <w:tc>
          <w:tcPr>
            <w:tcW w:w="3165" w:type="dxa"/>
          </w:tcPr>
          <w:p w14:paraId="276CCF48" w14:textId="58102D4E" w:rsidR="009A3009" w:rsidRPr="00F9573A" w:rsidRDefault="009A3009" w:rsidP="00912322">
            <w:pPr>
              <w:spacing w:after="0"/>
              <w:rPr>
                <w:sz w:val="22"/>
                <w:szCs w:val="22"/>
              </w:rPr>
            </w:pPr>
          </w:p>
        </w:tc>
      </w:tr>
      <w:tr w:rsidR="00C97175" w14:paraId="4C88566A" w14:textId="77777777" w:rsidTr="009A3009">
        <w:tc>
          <w:tcPr>
            <w:tcW w:w="990" w:type="dxa"/>
          </w:tcPr>
          <w:p w14:paraId="1C479141" w14:textId="3C0656C7" w:rsidR="00C97175" w:rsidRPr="00F9573A" w:rsidRDefault="00C97175" w:rsidP="00912322">
            <w:pPr>
              <w:spacing w:after="0"/>
              <w:rPr>
                <w:sz w:val="22"/>
                <w:szCs w:val="22"/>
              </w:rPr>
            </w:pPr>
          </w:p>
        </w:tc>
        <w:tc>
          <w:tcPr>
            <w:tcW w:w="2392" w:type="dxa"/>
          </w:tcPr>
          <w:p w14:paraId="009C3027" w14:textId="266CEE7F" w:rsidR="00C97175" w:rsidRPr="00F9573A" w:rsidRDefault="00C97175" w:rsidP="00912322">
            <w:pPr>
              <w:spacing w:after="0"/>
              <w:rPr>
                <w:sz w:val="22"/>
                <w:szCs w:val="22"/>
              </w:rPr>
            </w:pPr>
          </w:p>
        </w:tc>
        <w:tc>
          <w:tcPr>
            <w:tcW w:w="2469" w:type="dxa"/>
          </w:tcPr>
          <w:p w14:paraId="02EFEADD" w14:textId="3AAD5399" w:rsidR="00C97175" w:rsidRPr="00F9573A" w:rsidRDefault="00C97175" w:rsidP="00912322">
            <w:pPr>
              <w:spacing w:after="0"/>
              <w:rPr>
                <w:sz w:val="22"/>
                <w:szCs w:val="22"/>
              </w:rPr>
            </w:pPr>
          </w:p>
        </w:tc>
        <w:tc>
          <w:tcPr>
            <w:tcW w:w="3165" w:type="dxa"/>
          </w:tcPr>
          <w:p w14:paraId="4911D795" w14:textId="53388759" w:rsidR="00C97175" w:rsidRPr="00F9573A" w:rsidRDefault="00C97175" w:rsidP="00912322">
            <w:pPr>
              <w:spacing w:after="0"/>
              <w:rPr>
                <w:sz w:val="22"/>
                <w:szCs w:val="22"/>
              </w:rPr>
            </w:pPr>
          </w:p>
        </w:tc>
      </w:tr>
      <w:tr w:rsidR="009A3009" w14:paraId="3766CE1D" w14:textId="77777777" w:rsidTr="007A078B">
        <w:tc>
          <w:tcPr>
            <w:tcW w:w="990" w:type="dxa"/>
          </w:tcPr>
          <w:p w14:paraId="2B8830FD" w14:textId="311A41E6" w:rsidR="009A3009" w:rsidRPr="00F9573A" w:rsidRDefault="009A3009" w:rsidP="00912322">
            <w:pPr>
              <w:spacing w:after="0"/>
              <w:rPr>
                <w:sz w:val="22"/>
                <w:szCs w:val="22"/>
              </w:rPr>
            </w:pPr>
          </w:p>
        </w:tc>
        <w:tc>
          <w:tcPr>
            <w:tcW w:w="2392" w:type="dxa"/>
          </w:tcPr>
          <w:p w14:paraId="22CC1E2C" w14:textId="7D51403C" w:rsidR="009A3009" w:rsidRPr="00F9573A" w:rsidRDefault="009A3009" w:rsidP="00912322">
            <w:pPr>
              <w:spacing w:after="0"/>
              <w:rPr>
                <w:sz w:val="22"/>
                <w:szCs w:val="22"/>
              </w:rPr>
            </w:pPr>
          </w:p>
        </w:tc>
        <w:tc>
          <w:tcPr>
            <w:tcW w:w="2469" w:type="dxa"/>
          </w:tcPr>
          <w:p w14:paraId="706C5AA3" w14:textId="46E293EA" w:rsidR="009A3009" w:rsidRPr="00F9573A" w:rsidRDefault="009A3009" w:rsidP="00912322">
            <w:pPr>
              <w:spacing w:after="0"/>
              <w:rPr>
                <w:sz w:val="22"/>
                <w:szCs w:val="22"/>
              </w:rPr>
            </w:pPr>
          </w:p>
        </w:tc>
        <w:tc>
          <w:tcPr>
            <w:tcW w:w="3165" w:type="dxa"/>
          </w:tcPr>
          <w:p w14:paraId="0BAE43AC" w14:textId="5A3BE58F" w:rsidR="009A3009" w:rsidRPr="00F9573A" w:rsidRDefault="009A3009" w:rsidP="00912322">
            <w:pPr>
              <w:spacing w:after="0"/>
              <w:rPr>
                <w:sz w:val="22"/>
                <w:szCs w:val="22"/>
              </w:rPr>
            </w:pPr>
          </w:p>
        </w:tc>
      </w:tr>
    </w:tbl>
    <w:p w14:paraId="37E1DD68" w14:textId="77777777" w:rsidR="001D6860" w:rsidRPr="00B946A9" w:rsidRDefault="001D6860" w:rsidP="00A1708A"/>
    <w:p w14:paraId="594549C7" w14:textId="77777777" w:rsidR="00D67D0A" w:rsidRPr="00A1708A" w:rsidRDefault="00D67D0A" w:rsidP="00A1708A">
      <w:pPr>
        <w:pStyle w:val="Heading1"/>
      </w:pPr>
      <w:bookmarkStart w:id="0" w:name="_Toc522352942"/>
      <w:bookmarkStart w:id="1" w:name="_Toc65486429"/>
      <w:r w:rsidRPr="00A1708A">
        <w:lastRenderedPageBreak/>
        <w:t>Introduction</w:t>
      </w:r>
      <w:bookmarkEnd w:id="0"/>
      <w:bookmarkEnd w:id="1"/>
    </w:p>
    <w:p w14:paraId="522C3A33" w14:textId="77777777" w:rsidR="00D67D0A" w:rsidRPr="00A1708A" w:rsidRDefault="00D67D0A" w:rsidP="00AD360A">
      <w:pPr>
        <w:pStyle w:val="Heading2"/>
        <w:ind w:left="578" w:hanging="578"/>
      </w:pPr>
      <w:bookmarkStart w:id="2" w:name="_Toc522352943"/>
      <w:bookmarkStart w:id="3" w:name="_Toc65486430"/>
      <w:r w:rsidRPr="00A1708A">
        <w:t>Purpose of this Document</w:t>
      </w:r>
      <w:bookmarkEnd w:id="2"/>
      <w:bookmarkEnd w:id="3"/>
    </w:p>
    <w:p w14:paraId="7DA03C3D" w14:textId="404EE21A" w:rsidR="009807A7" w:rsidRDefault="00625BD4" w:rsidP="00A83B7E">
      <w:r w:rsidRPr="00D67D0A">
        <w:t xml:space="preserve">This </w:t>
      </w:r>
      <w:r w:rsidR="00A83B7E">
        <w:t>document</w:t>
      </w:r>
      <w:r w:rsidR="0015483B">
        <w:t xml:space="preserve"> is </w:t>
      </w:r>
      <w:r w:rsidR="00E26FC3">
        <w:t>part of</w:t>
      </w:r>
      <w:r w:rsidR="0015483B">
        <w:t xml:space="preserve"> a set which walks through the entire process of installing the FHIR Proxy and connecting to YHCR</w:t>
      </w:r>
      <w:r w:rsidR="00955952">
        <w:t>.</w:t>
      </w:r>
      <w:r w:rsidR="007E6A8C">
        <w:t xml:space="preserve"> It is assumed that </w:t>
      </w:r>
      <w:r w:rsidR="00E26FC3">
        <w:t>the preceding document(s) have already been read</w:t>
      </w:r>
      <w:r w:rsidR="001B603B">
        <w:t>, and material already covered will not be repeated.</w:t>
      </w:r>
    </w:p>
    <w:p w14:paraId="3061FC1D" w14:textId="61C3D297" w:rsidR="006759A0" w:rsidRDefault="00366C2B" w:rsidP="006759A0">
      <w:r w:rsidRPr="00366C2B">
        <w:drawing>
          <wp:inline distT="0" distB="0" distL="0" distR="0" wp14:anchorId="70183529" wp14:editId="33AF6FD6">
            <wp:extent cx="5731510" cy="2101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4A069230" w14:textId="729DF45D" w:rsidR="00C53A78" w:rsidRDefault="006759A0" w:rsidP="009617E4">
      <w:r>
        <w:t xml:space="preserve">This document </w:t>
      </w:r>
      <w:r w:rsidR="00BE488D">
        <w:t>covers</w:t>
      </w:r>
      <w:r w:rsidR="000C66BB">
        <w:t xml:space="preserve"> </w:t>
      </w:r>
      <w:r w:rsidR="009617E4">
        <w:t>setting up a “</w:t>
      </w:r>
      <w:proofErr w:type="spellStart"/>
      <w:r w:rsidR="008435DC">
        <w:t>Quickstart</w:t>
      </w:r>
      <w:proofErr w:type="spellEnd"/>
      <w:r w:rsidR="009617E4">
        <w:t>”</w:t>
      </w:r>
      <w:r w:rsidR="002406D8">
        <w:t xml:space="preserve"> installation</w:t>
      </w:r>
      <w:r w:rsidR="00F807CF">
        <w:t xml:space="preserve"> – in other words a full working prototype environment on a single box</w:t>
      </w:r>
      <w:r w:rsidR="003A7042">
        <w:t xml:space="preserve">. </w:t>
      </w:r>
      <w:r w:rsidR="008435DC">
        <w:t xml:space="preserve">This could be used as a </w:t>
      </w:r>
      <w:r w:rsidR="0037526A">
        <w:t>developer</w:t>
      </w:r>
      <w:r w:rsidR="00365B32">
        <w:t xml:space="preserve"> / demo</w:t>
      </w:r>
      <w:r w:rsidR="008435DC">
        <w:t xml:space="preserve"> environment</w:t>
      </w:r>
      <w:r w:rsidR="0037526A">
        <w:t xml:space="preserve">, or as a rehearsal prior to the main install. </w:t>
      </w:r>
      <w:r w:rsidR="003A7042">
        <w:t>Important points to note are:</w:t>
      </w:r>
    </w:p>
    <w:p w14:paraId="595DC614" w14:textId="6F9341B8" w:rsidR="003A7042" w:rsidRPr="00734AD2" w:rsidRDefault="003A7042" w:rsidP="00734AD2">
      <w:pPr>
        <w:pStyle w:val="ListParagraph"/>
        <w:numPr>
          <w:ilvl w:val="0"/>
          <w:numId w:val="22"/>
        </w:numPr>
        <w:ind w:left="357" w:hanging="357"/>
        <w:contextualSpacing w:val="0"/>
        <w:rPr>
          <w:b/>
          <w:bCs/>
          <w:i/>
          <w:iCs/>
        </w:rPr>
      </w:pPr>
      <w:r w:rsidRPr="00734AD2">
        <w:rPr>
          <w:b/>
          <w:bCs/>
          <w:i/>
          <w:iCs/>
        </w:rPr>
        <w:t>It is assumed that you have already worked through paper “02 – Server Preparation”</w:t>
      </w:r>
      <w:r w:rsidR="006E3C16" w:rsidRPr="00734AD2">
        <w:rPr>
          <w:b/>
          <w:bCs/>
          <w:i/>
          <w:iCs/>
        </w:rPr>
        <w:t xml:space="preserve"> to install prerequisites on the server</w:t>
      </w:r>
    </w:p>
    <w:p w14:paraId="7F4D331D" w14:textId="02A57E51" w:rsidR="006E3C16" w:rsidRPr="00734AD2" w:rsidRDefault="006E3C16" w:rsidP="00734AD2">
      <w:pPr>
        <w:pStyle w:val="ListParagraph"/>
        <w:numPr>
          <w:ilvl w:val="0"/>
          <w:numId w:val="22"/>
        </w:numPr>
        <w:ind w:left="357" w:hanging="357"/>
        <w:contextualSpacing w:val="0"/>
        <w:rPr>
          <w:b/>
          <w:bCs/>
          <w:i/>
          <w:iCs/>
        </w:rPr>
      </w:pPr>
      <w:r w:rsidRPr="00734AD2">
        <w:rPr>
          <w:b/>
          <w:bCs/>
          <w:i/>
          <w:iCs/>
        </w:rPr>
        <w:t xml:space="preserve">It is assumed that you will go on to </w:t>
      </w:r>
      <w:r w:rsidR="003E7A4C" w:rsidRPr="00734AD2">
        <w:rPr>
          <w:b/>
          <w:bCs/>
          <w:i/>
          <w:iCs/>
        </w:rPr>
        <w:t xml:space="preserve">study the remaining papers before deploying to production – </w:t>
      </w:r>
      <w:proofErr w:type="spellStart"/>
      <w:r w:rsidR="003E7A4C" w:rsidRPr="00734AD2">
        <w:rPr>
          <w:b/>
          <w:bCs/>
          <w:i/>
          <w:iCs/>
        </w:rPr>
        <w:t>ie</w:t>
      </w:r>
      <w:proofErr w:type="spellEnd"/>
      <w:r w:rsidR="003E7A4C" w:rsidRPr="00734AD2">
        <w:rPr>
          <w:b/>
          <w:bCs/>
          <w:i/>
          <w:iCs/>
        </w:rPr>
        <w:t xml:space="preserve"> the steps in this paper do not lead to a production-ready </w:t>
      </w:r>
      <w:r w:rsidR="00C369D4" w:rsidRPr="00734AD2">
        <w:rPr>
          <w:b/>
          <w:bCs/>
          <w:i/>
          <w:iCs/>
        </w:rPr>
        <w:t>deployment.</w:t>
      </w:r>
    </w:p>
    <w:p w14:paraId="72C7D566" w14:textId="083F8146" w:rsidR="00482FA4" w:rsidRPr="00734AD2" w:rsidRDefault="00C369D4" w:rsidP="00734AD2">
      <w:pPr>
        <w:pStyle w:val="ListParagraph"/>
        <w:numPr>
          <w:ilvl w:val="0"/>
          <w:numId w:val="22"/>
        </w:numPr>
        <w:ind w:left="357" w:hanging="357"/>
        <w:contextualSpacing w:val="0"/>
        <w:rPr>
          <w:b/>
          <w:bCs/>
          <w:i/>
          <w:iCs/>
        </w:rPr>
      </w:pPr>
      <w:r w:rsidRPr="00734AD2">
        <w:rPr>
          <w:b/>
          <w:bCs/>
          <w:i/>
          <w:iCs/>
        </w:rPr>
        <w:t>This “</w:t>
      </w:r>
      <w:proofErr w:type="spellStart"/>
      <w:r w:rsidRPr="00734AD2">
        <w:rPr>
          <w:b/>
          <w:bCs/>
          <w:i/>
          <w:iCs/>
        </w:rPr>
        <w:t>quickstart</w:t>
      </w:r>
      <w:proofErr w:type="spellEnd"/>
      <w:r w:rsidRPr="00734AD2">
        <w:rPr>
          <w:b/>
          <w:bCs/>
          <w:i/>
          <w:iCs/>
        </w:rPr>
        <w:t xml:space="preserve">” install is only available for Linux Containers – </w:t>
      </w:r>
      <w:proofErr w:type="spellStart"/>
      <w:r w:rsidRPr="00734AD2">
        <w:rPr>
          <w:b/>
          <w:bCs/>
          <w:i/>
          <w:iCs/>
        </w:rPr>
        <w:t>ie</w:t>
      </w:r>
      <w:proofErr w:type="spellEnd"/>
      <w:r w:rsidRPr="00734AD2">
        <w:rPr>
          <w:b/>
          <w:bCs/>
          <w:i/>
          <w:iCs/>
        </w:rPr>
        <w:t xml:space="preserve"> on Linux or with Docker Desktop (Windows 10</w:t>
      </w:r>
      <w:r w:rsidR="0017741B" w:rsidRPr="00734AD2">
        <w:rPr>
          <w:b/>
          <w:bCs/>
          <w:i/>
          <w:iCs/>
        </w:rPr>
        <w:t xml:space="preserve"> or Mac)</w:t>
      </w:r>
      <w:r w:rsidR="00EC2516" w:rsidRPr="00734AD2">
        <w:rPr>
          <w:b/>
          <w:bCs/>
          <w:i/>
          <w:iCs/>
        </w:rPr>
        <w:t xml:space="preserve">. </w:t>
      </w:r>
    </w:p>
    <w:p w14:paraId="36651F81" w14:textId="138C7AF6" w:rsidR="00F639A2" w:rsidRDefault="00EC2516" w:rsidP="00F639A2">
      <w:pPr>
        <w:pStyle w:val="ListParagraph"/>
        <w:numPr>
          <w:ilvl w:val="1"/>
          <w:numId w:val="22"/>
        </w:numPr>
        <w:ind w:left="709"/>
      </w:pPr>
      <w:proofErr w:type="gramStart"/>
      <w:r>
        <w:t>Specifically</w:t>
      </w:r>
      <w:proofErr w:type="gramEnd"/>
      <w:r>
        <w:t xml:space="preserve"> </w:t>
      </w:r>
      <w:r w:rsidR="00156581">
        <w:t xml:space="preserve">this </w:t>
      </w:r>
      <w:proofErr w:type="spellStart"/>
      <w:r w:rsidR="00156581">
        <w:t>quickstart</w:t>
      </w:r>
      <w:proofErr w:type="spellEnd"/>
      <w:r>
        <w:t xml:space="preserve"> is not available for Windows Server</w:t>
      </w:r>
      <w:r w:rsidR="00977FA0">
        <w:t>. This is</w:t>
      </w:r>
      <w:r w:rsidR="00DA185A">
        <w:t xml:space="preserve"> </w:t>
      </w:r>
      <w:r w:rsidR="00482FA4">
        <w:t>because</w:t>
      </w:r>
      <w:r w:rsidR="00DA185A">
        <w:t xml:space="preserve"> there are not Windows Container versions </w:t>
      </w:r>
      <w:r w:rsidR="00156581">
        <w:t xml:space="preserve">available </w:t>
      </w:r>
      <w:r w:rsidR="00DA185A">
        <w:t>of all the 3</w:t>
      </w:r>
      <w:r w:rsidR="00DA185A" w:rsidRPr="00F639A2">
        <w:rPr>
          <w:vertAlign w:val="superscript"/>
        </w:rPr>
        <w:t>rd</w:t>
      </w:r>
      <w:r w:rsidR="00DA185A">
        <w:t xml:space="preserve"> party components. </w:t>
      </w:r>
    </w:p>
    <w:p w14:paraId="38D59081" w14:textId="28AF6897" w:rsidR="00F639A2" w:rsidRDefault="00B35254" w:rsidP="00F639A2">
      <w:pPr>
        <w:pStyle w:val="ListParagraph"/>
        <w:numPr>
          <w:ilvl w:val="1"/>
          <w:numId w:val="22"/>
        </w:numPr>
        <w:ind w:left="709"/>
      </w:pPr>
      <w:r>
        <w:t xml:space="preserve">Even if you plan to install on Windows Server eventually it is highly </w:t>
      </w:r>
      <w:r w:rsidR="00552AE8">
        <w:t xml:space="preserve">recommended, if possible, to get hold of a </w:t>
      </w:r>
      <w:r w:rsidR="00812F06">
        <w:t xml:space="preserve">temporary </w:t>
      </w:r>
      <w:r w:rsidR="00552AE8">
        <w:t xml:space="preserve">Linux or Desktop environment </w:t>
      </w:r>
      <w:r w:rsidR="00184919">
        <w:t>and</w:t>
      </w:r>
      <w:r w:rsidR="00552AE8">
        <w:t xml:space="preserve"> work through the </w:t>
      </w:r>
      <w:proofErr w:type="spellStart"/>
      <w:r w:rsidR="00552AE8">
        <w:t>quickstart</w:t>
      </w:r>
      <w:proofErr w:type="spellEnd"/>
      <w:r w:rsidR="00552AE8">
        <w:t xml:space="preserve"> exercise</w:t>
      </w:r>
      <w:r w:rsidR="00812F06">
        <w:t>.</w:t>
      </w:r>
      <w:r w:rsidR="00B43F13">
        <w:t xml:space="preserve"> </w:t>
      </w:r>
    </w:p>
    <w:p w14:paraId="7956DDCA" w14:textId="3E78BF0E" w:rsidR="00F639A2" w:rsidRDefault="00B43F13" w:rsidP="00F639A2">
      <w:pPr>
        <w:pStyle w:val="ListParagraph"/>
        <w:numPr>
          <w:ilvl w:val="1"/>
          <w:numId w:val="22"/>
        </w:numPr>
        <w:ind w:left="709"/>
      </w:pPr>
      <w:proofErr w:type="gramStart"/>
      <w:r>
        <w:t>Alternatively</w:t>
      </w:r>
      <w:proofErr w:type="gramEnd"/>
      <w:r>
        <w:t xml:space="preserve"> you could try to adapt the instructions in “05 – Production Topology”</w:t>
      </w:r>
      <w:r w:rsidR="00812F06">
        <w:t xml:space="preserve"> </w:t>
      </w:r>
      <w:r w:rsidR="00A9226B">
        <w:t xml:space="preserve">and </w:t>
      </w:r>
      <w:r w:rsidR="00D048DF">
        <w:t xml:space="preserve">manually </w:t>
      </w:r>
      <w:r w:rsidR="00A9226B">
        <w:t xml:space="preserve">install all of the components on a single </w:t>
      </w:r>
      <w:r w:rsidR="00A162B2">
        <w:t xml:space="preserve">Windows Server </w:t>
      </w:r>
      <w:r w:rsidR="00A9226B">
        <w:t xml:space="preserve">box. (This is </w:t>
      </w:r>
      <w:r w:rsidR="0064773B">
        <w:t xml:space="preserve">certainly </w:t>
      </w:r>
      <w:r w:rsidR="00A9226B">
        <w:t xml:space="preserve">possible although more </w:t>
      </w:r>
      <w:r w:rsidR="00FF4806">
        <w:t>effort</w:t>
      </w:r>
      <w:r w:rsidR="00A9226B">
        <w:t xml:space="preserve">). </w:t>
      </w:r>
    </w:p>
    <w:p w14:paraId="21EB8A06" w14:textId="7CFB3FC8" w:rsidR="00C369D4" w:rsidRDefault="005B298E" w:rsidP="00F639A2">
      <w:pPr>
        <w:pStyle w:val="ListParagraph"/>
        <w:numPr>
          <w:ilvl w:val="1"/>
          <w:numId w:val="22"/>
        </w:numPr>
        <w:ind w:left="709"/>
      </w:pPr>
      <w:r>
        <w:t>Failing this you should read th</w:t>
      </w:r>
      <w:r w:rsidR="00184919">
        <w:t>is</w:t>
      </w:r>
      <w:r>
        <w:t xml:space="preserve"> document anyway, as it explains many concepts and principles which </w:t>
      </w:r>
      <w:r w:rsidR="00A162B2">
        <w:t>it will be important</w:t>
      </w:r>
      <w:r>
        <w:t xml:space="preserve"> to understand</w:t>
      </w:r>
      <w:r w:rsidR="00977FA0">
        <w:t>.</w:t>
      </w:r>
    </w:p>
    <w:p w14:paraId="2CE98230" w14:textId="394658C8" w:rsidR="0064773B" w:rsidRDefault="00401CCA" w:rsidP="009617E4">
      <w:r>
        <w:t>The good news is that, having completed the Server Preparation step</w:t>
      </w:r>
      <w:r w:rsidR="00243F0D">
        <w:t>s</w:t>
      </w:r>
      <w:r>
        <w:t xml:space="preserve">, then docker makes the actual install </w:t>
      </w:r>
      <w:r w:rsidR="00580152">
        <w:t>very quick and easy</w:t>
      </w:r>
      <w:r w:rsidR="00A26064">
        <w:t xml:space="preserve">. Most of this </w:t>
      </w:r>
      <w:r w:rsidR="00626AE0">
        <w:t>document</w:t>
      </w:r>
      <w:r w:rsidR="00A26064">
        <w:t xml:space="preserve"> therefore focuses on explaining </w:t>
      </w:r>
      <w:r w:rsidR="00A26064" w:rsidRPr="00BA1947">
        <w:rPr>
          <w:u w:val="single"/>
        </w:rPr>
        <w:t>what</w:t>
      </w:r>
      <w:r w:rsidR="00A26064">
        <w:t xml:space="preserve"> is being installed and how it works and is configured. </w:t>
      </w:r>
      <w:r w:rsidR="001C7B41">
        <w:t>The actual installation itself is at the end</w:t>
      </w:r>
      <w:r w:rsidR="00734AD2">
        <w:t xml:space="preserve"> and very brief.</w:t>
      </w:r>
    </w:p>
    <w:p w14:paraId="6BC64692" w14:textId="0934BA85" w:rsidR="001140A3" w:rsidRDefault="001140A3" w:rsidP="00BD0B81"/>
    <w:p w14:paraId="46E42F85" w14:textId="3AFFEBCA" w:rsidR="004C0CB1" w:rsidRDefault="004C0CB1">
      <w:pPr>
        <w:spacing w:after="160" w:line="259" w:lineRule="auto"/>
      </w:pPr>
      <w:r>
        <w:br w:type="page"/>
      </w:r>
    </w:p>
    <w:p w14:paraId="0705827F" w14:textId="6FCA028D" w:rsidR="004C0CB1" w:rsidRDefault="00F5150D" w:rsidP="00BB2DBF">
      <w:pPr>
        <w:pStyle w:val="Heading1"/>
      </w:pPr>
      <w:bookmarkStart w:id="4" w:name="_Toc65486431"/>
      <w:r>
        <w:lastRenderedPageBreak/>
        <w:t xml:space="preserve">The </w:t>
      </w:r>
      <w:proofErr w:type="spellStart"/>
      <w:r>
        <w:t>Quickstart</w:t>
      </w:r>
      <w:proofErr w:type="spellEnd"/>
      <w:r>
        <w:t xml:space="preserve"> </w:t>
      </w:r>
      <w:r w:rsidR="00696659">
        <w:t>Design</w:t>
      </w:r>
      <w:bookmarkEnd w:id="4"/>
    </w:p>
    <w:p w14:paraId="26B520B0" w14:textId="370EC6BE" w:rsidR="002873DE" w:rsidRDefault="002873DE" w:rsidP="002873DE">
      <w:pPr>
        <w:pStyle w:val="Heading2"/>
        <w:ind w:left="578" w:hanging="578"/>
      </w:pPr>
      <w:bookmarkStart w:id="5" w:name="_Ref64555941"/>
      <w:bookmarkStart w:id="6" w:name="_Toc65486432"/>
      <w:r>
        <w:t>Overview</w:t>
      </w:r>
      <w:bookmarkEnd w:id="5"/>
      <w:bookmarkEnd w:id="6"/>
    </w:p>
    <w:p w14:paraId="0E30CD47" w14:textId="04848B07" w:rsidR="00241729" w:rsidRDefault="00B15784" w:rsidP="009C4E27">
      <w:r>
        <w:t xml:space="preserve">The </w:t>
      </w:r>
      <w:proofErr w:type="spellStart"/>
      <w:r w:rsidR="00746D37">
        <w:t>Quickstart</w:t>
      </w:r>
      <w:proofErr w:type="spellEnd"/>
      <w:r w:rsidR="00746D37">
        <w:t xml:space="preserve"> solution is provided as a Docker Compose file</w:t>
      </w:r>
      <w:r w:rsidR="002873DE">
        <w:t>. This</w:t>
      </w:r>
      <w:r w:rsidR="00F4296D">
        <w:t xml:space="preserve"> spins up the entire infrastructure with a single command.</w:t>
      </w:r>
      <w:r w:rsidR="00696659">
        <w:t xml:space="preserve"> However before looking at the technical </w:t>
      </w:r>
      <w:r w:rsidR="00626AE0">
        <w:t>configuration</w:t>
      </w:r>
      <w:r w:rsidR="00696659">
        <w:t>, this section explains the design we are trying to build</w:t>
      </w:r>
      <w:r w:rsidR="0024441C">
        <w:t>.</w:t>
      </w:r>
      <w:r w:rsidR="004977BF">
        <w:t xml:space="preserve"> The diagram below provides an overview:</w:t>
      </w:r>
    </w:p>
    <w:p w14:paraId="17F3AF00" w14:textId="468089D2" w:rsidR="00CF3763" w:rsidRDefault="000B70E3" w:rsidP="009C4E27">
      <w:r w:rsidRPr="000B70E3">
        <w:rPr>
          <w:noProof/>
        </w:rPr>
        <w:drawing>
          <wp:inline distT="0" distB="0" distL="0" distR="0" wp14:anchorId="19EB324A" wp14:editId="78FDB93A">
            <wp:extent cx="5731510" cy="2752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2725"/>
                    </a:xfrm>
                    <a:prstGeom prst="rect">
                      <a:avLst/>
                    </a:prstGeom>
                    <a:noFill/>
                    <a:ln>
                      <a:noFill/>
                    </a:ln>
                  </pic:spPr>
                </pic:pic>
              </a:graphicData>
            </a:graphic>
          </wp:inline>
        </w:drawing>
      </w:r>
    </w:p>
    <w:p w14:paraId="43A8B503" w14:textId="6DC8E04F" w:rsidR="004977BF" w:rsidRDefault="00614297" w:rsidP="006305BF">
      <w:pPr>
        <w:pStyle w:val="Heading2"/>
        <w:ind w:left="578" w:hanging="578"/>
      </w:pPr>
      <w:bookmarkStart w:id="7" w:name="_Toc65486433"/>
      <w:r>
        <w:t>Database</w:t>
      </w:r>
      <w:r w:rsidR="00057CEE">
        <w:t xml:space="preserve"> (Postgres)</w:t>
      </w:r>
      <w:bookmarkEnd w:id="7"/>
    </w:p>
    <w:p w14:paraId="7249A8D6" w14:textId="77777777" w:rsidR="00457B61" w:rsidRDefault="004D4E95" w:rsidP="00457B61">
      <w:pPr>
        <w:spacing w:after="0"/>
      </w:pPr>
      <w:r>
        <w:t xml:space="preserve">Postgres </w:t>
      </w:r>
      <w:r w:rsidR="00031EB6">
        <w:t xml:space="preserve">is bundled as an open source database. See </w:t>
      </w:r>
      <w:hyperlink r:id="rId11" w:history="1">
        <w:r w:rsidR="00031EB6" w:rsidRPr="00CD0E62">
          <w:rPr>
            <w:rStyle w:val="Hyperlink"/>
          </w:rPr>
          <w:t>https://www.postgresql.org/</w:t>
        </w:r>
      </w:hyperlink>
      <w:r w:rsidR="00031EB6">
        <w:t>.</w:t>
      </w:r>
      <w:r w:rsidR="0089544A">
        <w:t xml:space="preserve"> It </w:t>
      </w:r>
      <w:r w:rsidR="00EB6E0E">
        <w:t xml:space="preserve">is used to store FHIR Resources and the Audit trail. </w:t>
      </w:r>
    </w:p>
    <w:p w14:paraId="20E77F98" w14:textId="77777777" w:rsidR="00457B61" w:rsidRDefault="00EB6E0E" w:rsidP="00457B61">
      <w:pPr>
        <w:pStyle w:val="ListParagraph"/>
        <w:numPr>
          <w:ilvl w:val="0"/>
          <w:numId w:val="28"/>
        </w:numPr>
        <w:spacing w:before="120"/>
        <w:ind w:left="714" w:hanging="357"/>
        <w:contextualSpacing w:val="0"/>
      </w:pPr>
      <w:r>
        <w:t xml:space="preserve">The database </w:t>
      </w:r>
      <w:r w:rsidR="0089544A">
        <w:t xml:space="preserve">listens on port 5432 on the “internal” network. </w:t>
      </w:r>
    </w:p>
    <w:p w14:paraId="134DAD5C" w14:textId="0EDF2051" w:rsidR="006303FC" w:rsidRDefault="0089544A" w:rsidP="00457B61">
      <w:pPr>
        <w:pStyle w:val="ListParagraph"/>
        <w:numPr>
          <w:ilvl w:val="0"/>
          <w:numId w:val="28"/>
        </w:numPr>
        <w:spacing w:before="120"/>
        <w:ind w:left="714" w:hanging="357"/>
        <w:contextualSpacing w:val="0"/>
      </w:pPr>
      <w:r>
        <w:t xml:space="preserve">The </w:t>
      </w:r>
      <w:proofErr w:type="spellStart"/>
      <w:r>
        <w:t>pgadmin</w:t>
      </w:r>
      <w:proofErr w:type="spellEnd"/>
      <w:r>
        <w:t xml:space="preserve"> client</w:t>
      </w:r>
      <w:r w:rsidR="007C1C12">
        <w:t xml:space="preserve"> is also included as a database administration tool. See </w:t>
      </w:r>
      <w:hyperlink r:id="rId12" w:history="1">
        <w:r w:rsidR="007C1C12" w:rsidRPr="00CD0E62">
          <w:rPr>
            <w:rStyle w:val="Hyperlink"/>
          </w:rPr>
          <w:t>https://www.pgadmin.org/</w:t>
        </w:r>
      </w:hyperlink>
      <w:r w:rsidR="007C1C12">
        <w:t xml:space="preserve">. </w:t>
      </w:r>
      <w:r w:rsidR="006303FC">
        <w:t>It is exposed on the “default” network on port 54321.</w:t>
      </w:r>
    </w:p>
    <w:p w14:paraId="723B490C" w14:textId="0D4CB646" w:rsidR="00142845" w:rsidRDefault="00142845" w:rsidP="006305BF">
      <w:pPr>
        <w:pStyle w:val="Heading2"/>
        <w:ind w:left="578" w:hanging="578"/>
      </w:pPr>
      <w:bookmarkStart w:id="8" w:name="_Toc65486434"/>
      <w:r>
        <w:t>FHIR Proxy</w:t>
      </w:r>
      <w:bookmarkEnd w:id="8"/>
    </w:p>
    <w:p w14:paraId="04E6C17A" w14:textId="7033BDA2" w:rsidR="00633131" w:rsidRDefault="00992443" w:rsidP="004977BF">
      <w:r>
        <w:t xml:space="preserve">This is the core YHCR software. In this </w:t>
      </w:r>
      <w:proofErr w:type="spellStart"/>
      <w:r>
        <w:t>quickstart</w:t>
      </w:r>
      <w:proofErr w:type="spellEnd"/>
      <w:r>
        <w:t xml:space="preserve"> configuration then </w:t>
      </w:r>
      <w:r w:rsidRPr="00992443">
        <w:rPr>
          <w:u w:val="single"/>
        </w:rPr>
        <w:t>t</w:t>
      </w:r>
      <w:r w:rsidR="00633131" w:rsidRPr="00992443">
        <w:rPr>
          <w:u w:val="single"/>
        </w:rPr>
        <w:t>wo</w:t>
      </w:r>
      <w:r w:rsidR="00633131">
        <w:t xml:space="preserve"> FHIR Proxies are configured and connected to the database</w:t>
      </w:r>
      <w:r>
        <w:t>:</w:t>
      </w:r>
    </w:p>
    <w:p w14:paraId="4FCE7E8B" w14:textId="08F3F874" w:rsidR="00614297" w:rsidRDefault="00A20D00" w:rsidP="00131BB9">
      <w:pPr>
        <w:pStyle w:val="ListParagraph"/>
        <w:numPr>
          <w:ilvl w:val="0"/>
          <w:numId w:val="28"/>
        </w:numPr>
        <w:spacing w:before="120"/>
        <w:ind w:left="426" w:hanging="357"/>
        <w:contextualSpacing w:val="0"/>
      </w:pPr>
      <w:r>
        <w:t xml:space="preserve">One is “open” and </w:t>
      </w:r>
      <w:r w:rsidR="00A13D9F">
        <w:t xml:space="preserve">is </w:t>
      </w:r>
      <w:r>
        <w:t xml:space="preserve">exposed </w:t>
      </w:r>
      <w:r w:rsidR="00A13D9F">
        <w:t>to</w:t>
      </w:r>
      <w:r>
        <w:t xml:space="preserve"> the “default” network on port 3000. </w:t>
      </w:r>
      <w:r w:rsidR="002F2228">
        <w:t xml:space="preserve">This means you can </w:t>
      </w:r>
      <w:r w:rsidR="00970C09">
        <w:t>simply</w:t>
      </w:r>
      <w:r w:rsidR="002F2228">
        <w:t xml:space="preserve"> call it with no security hurdles to overcome – thus providing instant gratification for a demo! </w:t>
      </w:r>
      <w:r w:rsidR="006A4EE4">
        <w:t xml:space="preserve">In a more realistic environment this </w:t>
      </w:r>
      <w:r w:rsidR="00242CD0">
        <w:t xml:space="preserve">approach </w:t>
      </w:r>
      <w:r w:rsidR="006A4EE4">
        <w:t xml:space="preserve">could still be </w:t>
      </w:r>
      <w:r w:rsidR="00242CD0">
        <w:t>relevant</w:t>
      </w:r>
      <w:r w:rsidR="006A4EE4">
        <w:t xml:space="preserve"> for your own internal services to connect to. </w:t>
      </w:r>
      <w:r w:rsidR="00CA401E">
        <w:t>For example</w:t>
      </w:r>
      <w:r w:rsidR="00242CD0">
        <w:t>,</w:t>
      </w:r>
      <w:r w:rsidR="00CA401E">
        <w:t xml:space="preserve"> your own internal integration engine loading FHIR Resources.</w:t>
      </w:r>
    </w:p>
    <w:p w14:paraId="75DAAA73" w14:textId="69BD5E16" w:rsidR="00CA401E" w:rsidRDefault="00CA401E" w:rsidP="00131BB9">
      <w:pPr>
        <w:pStyle w:val="ListParagraph"/>
        <w:numPr>
          <w:ilvl w:val="0"/>
          <w:numId w:val="28"/>
        </w:numPr>
        <w:spacing w:before="120"/>
        <w:ind w:left="426" w:hanging="357"/>
        <w:contextualSpacing w:val="0"/>
      </w:pPr>
      <w:r>
        <w:t xml:space="preserve">The other </w:t>
      </w:r>
      <w:r w:rsidR="00242CD0">
        <w:t xml:space="preserve">instance </w:t>
      </w:r>
      <w:r>
        <w:t>is “secured</w:t>
      </w:r>
      <w:r w:rsidR="00843889">
        <w:t>”</w:t>
      </w:r>
      <w:r w:rsidR="00A54AE5">
        <w:t xml:space="preserve"> and </w:t>
      </w:r>
      <w:r w:rsidR="00242CD0">
        <w:t xml:space="preserve">is </w:t>
      </w:r>
      <w:r w:rsidR="001E145E">
        <w:t xml:space="preserve">not exposed on the “default” network. It is </w:t>
      </w:r>
      <w:r w:rsidR="00A54AE5">
        <w:t>available only on the “internal” network, on port 3001. It has message sign</w:t>
      </w:r>
      <w:r w:rsidR="009C49FE">
        <w:t xml:space="preserve">ature validation </w:t>
      </w:r>
      <w:r w:rsidR="00A54AE5">
        <w:t>configured</w:t>
      </w:r>
      <w:r w:rsidR="00D04306">
        <w:t xml:space="preserve"> -</w:t>
      </w:r>
      <w:r w:rsidR="00A54AE5">
        <w:t xml:space="preserve"> to </w:t>
      </w:r>
      <w:r w:rsidR="003E0135">
        <w:t>apply security</w:t>
      </w:r>
      <w:r w:rsidR="00D04306">
        <w:t xml:space="preserve"> checking</w:t>
      </w:r>
      <w:r w:rsidR="003E0135">
        <w:t xml:space="preserve"> to</w:t>
      </w:r>
      <w:r w:rsidR="00A54AE5">
        <w:t xml:space="preserve"> the message content</w:t>
      </w:r>
      <w:r w:rsidR="003E0135">
        <w:t xml:space="preserve">. It </w:t>
      </w:r>
      <w:r w:rsidR="0003471C">
        <w:t>is only exposed on the “default” network via</w:t>
      </w:r>
      <w:r w:rsidR="003E0135">
        <w:t xml:space="preserve"> further layers of </w:t>
      </w:r>
      <w:r w:rsidR="0003471C">
        <w:t xml:space="preserve">SSL </w:t>
      </w:r>
      <w:r w:rsidR="003E0135">
        <w:t>transport</w:t>
      </w:r>
      <w:r w:rsidR="00DB784D">
        <w:t xml:space="preserve"> security</w:t>
      </w:r>
      <w:r w:rsidR="003E0135">
        <w:t xml:space="preserve">, as covered </w:t>
      </w:r>
      <w:r w:rsidR="00D04306">
        <w:t>under the Web Proxy</w:t>
      </w:r>
      <w:r w:rsidR="003E0135">
        <w:t>.</w:t>
      </w:r>
    </w:p>
    <w:p w14:paraId="496E9EE7" w14:textId="5F0994BA" w:rsidR="00011285" w:rsidRPr="00131BB9" w:rsidRDefault="003E0135" w:rsidP="004977BF">
      <w:pPr>
        <w:rPr>
          <w:i/>
          <w:iCs/>
        </w:rPr>
      </w:pPr>
      <w:r w:rsidRPr="00131BB9">
        <w:rPr>
          <w:i/>
          <w:iCs/>
        </w:rPr>
        <w:t xml:space="preserve">Note: It is </w:t>
      </w:r>
      <w:r w:rsidR="009903F6" w:rsidRPr="00131BB9">
        <w:rPr>
          <w:i/>
          <w:iCs/>
        </w:rPr>
        <w:t xml:space="preserve">anticipated that a future version of the FHIR Proxy </w:t>
      </w:r>
      <w:r w:rsidR="007225C3">
        <w:rPr>
          <w:i/>
          <w:iCs/>
        </w:rPr>
        <w:t>could</w:t>
      </w:r>
      <w:r w:rsidR="009903F6" w:rsidRPr="00131BB9">
        <w:rPr>
          <w:i/>
          <w:iCs/>
        </w:rPr>
        <w:t xml:space="preserve"> enable multiple endpoint configurations to be </w:t>
      </w:r>
      <w:r w:rsidR="00D81406" w:rsidRPr="00131BB9">
        <w:rPr>
          <w:i/>
          <w:iCs/>
        </w:rPr>
        <w:t xml:space="preserve">enabled from a single service. This </w:t>
      </w:r>
      <w:r w:rsidR="0003471C">
        <w:rPr>
          <w:i/>
          <w:iCs/>
        </w:rPr>
        <w:t>might</w:t>
      </w:r>
      <w:r w:rsidR="00D81406" w:rsidRPr="00131BB9">
        <w:rPr>
          <w:i/>
          <w:iCs/>
        </w:rPr>
        <w:t xml:space="preserve"> allow these two instances to be combined.</w:t>
      </w:r>
    </w:p>
    <w:p w14:paraId="1E1BD64D" w14:textId="2E24B683" w:rsidR="00D04306" w:rsidRDefault="00D04306" w:rsidP="006305BF">
      <w:pPr>
        <w:pStyle w:val="Heading2"/>
        <w:ind w:left="578" w:hanging="578"/>
      </w:pPr>
      <w:bookmarkStart w:id="9" w:name="_Toc65486435"/>
      <w:r>
        <w:lastRenderedPageBreak/>
        <w:t>Web Proxy (</w:t>
      </w:r>
      <w:proofErr w:type="spellStart"/>
      <w:r>
        <w:t>Traefik</w:t>
      </w:r>
      <w:proofErr w:type="spellEnd"/>
      <w:r>
        <w:t>)</w:t>
      </w:r>
      <w:bookmarkEnd w:id="9"/>
    </w:p>
    <w:p w14:paraId="466FF1B6" w14:textId="15DFAFE1" w:rsidR="004977BF" w:rsidRDefault="007E0049" w:rsidP="0036076D">
      <w:proofErr w:type="spellStart"/>
      <w:r>
        <w:t>Traefik</w:t>
      </w:r>
      <w:proofErr w:type="spellEnd"/>
      <w:r>
        <w:t xml:space="preserve"> i</w:t>
      </w:r>
      <w:r w:rsidR="00D04306">
        <w:t xml:space="preserve">s bundled as an open source </w:t>
      </w:r>
      <w:r>
        <w:t>web proxy</w:t>
      </w:r>
      <w:r w:rsidR="00D04306">
        <w:t xml:space="preserve">. See </w:t>
      </w:r>
      <w:hyperlink r:id="rId13" w:history="1">
        <w:r w:rsidR="0036076D" w:rsidRPr="00CD0E62">
          <w:rPr>
            <w:rStyle w:val="Hyperlink"/>
          </w:rPr>
          <w:t>https://traefik.io/traefik/</w:t>
        </w:r>
      </w:hyperlink>
      <w:r w:rsidR="00C70369">
        <w:t>. It works well here as part of a Docker</w:t>
      </w:r>
      <w:r w:rsidR="00B25D19">
        <w:t xml:space="preserve"> Compose demo, but </w:t>
      </w:r>
      <w:r w:rsidR="00131BB9">
        <w:t xml:space="preserve">it </w:t>
      </w:r>
      <w:r w:rsidR="00B25D19">
        <w:t>is performing only standard web proxy tasks and could easily be replaced by another choice (</w:t>
      </w:r>
      <w:proofErr w:type="spellStart"/>
      <w:r w:rsidR="00B25D19">
        <w:t>eg</w:t>
      </w:r>
      <w:proofErr w:type="spellEnd"/>
      <w:r w:rsidR="00B25D19">
        <w:t xml:space="preserve"> IIS</w:t>
      </w:r>
      <w:r w:rsidR="00130F58">
        <w:t xml:space="preserve"> / NGINX) for your </w:t>
      </w:r>
      <w:r w:rsidR="00CA5AA3">
        <w:t>actual</w:t>
      </w:r>
      <w:r w:rsidR="00130F58">
        <w:t xml:space="preserve"> deployment.</w:t>
      </w:r>
      <w:r w:rsidR="0036076D">
        <w:t xml:space="preserve"> </w:t>
      </w:r>
    </w:p>
    <w:p w14:paraId="72912CC8" w14:textId="2B639100" w:rsidR="004977BF" w:rsidRDefault="004B1796" w:rsidP="004B1796">
      <w:r>
        <w:t xml:space="preserve">The web proxy provides SSL and </w:t>
      </w:r>
      <w:r w:rsidR="0098655E">
        <w:t xml:space="preserve">TLS Mutual Authentication in front of the “secure” FHIR Proxy. It routes incoming requests </w:t>
      </w:r>
      <w:r w:rsidR="00CA5AA3">
        <w:t xml:space="preserve">arriving </w:t>
      </w:r>
      <w:r w:rsidR="0098655E">
        <w:t>on port 443 and path “/</w:t>
      </w:r>
      <w:proofErr w:type="spellStart"/>
      <w:r w:rsidR="0098655E">
        <w:t>fhir</w:t>
      </w:r>
      <w:proofErr w:type="spellEnd"/>
      <w:r w:rsidR="0098655E">
        <w:t>” to the backend FHIR server on port 3001</w:t>
      </w:r>
      <w:r w:rsidR="00307BF4">
        <w:t>.</w:t>
      </w:r>
    </w:p>
    <w:p w14:paraId="4B39FED3" w14:textId="60270177" w:rsidR="00307BF4" w:rsidRDefault="00080053" w:rsidP="006305BF">
      <w:pPr>
        <w:pStyle w:val="Heading2"/>
        <w:ind w:left="578" w:hanging="578"/>
      </w:pPr>
      <w:bookmarkStart w:id="10" w:name="_Toc65486436"/>
      <w:r>
        <w:t>Keys and Certificates</w:t>
      </w:r>
      <w:bookmarkEnd w:id="10"/>
    </w:p>
    <w:p w14:paraId="537016EF" w14:textId="42B888C4" w:rsidR="00080053" w:rsidRDefault="00DA5002" w:rsidP="004B1796">
      <w:r>
        <w:t xml:space="preserve">The </w:t>
      </w:r>
      <w:proofErr w:type="spellStart"/>
      <w:r>
        <w:t>quickstart</w:t>
      </w:r>
      <w:proofErr w:type="spellEnd"/>
      <w:r>
        <w:t xml:space="preserve"> comes configured with </w:t>
      </w:r>
      <w:r w:rsidR="005333FC">
        <w:t xml:space="preserve">a </w:t>
      </w:r>
      <w:r w:rsidR="00CA5AA3">
        <w:t>set</w:t>
      </w:r>
      <w:r w:rsidR="005333FC">
        <w:t xml:space="preserve"> of self-signed keys</w:t>
      </w:r>
      <w:r w:rsidR="00D61E4A">
        <w:t xml:space="preserve">. As such they are in no way secure, but they help to demonstrate the concepts </w:t>
      </w:r>
      <w:r w:rsidR="003821BC">
        <w:t>and configuration</w:t>
      </w:r>
      <w:r w:rsidR="005D14E9">
        <w:t>. It is easy to get confused in the detail of configuring keys, and so important to start out with a clear conception of what each key-pair is for:</w:t>
      </w:r>
    </w:p>
    <w:p w14:paraId="77EA7549" w14:textId="68D5D8B3" w:rsidR="005D14E9" w:rsidRDefault="00C966C1" w:rsidP="00B555F9">
      <w:pPr>
        <w:pStyle w:val="ListParagraph"/>
        <w:numPr>
          <w:ilvl w:val="0"/>
          <w:numId w:val="28"/>
        </w:numPr>
        <w:spacing w:before="120"/>
        <w:ind w:left="426" w:hanging="357"/>
        <w:contextualSpacing w:val="0"/>
      </w:pPr>
      <w:r w:rsidRPr="00B555F9">
        <w:rPr>
          <w:b/>
          <w:bCs/>
          <w:i/>
          <w:iCs/>
        </w:rPr>
        <w:t>Server (SSL) keys (pink)</w:t>
      </w:r>
      <w:r>
        <w:t xml:space="preserve"> – these are BOTH installed on the web proxy. </w:t>
      </w:r>
      <w:r w:rsidR="001A6BC9">
        <w:t>It</w:t>
      </w:r>
      <w:r w:rsidR="006A7707">
        <w:t xml:space="preserve"> </w:t>
      </w:r>
      <w:r w:rsidR="00E34569">
        <w:t xml:space="preserve">automatically </w:t>
      </w:r>
      <w:r w:rsidR="006A7707">
        <w:t>sends out the public certificate (</w:t>
      </w:r>
      <w:proofErr w:type="spellStart"/>
      <w:r w:rsidR="005D774D">
        <w:t>crt</w:t>
      </w:r>
      <w:proofErr w:type="spellEnd"/>
      <w:r w:rsidR="006A7707">
        <w:t xml:space="preserve">) to any requesting client – so that they can verify </w:t>
      </w:r>
      <w:r w:rsidR="00F34F00">
        <w:t xml:space="preserve">the </w:t>
      </w:r>
      <w:r w:rsidR="006A7707">
        <w:t>identity of the server and</w:t>
      </w:r>
      <w:r w:rsidR="00F34F00">
        <w:t xml:space="preserve"> then use </w:t>
      </w:r>
      <w:r w:rsidR="00C31F69">
        <w:t xml:space="preserve">this public key </w:t>
      </w:r>
      <w:r w:rsidR="00F34F00">
        <w:t>it to</w:t>
      </w:r>
      <w:r w:rsidR="006A7707">
        <w:t xml:space="preserve"> encrypt their traffic</w:t>
      </w:r>
      <w:r w:rsidR="00AA5B33">
        <w:t>. It retains the private key (key) to decrypt this incoming traffic.</w:t>
      </w:r>
    </w:p>
    <w:p w14:paraId="4ACDEEB7" w14:textId="7B61A816" w:rsidR="00AA5B33" w:rsidRDefault="00AA5B33" w:rsidP="00B555F9">
      <w:pPr>
        <w:pStyle w:val="ListParagraph"/>
        <w:numPr>
          <w:ilvl w:val="0"/>
          <w:numId w:val="28"/>
        </w:numPr>
        <w:spacing w:before="120"/>
        <w:ind w:left="426" w:hanging="357"/>
        <w:contextualSpacing w:val="0"/>
      </w:pPr>
      <w:r w:rsidRPr="00B555F9">
        <w:rPr>
          <w:b/>
          <w:bCs/>
          <w:i/>
          <w:iCs/>
        </w:rPr>
        <w:t>TLS Mutual Authentication keys (</w:t>
      </w:r>
      <w:r w:rsidR="000353FC" w:rsidRPr="00B555F9">
        <w:rPr>
          <w:b/>
          <w:bCs/>
          <w:i/>
          <w:iCs/>
        </w:rPr>
        <w:t>yellow)</w:t>
      </w:r>
      <w:r w:rsidR="000353FC">
        <w:t xml:space="preserve"> – the public </w:t>
      </w:r>
      <w:r w:rsidR="00854C7B">
        <w:t>cert</w:t>
      </w:r>
      <w:r w:rsidR="000353FC">
        <w:t xml:space="preserve"> </w:t>
      </w:r>
      <w:r w:rsidR="00D62E7C">
        <w:t>(</w:t>
      </w:r>
      <w:proofErr w:type="spellStart"/>
      <w:r w:rsidR="005D774D">
        <w:t>crt</w:t>
      </w:r>
      <w:proofErr w:type="spellEnd"/>
      <w:r w:rsidR="00D62E7C">
        <w:t xml:space="preserve">) </w:t>
      </w:r>
      <w:r w:rsidR="000353FC">
        <w:t>is installed on the web proxy</w:t>
      </w:r>
      <w:r w:rsidR="00854C7B">
        <w:t xml:space="preserve"> and used to verify incoming connections. </w:t>
      </w:r>
      <w:r w:rsidR="00D62E7C">
        <w:t xml:space="preserve">Approved clients are issued with a private key (key) which they </w:t>
      </w:r>
      <w:r w:rsidR="004E0726">
        <w:t>keep secret and use</w:t>
      </w:r>
      <w:r w:rsidR="00D62E7C">
        <w:t xml:space="preserve"> to prove their identity</w:t>
      </w:r>
    </w:p>
    <w:p w14:paraId="31E44CA2" w14:textId="026A67B0" w:rsidR="00D62E7C" w:rsidRDefault="00E8787C" w:rsidP="00B555F9">
      <w:pPr>
        <w:pStyle w:val="ListParagraph"/>
        <w:numPr>
          <w:ilvl w:val="0"/>
          <w:numId w:val="28"/>
        </w:numPr>
        <w:spacing w:before="120"/>
        <w:ind w:left="426" w:hanging="357"/>
        <w:contextualSpacing w:val="0"/>
      </w:pPr>
      <w:r w:rsidRPr="00B555F9">
        <w:rPr>
          <w:b/>
          <w:bCs/>
          <w:i/>
          <w:iCs/>
        </w:rPr>
        <w:t>Signing Keys</w:t>
      </w:r>
      <w:r w:rsidR="00B555F9" w:rsidRPr="00B555F9">
        <w:rPr>
          <w:b/>
          <w:bCs/>
          <w:i/>
          <w:iCs/>
        </w:rPr>
        <w:t xml:space="preserve"> (green)</w:t>
      </w:r>
      <w:r>
        <w:t xml:space="preserve"> - the public cert (</w:t>
      </w:r>
      <w:proofErr w:type="spellStart"/>
      <w:r w:rsidR="005D774D">
        <w:t>crt</w:t>
      </w:r>
      <w:proofErr w:type="spellEnd"/>
      <w:r>
        <w:t xml:space="preserve">) is installed on the FHIR proxy and used to verify incoming messages. Approved clients are issued with a private key (key) which they </w:t>
      </w:r>
      <w:r w:rsidR="007C2BA4">
        <w:t xml:space="preserve">keep secret and </w:t>
      </w:r>
      <w:r w:rsidR="005E1A8F">
        <w:t>use to sign the message tokens used in their requests.</w:t>
      </w:r>
    </w:p>
    <w:p w14:paraId="18E85441" w14:textId="4BE3556C" w:rsidR="005E1A8F" w:rsidRDefault="00517D66" w:rsidP="004B1796">
      <w:r>
        <w:t>This is a very basic setup – notably there are no Root C</w:t>
      </w:r>
      <w:r w:rsidR="00736C89">
        <w:t>ertificate</w:t>
      </w:r>
      <w:r>
        <w:t>s</w:t>
      </w:r>
      <w:r w:rsidR="004F7E5F">
        <w:t xml:space="preserve"> in this example</w:t>
      </w:r>
      <w:r>
        <w:t xml:space="preserve">. </w:t>
      </w:r>
      <w:proofErr w:type="gramStart"/>
      <w:r>
        <w:t>However</w:t>
      </w:r>
      <w:proofErr w:type="gramEnd"/>
      <w:r>
        <w:t xml:space="preserve"> it will be enough for us to demonstrate the main concepts</w:t>
      </w:r>
      <w:r w:rsidR="00187642">
        <w:t xml:space="preserve"> for this </w:t>
      </w:r>
      <w:proofErr w:type="spellStart"/>
      <w:r w:rsidR="00187642">
        <w:t>quickstart</w:t>
      </w:r>
      <w:proofErr w:type="spellEnd"/>
      <w:r w:rsidR="00187642">
        <w:t>.</w:t>
      </w:r>
    </w:p>
    <w:p w14:paraId="38202CC1" w14:textId="07EE7B24" w:rsidR="00187642" w:rsidRDefault="00187642" w:rsidP="004B1796"/>
    <w:p w14:paraId="62F6DA6F" w14:textId="3326C3AB" w:rsidR="00FD222D" w:rsidRDefault="00FD222D">
      <w:pPr>
        <w:spacing w:after="160" w:line="259" w:lineRule="auto"/>
      </w:pPr>
      <w:r>
        <w:br w:type="page"/>
      </w:r>
    </w:p>
    <w:p w14:paraId="720F0478" w14:textId="4945BC81" w:rsidR="00FD222D" w:rsidRDefault="00FD222D" w:rsidP="00FD222D">
      <w:pPr>
        <w:pStyle w:val="Heading1"/>
      </w:pPr>
      <w:bookmarkStart w:id="11" w:name="_Ref64616839"/>
      <w:bookmarkStart w:id="12" w:name="_Toc65486437"/>
      <w:r>
        <w:lastRenderedPageBreak/>
        <w:t>Configuration Files</w:t>
      </w:r>
      <w:bookmarkEnd w:id="11"/>
      <w:bookmarkEnd w:id="12"/>
    </w:p>
    <w:p w14:paraId="452B5C9D" w14:textId="4CB02423" w:rsidR="00FD222D" w:rsidRDefault="00756C3E" w:rsidP="00FD222D">
      <w:pPr>
        <w:pStyle w:val="Heading2"/>
        <w:ind w:left="578" w:hanging="578"/>
      </w:pPr>
      <w:bookmarkStart w:id="13" w:name="_Toc65486438"/>
      <w:r>
        <w:t>Download Configuration</w:t>
      </w:r>
      <w:bookmarkEnd w:id="13"/>
    </w:p>
    <w:p w14:paraId="712D4DCF" w14:textId="5C0A1F4D" w:rsidR="00FD222D" w:rsidRPr="001F26BB" w:rsidRDefault="00370783" w:rsidP="001F26BB">
      <w:pPr>
        <w:pBdr>
          <w:top w:val="single" w:sz="4" w:space="1" w:color="auto"/>
          <w:left w:val="single" w:sz="4" w:space="4" w:color="auto"/>
          <w:bottom w:val="single" w:sz="4" w:space="1" w:color="auto"/>
          <w:right w:val="single" w:sz="4" w:space="4" w:color="auto"/>
        </w:pBdr>
        <w:jc w:val="center"/>
        <w:rPr>
          <w:b/>
          <w:bCs w:val="0"/>
          <w:i/>
          <w:iCs/>
        </w:rPr>
      </w:pPr>
      <w:r w:rsidRPr="001F26BB">
        <w:rPr>
          <w:b/>
          <w:bCs w:val="0"/>
          <w:i/>
          <w:iCs/>
        </w:rPr>
        <w:t xml:space="preserve">Copy the </w:t>
      </w:r>
      <w:r w:rsidR="004F0633" w:rsidRPr="001F26BB">
        <w:rPr>
          <w:b/>
          <w:bCs w:val="0"/>
          <w:i/>
          <w:iCs/>
        </w:rPr>
        <w:t>configuration files onto your chosen server.</w:t>
      </w:r>
    </w:p>
    <w:p w14:paraId="3CFCE59B" w14:textId="51CD990F" w:rsidR="0093167E" w:rsidRDefault="001D58A7" w:rsidP="00FD222D">
      <w:pPr>
        <w:rPr>
          <w:highlight w:val="yellow"/>
        </w:rPr>
      </w:pPr>
      <w:r w:rsidRPr="008F050E">
        <w:rPr>
          <w:highlight w:val="yellow"/>
        </w:rPr>
        <w:t>&lt;&lt;TODO – confirm where to get them from.</w:t>
      </w:r>
      <w:r w:rsidR="009943CA">
        <w:rPr>
          <w:highlight w:val="yellow"/>
        </w:rPr>
        <w:t xml:space="preserve"> </w:t>
      </w:r>
      <w:r w:rsidR="009943CA" w:rsidRPr="008F050E">
        <w:rPr>
          <w:highlight w:val="yellow"/>
        </w:rPr>
        <w:t>There might also be another repo for developers who want the code?</w:t>
      </w:r>
      <w:r w:rsidR="009943CA">
        <w:rPr>
          <w:highlight w:val="yellow"/>
        </w:rPr>
        <w:t>&gt;&gt;</w:t>
      </w:r>
    </w:p>
    <w:p w14:paraId="164CCE29" w14:textId="1EFD3BA1" w:rsidR="001D58A7" w:rsidRPr="007969A6" w:rsidRDefault="00F96F7F" w:rsidP="007969A6">
      <w:pPr>
        <w:pStyle w:val="ListParagraph"/>
        <w:numPr>
          <w:ilvl w:val="0"/>
          <w:numId w:val="40"/>
        </w:numPr>
        <w:spacing w:before="120"/>
        <w:ind w:left="426" w:hanging="357"/>
        <w:contextualSpacing w:val="0"/>
      </w:pPr>
      <w:r w:rsidRPr="007969A6">
        <w:t xml:space="preserve">If you have git installed then use the command: </w:t>
      </w:r>
      <w:r w:rsidR="001D58A7" w:rsidRPr="007969A6">
        <w:t xml:space="preserve">git clone </w:t>
      </w:r>
      <w:hyperlink r:id="rId14" w:history="1">
        <w:r w:rsidRPr="007969A6">
          <w:rPr>
            <w:rStyle w:val="Hyperlink"/>
          </w:rPr>
          <w:t>https://github.com/synanetics/synfhir-store.git</w:t>
        </w:r>
      </w:hyperlink>
    </w:p>
    <w:p w14:paraId="3349CB6B" w14:textId="55B322C9" w:rsidR="001D58A7" w:rsidRPr="007969A6" w:rsidRDefault="00C246BF" w:rsidP="007969A6">
      <w:pPr>
        <w:pStyle w:val="ListParagraph"/>
        <w:numPr>
          <w:ilvl w:val="0"/>
          <w:numId w:val="40"/>
        </w:numPr>
        <w:spacing w:before="120"/>
        <w:ind w:left="426" w:hanging="357"/>
        <w:contextualSpacing w:val="0"/>
      </w:pPr>
      <w:r w:rsidRPr="007969A6">
        <w:t xml:space="preserve">Alternatively, open in a browser </w:t>
      </w:r>
      <w:r w:rsidR="007969A6">
        <w:t xml:space="preserve">to </w:t>
      </w:r>
      <w:hyperlink r:id="rId15" w:history="1">
        <w:r w:rsidR="00AD352F" w:rsidRPr="00FC3C9E">
          <w:rPr>
            <w:rStyle w:val="Hyperlink"/>
          </w:rPr>
          <w:t>https://github.com/synanetics/synfhir-store</w:t>
        </w:r>
      </w:hyperlink>
      <w:r w:rsidRPr="007969A6">
        <w:t>, look for the green “Code” button, select “Download ZIP”</w:t>
      </w:r>
      <w:r w:rsidR="009943CA" w:rsidRPr="007969A6">
        <w:t>, and unzip the files</w:t>
      </w:r>
    </w:p>
    <w:p w14:paraId="36E418E6" w14:textId="212ABF2E" w:rsidR="004F0633" w:rsidRDefault="0093167E" w:rsidP="00FD222D">
      <w:r>
        <w:t>The location</w:t>
      </w:r>
      <w:r w:rsidR="008F050E">
        <w:t xml:space="preserve"> of the install</w:t>
      </w:r>
      <w:r w:rsidR="00F036C4">
        <w:t xml:space="preserve"> on the server</w:t>
      </w:r>
      <w:r w:rsidR="008F050E">
        <w:t xml:space="preserve"> is your choice</w:t>
      </w:r>
    </w:p>
    <w:p w14:paraId="65C5DC12" w14:textId="4CBEFD68" w:rsidR="004C0E16" w:rsidRDefault="008C3ACA" w:rsidP="00FD222D">
      <w:r>
        <w:t xml:space="preserve">Once you have a copy of the files </w:t>
      </w:r>
      <w:r w:rsidR="00254E95">
        <w:t xml:space="preserve">downloaded </w:t>
      </w:r>
      <w:r>
        <w:t>then l</w:t>
      </w:r>
      <w:r w:rsidR="004C0E16">
        <w:t>ook inside the “</w:t>
      </w:r>
      <w:proofErr w:type="spellStart"/>
      <w:r w:rsidR="004C0E16">
        <w:t>quickstart</w:t>
      </w:r>
      <w:proofErr w:type="spellEnd"/>
      <w:r w:rsidR="004C0E16">
        <w:t xml:space="preserve">” </w:t>
      </w:r>
      <w:r w:rsidR="00E6400E">
        <w:t>folder</w:t>
      </w:r>
    </w:p>
    <w:p w14:paraId="72A5B7AA" w14:textId="22739509" w:rsidR="00E6400E" w:rsidRPr="00CB4D09" w:rsidRDefault="00FD68D5" w:rsidP="00CB4D09">
      <w:pPr>
        <w:pBdr>
          <w:top w:val="single" w:sz="4" w:space="1" w:color="auto"/>
          <w:left w:val="single" w:sz="4" w:space="4" w:color="auto"/>
          <w:bottom w:val="single" w:sz="4" w:space="1" w:color="auto"/>
          <w:right w:val="single" w:sz="4" w:space="4" w:color="auto"/>
        </w:pBdr>
        <w:jc w:val="center"/>
        <w:rPr>
          <w:b/>
          <w:bCs w:val="0"/>
          <w:i/>
          <w:iCs/>
        </w:rPr>
      </w:pPr>
      <w:r w:rsidRPr="00CB4D09">
        <w:rPr>
          <w:b/>
          <w:bCs w:val="0"/>
          <w:i/>
          <w:iCs/>
        </w:rPr>
        <w:t>The first thing to notice is that the installation</w:t>
      </w:r>
      <w:r w:rsidR="007F19D9" w:rsidRPr="00CB4D09">
        <w:rPr>
          <w:b/>
          <w:bCs w:val="0"/>
          <w:i/>
          <w:iCs/>
        </w:rPr>
        <w:t xml:space="preserve"> is very small and consists of only a few text-based configuration files</w:t>
      </w:r>
      <w:r w:rsidR="00DA0062" w:rsidRPr="00CB4D09">
        <w:rPr>
          <w:b/>
          <w:bCs w:val="0"/>
          <w:i/>
          <w:iCs/>
        </w:rPr>
        <w:t xml:space="preserve">. Docker will </w:t>
      </w:r>
      <w:r w:rsidR="001B680F" w:rsidRPr="00CB4D09">
        <w:rPr>
          <w:b/>
          <w:bCs w:val="0"/>
          <w:i/>
          <w:iCs/>
        </w:rPr>
        <w:t xml:space="preserve">automatically </w:t>
      </w:r>
      <w:r w:rsidR="00DA0062" w:rsidRPr="00CB4D09">
        <w:rPr>
          <w:b/>
          <w:bCs w:val="0"/>
          <w:i/>
          <w:iCs/>
        </w:rPr>
        <w:t xml:space="preserve">download the latest version of the actual </w:t>
      </w:r>
      <w:r w:rsidR="000A2CCB" w:rsidRPr="00CB4D09">
        <w:rPr>
          <w:b/>
          <w:bCs w:val="0"/>
          <w:i/>
          <w:iCs/>
        </w:rPr>
        <w:t>container images</w:t>
      </w:r>
      <w:r w:rsidR="00DA0062" w:rsidRPr="00CB4D09">
        <w:rPr>
          <w:b/>
          <w:bCs w:val="0"/>
          <w:i/>
          <w:iCs/>
        </w:rPr>
        <w:t xml:space="preserve"> the first time it is run</w:t>
      </w:r>
      <w:r w:rsidR="000A2CCB" w:rsidRPr="00CB4D09">
        <w:rPr>
          <w:b/>
          <w:bCs w:val="0"/>
          <w:i/>
          <w:iCs/>
        </w:rPr>
        <w:t>.</w:t>
      </w:r>
    </w:p>
    <w:p w14:paraId="63D24558" w14:textId="55B1A3EC" w:rsidR="000A2CCB" w:rsidRDefault="000A2CCB" w:rsidP="000A2CCB">
      <w:pPr>
        <w:pStyle w:val="Heading2"/>
        <w:ind w:left="578" w:hanging="578"/>
      </w:pPr>
      <w:bookmarkStart w:id="14" w:name="_Toc65486439"/>
      <w:r>
        <w:t>Tour of the Configuration</w:t>
      </w:r>
      <w:bookmarkEnd w:id="14"/>
    </w:p>
    <w:p w14:paraId="5C6CC0B5" w14:textId="2C9D1AB3" w:rsidR="000A2CCB" w:rsidRDefault="00C04D43" w:rsidP="00FD222D">
      <w:r>
        <w:t xml:space="preserve">It is worth taking some time to examine </w:t>
      </w:r>
      <w:r w:rsidR="003114B6">
        <w:t>each</w:t>
      </w:r>
      <w:r>
        <w:t xml:space="preserve"> </w:t>
      </w:r>
      <w:r w:rsidR="001C7C6A">
        <w:t>configuration file to understand what it does</w:t>
      </w:r>
      <w:r w:rsidR="00D510A0">
        <w:t>.</w:t>
      </w:r>
    </w:p>
    <w:p w14:paraId="5F96A1E6" w14:textId="77777777" w:rsidR="005E4EFC" w:rsidRDefault="004D2A48" w:rsidP="005E4EFC">
      <w:pPr>
        <w:pBdr>
          <w:top w:val="single" w:sz="4" w:space="1" w:color="auto"/>
          <w:left w:val="single" w:sz="4" w:space="4" w:color="auto"/>
          <w:bottom w:val="single" w:sz="4" w:space="1" w:color="auto"/>
          <w:right w:val="single" w:sz="4" w:space="4" w:color="auto"/>
        </w:pBdr>
        <w:spacing w:after="0"/>
        <w:jc w:val="center"/>
        <w:rPr>
          <w:b/>
          <w:bCs w:val="0"/>
          <w:i/>
          <w:iCs/>
        </w:rPr>
      </w:pPr>
      <w:r w:rsidRPr="005E4EFC">
        <w:rPr>
          <w:b/>
          <w:bCs w:val="0"/>
          <w:i/>
          <w:iCs/>
        </w:rPr>
        <w:t xml:space="preserve">It is strongly recommended to take some time and understand the configuration. </w:t>
      </w:r>
    </w:p>
    <w:p w14:paraId="22160B89" w14:textId="522B3B81" w:rsidR="00D510A0" w:rsidRPr="005E4EFC" w:rsidRDefault="004D2A48" w:rsidP="005E4EFC">
      <w:pPr>
        <w:pBdr>
          <w:top w:val="single" w:sz="4" w:space="1" w:color="auto"/>
          <w:left w:val="single" w:sz="4" w:space="4" w:color="auto"/>
          <w:bottom w:val="single" w:sz="4" w:space="1" w:color="auto"/>
          <w:right w:val="single" w:sz="4" w:space="4" w:color="auto"/>
        </w:pBdr>
        <w:spacing w:after="0"/>
        <w:jc w:val="center"/>
        <w:rPr>
          <w:b/>
          <w:bCs w:val="0"/>
          <w:i/>
          <w:iCs/>
        </w:rPr>
      </w:pPr>
      <w:proofErr w:type="gramStart"/>
      <w:r w:rsidRPr="005E4EFC">
        <w:rPr>
          <w:b/>
          <w:bCs w:val="0"/>
          <w:i/>
          <w:iCs/>
        </w:rPr>
        <w:t>However</w:t>
      </w:r>
      <w:proofErr w:type="gramEnd"/>
      <w:r w:rsidRPr="005E4EFC">
        <w:rPr>
          <w:b/>
          <w:bCs w:val="0"/>
          <w:i/>
          <w:iCs/>
        </w:rPr>
        <w:t xml:space="preserve"> everything is configured with defaults and ready-to-go</w:t>
      </w:r>
      <w:r w:rsidR="005E4EFC" w:rsidRPr="005E4EFC">
        <w:rPr>
          <w:b/>
          <w:bCs w:val="0"/>
          <w:i/>
          <w:iCs/>
        </w:rPr>
        <w:t xml:space="preserve"> – so it is possible to proceed directly to the next section and run up the system if you wish!</w:t>
      </w:r>
    </w:p>
    <w:p w14:paraId="7585B20D" w14:textId="28DA507D" w:rsidR="00C50EBB" w:rsidRDefault="00C50EBB" w:rsidP="00E31503">
      <w:pPr>
        <w:pStyle w:val="Heading3"/>
        <w:numPr>
          <w:ilvl w:val="0"/>
          <w:numId w:val="0"/>
        </w:numPr>
        <w:ind w:left="720" w:hanging="720"/>
      </w:pPr>
    </w:p>
    <w:p w14:paraId="5A4E8481" w14:textId="753DCC2B" w:rsidR="00E31503" w:rsidRDefault="00E31503" w:rsidP="00E31503">
      <w:pPr>
        <w:jc w:val="center"/>
      </w:pPr>
      <w:r>
        <w:rPr>
          <w:noProof/>
        </w:rPr>
        <w:drawing>
          <wp:inline distT="0" distB="0" distL="0" distR="0" wp14:anchorId="2BF012BF" wp14:editId="51CEB912">
            <wp:extent cx="1996440" cy="1600200"/>
            <wp:effectExtent l="19050" t="19050" r="228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6440" cy="1600200"/>
                    </a:xfrm>
                    <a:prstGeom prst="rect">
                      <a:avLst/>
                    </a:prstGeom>
                    <a:noFill/>
                    <a:ln>
                      <a:solidFill>
                        <a:schemeClr val="tx1"/>
                      </a:solidFill>
                    </a:ln>
                  </pic:spPr>
                </pic:pic>
              </a:graphicData>
            </a:graphic>
          </wp:inline>
        </w:drawing>
      </w:r>
    </w:p>
    <w:p w14:paraId="3AA55CED" w14:textId="77777777" w:rsidR="00EF3C74" w:rsidRDefault="00EF3C74" w:rsidP="00EF3C74">
      <w:pPr>
        <w:pStyle w:val="Heading3"/>
      </w:pPr>
      <w:bookmarkStart w:id="15" w:name="_Toc65486440"/>
      <w:r>
        <w:t>Docker Compose Configuration</w:t>
      </w:r>
      <w:bookmarkEnd w:id="15"/>
    </w:p>
    <w:p w14:paraId="74EACAAF" w14:textId="77777777" w:rsidR="00EF3C74" w:rsidRDefault="00EF3C74" w:rsidP="00EF3C74">
      <w:pPr>
        <w:pStyle w:val="ListParagraph"/>
        <w:numPr>
          <w:ilvl w:val="0"/>
          <w:numId w:val="28"/>
        </w:numPr>
        <w:spacing w:before="120"/>
        <w:contextualSpacing w:val="0"/>
      </w:pPr>
      <w:r w:rsidRPr="0019131D">
        <w:rPr>
          <w:b/>
          <w:bCs/>
          <w:i/>
          <w:iCs/>
        </w:rPr>
        <w:t>docker-</w:t>
      </w:r>
      <w:proofErr w:type="spellStart"/>
      <w:r w:rsidRPr="0019131D">
        <w:rPr>
          <w:b/>
          <w:bCs/>
          <w:i/>
          <w:iCs/>
        </w:rPr>
        <w:t>compose.yml</w:t>
      </w:r>
      <w:proofErr w:type="spellEnd"/>
      <w:r w:rsidRPr="003C3144">
        <w:t xml:space="preserve"> – this is the main </w:t>
      </w:r>
      <w:r>
        <w:t>D</w:t>
      </w:r>
      <w:r w:rsidRPr="003C3144">
        <w:t>ocker</w:t>
      </w:r>
      <w:r>
        <w:t xml:space="preserve"> Compose</w:t>
      </w:r>
      <w:r w:rsidRPr="003C3144">
        <w:t xml:space="preserve"> configuration file which describes the whole environment.</w:t>
      </w:r>
      <w:r>
        <w:t xml:space="preserve"> </w:t>
      </w:r>
      <w:r w:rsidRPr="0084352F">
        <w:rPr>
          <w:b/>
          <w:bCs/>
          <w:i/>
          <w:iCs/>
        </w:rPr>
        <w:t>Please take some time to study this file, and make sure you understand each section and what it does</w:t>
      </w:r>
      <w:r w:rsidRPr="003C3144">
        <w:t>.</w:t>
      </w:r>
      <w:r>
        <w:t xml:space="preserve"> Even without a deep knowledge of Docker Compose it should be fairly easy to match up the configuration in the file with the diagram in section </w:t>
      </w:r>
      <w:r>
        <w:fldChar w:fldCharType="begin"/>
      </w:r>
      <w:r>
        <w:instrText xml:space="preserve"> REF _Ref64555941 \r \h </w:instrText>
      </w:r>
      <w:r>
        <w:fldChar w:fldCharType="separate"/>
      </w:r>
      <w:r>
        <w:t>2.1</w:t>
      </w:r>
      <w:r>
        <w:fldChar w:fldCharType="end"/>
      </w:r>
      <w:r>
        <w:t xml:space="preserve">. If necessary refer to the Docker Compose documentation at </w:t>
      </w:r>
      <w:hyperlink r:id="rId17" w:history="1">
        <w:r w:rsidRPr="00CD0E62">
          <w:rPr>
            <w:rStyle w:val="Hyperlink"/>
          </w:rPr>
          <w:t>https://docs.docker.com/compose/compose-file/compose-file-v3/</w:t>
        </w:r>
      </w:hyperlink>
      <w:r>
        <w:t xml:space="preserve"> or other online tutorials. </w:t>
      </w:r>
    </w:p>
    <w:p w14:paraId="6E6E8C90" w14:textId="77777777" w:rsidR="00EF3C74" w:rsidRDefault="00EF3C74" w:rsidP="00EF3C74">
      <w:pPr>
        <w:ind w:left="720"/>
      </w:pPr>
      <w:r>
        <w:t>A couple of points that may need further explanation:</w:t>
      </w:r>
    </w:p>
    <w:p w14:paraId="22136D38" w14:textId="4D234D5A" w:rsidR="00EF3C74" w:rsidRPr="003C3144" w:rsidRDefault="00EF3C74" w:rsidP="00EF3C74">
      <w:pPr>
        <w:pStyle w:val="ListParagraph"/>
        <w:numPr>
          <w:ilvl w:val="1"/>
          <w:numId w:val="28"/>
        </w:numPr>
        <w:spacing w:before="120"/>
        <w:ind w:left="1134" w:hanging="338"/>
        <w:contextualSpacing w:val="0"/>
      </w:pPr>
      <w:r>
        <w:lastRenderedPageBreak/>
        <w:t xml:space="preserve">You </w:t>
      </w:r>
      <w:r w:rsidRPr="003C3144">
        <w:t>will see some “</w:t>
      </w:r>
      <w:r w:rsidRPr="0019131D">
        <w:rPr>
          <w:b/>
          <w:bCs/>
          <w:i/>
          <w:iCs/>
        </w:rPr>
        <w:t>labels</w:t>
      </w:r>
      <w:r w:rsidRPr="003C3144">
        <w:t>” starting with “</w:t>
      </w:r>
      <w:proofErr w:type="spellStart"/>
      <w:r w:rsidRPr="003C3144">
        <w:t>traefik</w:t>
      </w:r>
      <w:proofErr w:type="spellEnd"/>
      <w:r w:rsidRPr="003C3144">
        <w:t xml:space="preserve">:” – these define the configuration of the </w:t>
      </w:r>
      <w:proofErr w:type="spellStart"/>
      <w:r w:rsidRPr="003C3144">
        <w:t>Traefik</w:t>
      </w:r>
      <w:proofErr w:type="spellEnd"/>
      <w:r w:rsidRPr="003C3144">
        <w:t xml:space="preserve"> Web Proxy and are part of the integrated way that </w:t>
      </w:r>
      <w:proofErr w:type="spellStart"/>
      <w:r w:rsidRPr="003C3144">
        <w:t>Traefik</w:t>
      </w:r>
      <w:proofErr w:type="spellEnd"/>
      <w:r w:rsidRPr="003C3144">
        <w:t xml:space="preserve"> interoperates with docker. It is not hard to guess what these labels do, but unless you are planning to use </w:t>
      </w:r>
      <w:proofErr w:type="spellStart"/>
      <w:r w:rsidRPr="003C3144">
        <w:t>Traefik</w:t>
      </w:r>
      <w:proofErr w:type="spellEnd"/>
      <w:r w:rsidRPr="003C3144">
        <w:t xml:space="preserve"> yourself</w:t>
      </w:r>
      <w:r w:rsidR="005454CF">
        <w:t xml:space="preserve"> (</w:t>
      </w:r>
      <w:proofErr w:type="spellStart"/>
      <w:r w:rsidR="005454CF">
        <w:t>eg</w:t>
      </w:r>
      <w:proofErr w:type="spellEnd"/>
      <w:r w:rsidR="005454CF">
        <w:t xml:space="preserve"> for your production deployment)</w:t>
      </w:r>
      <w:r w:rsidRPr="003C3144">
        <w:t xml:space="preserve"> then </w:t>
      </w:r>
      <w:r>
        <w:t xml:space="preserve">understanding </w:t>
      </w:r>
      <w:r w:rsidRPr="003C3144">
        <w:t>the details</w:t>
      </w:r>
      <w:r>
        <w:t xml:space="preserve"> is</w:t>
      </w:r>
      <w:r w:rsidRPr="003C3144">
        <w:t xml:space="preserve"> not vital.</w:t>
      </w:r>
    </w:p>
    <w:p w14:paraId="5E51CF64" w14:textId="77777777" w:rsidR="00EF3C74" w:rsidRPr="003C3144" w:rsidRDefault="00EF3C74" w:rsidP="00EF3C74">
      <w:pPr>
        <w:pStyle w:val="ListParagraph"/>
        <w:numPr>
          <w:ilvl w:val="1"/>
          <w:numId w:val="28"/>
        </w:numPr>
        <w:spacing w:before="120"/>
        <w:ind w:left="1134" w:hanging="338"/>
        <w:contextualSpacing w:val="0"/>
      </w:pPr>
      <w:r w:rsidRPr="003C3144">
        <w:t>You will see some “</w:t>
      </w:r>
      <w:r w:rsidRPr="0019131D">
        <w:rPr>
          <w:b/>
          <w:bCs/>
          <w:i/>
          <w:iCs/>
        </w:rPr>
        <w:t>volumes</w:t>
      </w:r>
      <w:r w:rsidRPr="003C3144">
        <w:t xml:space="preserve">” entries – these are mostly </w:t>
      </w:r>
      <w:proofErr w:type="gramStart"/>
      <w:r w:rsidRPr="003C3144">
        <w:t>fairly obvious</w:t>
      </w:r>
      <w:proofErr w:type="gramEnd"/>
      <w:r w:rsidRPr="003C3144">
        <w:t xml:space="preserve"> and mount configuration files so that they are visible inside the docker environment. A separate volume is also created </w:t>
      </w:r>
      <w:r>
        <w:t>to persist</w:t>
      </w:r>
      <w:r w:rsidRPr="003C3144">
        <w:t xml:space="preserve"> the database files. This ensures that they persist even when the docker environment is spun down. (Otherwise the database would be wiped. If you actually want to wipe the </w:t>
      </w:r>
      <w:proofErr w:type="gramStart"/>
      <w:r w:rsidRPr="003C3144">
        <w:t>database</w:t>
      </w:r>
      <w:proofErr w:type="gramEnd"/>
      <w:r w:rsidRPr="003C3144">
        <w:t xml:space="preserve"> then </w:t>
      </w:r>
      <w:r w:rsidRPr="00060135">
        <w:rPr>
          <w:b/>
          <w:bCs/>
          <w:i/>
          <w:iCs/>
        </w:rPr>
        <w:t>docker-compose down -v</w:t>
      </w:r>
      <w:r w:rsidRPr="003C3144">
        <w:t xml:space="preserve"> </w:t>
      </w:r>
      <w:r>
        <w:t xml:space="preserve">destroys all volumes to </w:t>
      </w:r>
      <w:r w:rsidRPr="003C3144">
        <w:t>achieve this.).</w:t>
      </w:r>
    </w:p>
    <w:p w14:paraId="4346CFC3" w14:textId="0E9D4A1A" w:rsidR="00EF3C74" w:rsidRDefault="00EF3C74" w:rsidP="00EF3C74"/>
    <w:p w14:paraId="0B892F24" w14:textId="77777777" w:rsidR="002C7682" w:rsidRDefault="002C7682" w:rsidP="002C7682">
      <w:pPr>
        <w:pStyle w:val="Heading3"/>
      </w:pPr>
      <w:bookmarkStart w:id="16" w:name="_Toc65486441"/>
      <w:r>
        <w:t>FHIR Proxy Configuration</w:t>
      </w:r>
      <w:bookmarkEnd w:id="16"/>
    </w:p>
    <w:p w14:paraId="28E23572" w14:textId="77777777" w:rsidR="002C7682" w:rsidRPr="002041B4" w:rsidRDefault="002C7682" w:rsidP="002C7682">
      <w:pPr>
        <w:pStyle w:val="ListParagraph"/>
        <w:numPr>
          <w:ilvl w:val="0"/>
          <w:numId w:val="28"/>
        </w:numPr>
        <w:spacing w:before="120"/>
        <w:contextualSpacing w:val="0"/>
      </w:pPr>
      <w:proofErr w:type="spellStart"/>
      <w:r w:rsidRPr="002041B4">
        <w:rPr>
          <w:b/>
          <w:bCs/>
          <w:i/>
          <w:iCs/>
        </w:rPr>
        <w:t>fhir-open.env</w:t>
      </w:r>
      <w:proofErr w:type="spellEnd"/>
      <w:r w:rsidRPr="002041B4">
        <w:t xml:space="preserve"> and </w:t>
      </w:r>
      <w:proofErr w:type="spellStart"/>
      <w:r w:rsidRPr="002041B4">
        <w:rPr>
          <w:b/>
          <w:bCs/>
          <w:i/>
          <w:iCs/>
        </w:rPr>
        <w:t>fhir-secured.env</w:t>
      </w:r>
      <w:proofErr w:type="spellEnd"/>
      <w:r w:rsidRPr="002041B4">
        <w:t xml:space="preserve"> – configuration files for each of the FHIR Proxy instances. There are many settings in this file, but most of them are defaults which will rarely need adjusting. Important settings to understand include:</w:t>
      </w:r>
    </w:p>
    <w:p w14:paraId="09292731" w14:textId="77777777" w:rsidR="002C7682" w:rsidRPr="002041B4" w:rsidRDefault="002C7682" w:rsidP="002C7682">
      <w:pPr>
        <w:pStyle w:val="ListParagraph"/>
        <w:numPr>
          <w:ilvl w:val="1"/>
          <w:numId w:val="28"/>
        </w:numPr>
        <w:spacing w:before="120"/>
        <w:ind w:left="993"/>
        <w:contextualSpacing w:val="0"/>
      </w:pPr>
      <w:r w:rsidRPr="007E7E1A">
        <w:rPr>
          <w:b/>
          <w:bCs/>
          <w:i/>
          <w:iCs/>
        </w:rPr>
        <w:t>PG_CONNECTION</w:t>
      </w:r>
      <w:r w:rsidRPr="002041B4">
        <w:t xml:space="preserve"> – the Postgres database connection string in format </w:t>
      </w:r>
      <w:r w:rsidRPr="007E7E1A">
        <w:rPr>
          <w:b/>
          <w:bCs/>
          <w:i/>
          <w:iCs/>
        </w:rPr>
        <w:t>postgresql://[USER</w:t>
      </w:r>
      <w:proofErr w:type="gramStart"/>
      <w:r w:rsidRPr="007E7E1A">
        <w:rPr>
          <w:b/>
          <w:bCs/>
          <w:i/>
          <w:iCs/>
        </w:rPr>
        <w:t>]:[</w:t>
      </w:r>
      <w:proofErr w:type="gramEnd"/>
      <w:r w:rsidRPr="007E7E1A">
        <w:rPr>
          <w:b/>
          <w:bCs/>
          <w:i/>
          <w:iCs/>
        </w:rPr>
        <w:t>PASSWORD]@[DB_HOST]:[DB_HOST_PORT]/fhirstore</w:t>
      </w:r>
    </w:p>
    <w:p w14:paraId="0AD12EF0" w14:textId="77777777" w:rsidR="002C7682" w:rsidRPr="002041B4" w:rsidRDefault="002C7682" w:rsidP="002C7682">
      <w:pPr>
        <w:pStyle w:val="ListParagraph"/>
        <w:numPr>
          <w:ilvl w:val="2"/>
          <w:numId w:val="28"/>
        </w:numPr>
        <w:spacing w:before="120"/>
        <w:ind w:left="1418"/>
        <w:contextualSpacing w:val="0"/>
      </w:pPr>
      <w:r w:rsidRPr="002041B4">
        <w:t xml:space="preserve">The pre-created user for this </w:t>
      </w:r>
      <w:proofErr w:type="spellStart"/>
      <w:r w:rsidRPr="002041B4">
        <w:t>quickstart</w:t>
      </w:r>
      <w:proofErr w:type="spellEnd"/>
      <w:r w:rsidRPr="002041B4">
        <w:t xml:space="preserve"> exercise is “</w:t>
      </w:r>
      <w:proofErr w:type="spellStart"/>
      <w:r w:rsidRPr="007E7E1A">
        <w:rPr>
          <w:b/>
          <w:bCs/>
        </w:rPr>
        <w:t>iamonfhir</w:t>
      </w:r>
      <w:proofErr w:type="spellEnd"/>
      <w:r w:rsidRPr="002041B4">
        <w:t xml:space="preserve">”, and the standard port for Postgres is </w:t>
      </w:r>
      <w:r w:rsidRPr="007E7E1A">
        <w:rPr>
          <w:b/>
          <w:bCs/>
        </w:rPr>
        <w:t>5432</w:t>
      </w:r>
      <w:r w:rsidRPr="002041B4">
        <w:t xml:space="preserve">. When running inside docker then the host name is simply the name of the docker container </w:t>
      </w:r>
      <w:proofErr w:type="spellStart"/>
      <w:r w:rsidRPr="002041B4">
        <w:t>ie</w:t>
      </w:r>
      <w:proofErr w:type="spellEnd"/>
      <w:r w:rsidRPr="002041B4">
        <w:t xml:space="preserve"> “</w:t>
      </w:r>
      <w:proofErr w:type="spellStart"/>
      <w:r w:rsidRPr="007E7E1A">
        <w:rPr>
          <w:b/>
          <w:bCs/>
        </w:rPr>
        <w:t>localdb</w:t>
      </w:r>
      <w:proofErr w:type="spellEnd"/>
      <w:r w:rsidRPr="002041B4">
        <w:t>”</w:t>
      </w:r>
    </w:p>
    <w:p w14:paraId="16026024" w14:textId="2806BC38" w:rsidR="002C7682" w:rsidRPr="002041B4" w:rsidRDefault="002C7682" w:rsidP="002C7682">
      <w:pPr>
        <w:pStyle w:val="ListParagraph"/>
        <w:numPr>
          <w:ilvl w:val="2"/>
          <w:numId w:val="28"/>
        </w:numPr>
        <w:spacing w:before="120"/>
        <w:ind w:left="1418"/>
        <w:contextualSpacing w:val="0"/>
      </w:pPr>
      <w:r w:rsidRPr="002041B4">
        <w:t xml:space="preserve">This is all pre-set ready for the </w:t>
      </w:r>
      <w:proofErr w:type="spellStart"/>
      <w:r w:rsidRPr="002041B4">
        <w:t>quickstart</w:t>
      </w:r>
      <w:proofErr w:type="spellEnd"/>
      <w:r w:rsidRPr="002041B4">
        <w:t xml:space="preserve"> – however </w:t>
      </w:r>
      <w:r w:rsidRPr="00F723E8">
        <w:rPr>
          <w:b/>
          <w:bCs/>
          <w:i/>
          <w:iCs/>
        </w:rPr>
        <w:t xml:space="preserve">if you </w:t>
      </w:r>
      <w:r w:rsidR="00757466">
        <w:rPr>
          <w:b/>
          <w:bCs/>
          <w:i/>
          <w:iCs/>
        </w:rPr>
        <w:t xml:space="preserve">decide to </w:t>
      </w:r>
      <w:r w:rsidRPr="00F723E8">
        <w:rPr>
          <w:b/>
          <w:bCs/>
          <w:i/>
          <w:iCs/>
        </w:rPr>
        <w:t xml:space="preserve">change the database password in </w:t>
      </w:r>
      <w:proofErr w:type="spellStart"/>
      <w:r w:rsidRPr="00F723E8">
        <w:rPr>
          <w:b/>
          <w:bCs/>
          <w:i/>
          <w:iCs/>
        </w:rPr>
        <w:t>db.env</w:t>
      </w:r>
      <w:proofErr w:type="spellEnd"/>
      <w:r w:rsidRPr="00F723E8">
        <w:rPr>
          <w:b/>
          <w:bCs/>
          <w:i/>
          <w:iCs/>
        </w:rPr>
        <w:t xml:space="preserve"> then remember to also change it here</w:t>
      </w:r>
      <w:r w:rsidRPr="002041B4">
        <w:t>!</w:t>
      </w:r>
    </w:p>
    <w:p w14:paraId="742F0C55" w14:textId="77777777" w:rsidR="002C7682" w:rsidRPr="002041B4" w:rsidRDefault="002C7682" w:rsidP="002C7682">
      <w:pPr>
        <w:pStyle w:val="ListParagraph"/>
        <w:numPr>
          <w:ilvl w:val="1"/>
          <w:numId w:val="28"/>
        </w:numPr>
        <w:spacing w:before="120"/>
        <w:ind w:left="993"/>
        <w:contextualSpacing w:val="0"/>
      </w:pPr>
      <w:r w:rsidRPr="00F723E8">
        <w:rPr>
          <w:b/>
          <w:bCs/>
          <w:i/>
          <w:iCs/>
        </w:rPr>
        <w:t>LOGLEVEL</w:t>
      </w:r>
      <w:r w:rsidRPr="002041B4">
        <w:t xml:space="preserve"> – either warn, info, or debug. For the </w:t>
      </w:r>
      <w:proofErr w:type="spellStart"/>
      <w:r w:rsidRPr="002041B4">
        <w:t>quickstart</w:t>
      </w:r>
      <w:proofErr w:type="spellEnd"/>
      <w:r w:rsidRPr="002041B4">
        <w:t xml:space="preserve"> it is set to “info” which seems appropriate for </w:t>
      </w:r>
      <w:r>
        <w:t>the</w:t>
      </w:r>
      <w:r w:rsidRPr="002041B4">
        <w:t xml:space="preserve"> exercise, however you may wish to experiment and adjust</w:t>
      </w:r>
    </w:p>
    <w:p w14:paraId="4BF90F1E" w14:textId="77777777" w:rsidR="002C7682" w:rsidRPr="002041B4" w:rsidRDefault="002C7682" w:rsidP="002C7682">
      <w:pPr>
        <w:pStyle w:val="ListParagraph"/>
        <w:numPr>
          <w:ilvl w:val="1"/>
          <w:numId w:val="28"/>
        </w:numPr>
        <w:spacing w:before="120"/>
        <w:ind w:left="993"/>
        <w:contextualSpacing w:val="0"/>
      </w:pPr>
      <w:r w:rsidRPr="00F723E8">
        <w:rPr>
          <w:b/>
          <w:bCs/>
          <w:i/>
          <w:iCs/>
        </w:rPr>
        <w:t>TRACE_CONSOLE</w:t>
      </w:r>
      <w:r w:rsidRPr="002041B4">
        <w:t xml:space="preserve"> – this has been set to false for the </w:t>
      </w:r>
      <w:proofErr w:type="spellStart"/>
      <w:r w:rsidRPr="002041B4">
        <w:t>quickstart</w:t>
      </w:r>
      <w:proofErr w:type="spellEnd"/>
      <w:r w:rsidRPr="002041B4">
        <w:t>, however it is possible to enable additional logging by setting to true.</w:t>
      </w:r>
    </w:p>
    <w:p w14:paraId="2CC5BDA7" w14:textId="77777777" w:rsidR="002C7682" w:rsidRPr="002041B4" w:rsidRDefault="002C7682" w:rsidP="002C7682">
      <w:pPr>
        <w:pStyle w:val="ListParagraph"/>
        <w:numPr>
          <w:ilvl w:val="1"/>
          <w:numId w:val="28"/>
        </w:numPr>
        <w:spacing w:before="120"/>
        <w:ind w:left="993"/>
        <w:contextualSpacing w:val="0"/>
      </w:pPr>
      <w:r w:rsidRPr="00F723E8">
        <w:rPr>
          <w:b/>
          <w:bCs/>
          <w:i/>
          <w:iCs/>
        </w:rPr>
        <w:t>FHIR_STORE_BASE_URL</w:t>
      </w:r>
      <w:r w:rsidRPr="002041B4">
        <w:t xml:space="preserve"> and </w:t>
      </w:r>
      <w:r w:rsidRPr="00F723E8">
        <w:rPr>
          <w:b/>
          <w:bCs/>
          <w:i/>
          <w:iCs/>
        </w:rPr>
        <w:t>FHIR_STORE_ASYNC_URL</w:t>
      </w:r>
      <w:r w:rsidRPr="002041B4">
        <w:t xml:space="preserve"> – when the FHIR Resources are returned then – as with any RESTful API - they may contain URLs which cross-reference other FHIR Resources. The first part of these URLs needs to </w:t>
      </w:r>
      <w:r>
        <w:t>contain</w:t>
      </w:r>
      <w:r w:rsidRPr="002041B4">
        <w:t xml:space="preserve"> the externally referenceable location of the server – which is something the FHIR Proxy needs to be told via these settings. (</w:t>
      </w:r>
      <w:r>
        <w:t>This is n</w:t>
      </w:r>
      <w:r w:rsidRPr="002041B4">
        <w:t xml:space="preserve">ot important for a quick demo, but significant for more serious testing where it is desired to follow </w:t>
      </w:r>
      <w:r>
        <w:t xml:space="preserve">FHIR </w:t>
      </w:r>
      <w:r w:rsidRPr="002041B4">
        <w:t>links)</w:t>
      </w:r>
    </w:p>
    <w:p w14:paraId="39097BA5" w14:textId="77777777" w:rsidR="002C7682" w:rsidRPr="002041B4" w:rsidRDefault="002C7682" w:rsidP="002C7682">
      <w:pPr>
        <w:pStyle w:val="ListParagraph"/>
        <w:numPr>
          <w:ilvl w:val="1"/>
          <w:numId w:val="28"/>
        </w:numPr>
        <w:spacing w:before="120"/>
        <w:ind w:left="993"/>
        <w:contextualSpacing w:val="0"/>
      </w:pPr>
      <w:r w:rsidRPr="00F723E8">
        <w:rPr>
          <w:b/>
          <w:bCs/>
          <w:i/>
          <w:iCs/>
        </w:rPr>
        <w:t>NODE_ENV</w:t>
      </w:r>
      <w:r w:rsidRPr="002041B4">
        <w:t xml:space="preserve"> and </w:t>
      </w:r>
      <w:r w:rsidRPr="00F723E8">
        <w:rPr>
          <w:b/>
          <w:bCs/>
          <w:i/>
          <w:iCs/>
        </w:rPr>
        <w:t>TAG</w:t>
      </w:r>
      <w:r w:rsidRPr="002041B4">
        <w:t xml:space="preserve"> – settings about your environment and organisation, see notes in the config file itself. Not important for the </w:t>
      </w:r>
      <w:proofErr w:type="spellStart"/>
      <w:r w:rsidRPr="002041B4">
        <w:t>quickstart</w:t>
      </w:r>
      <w:proofErr w:type="spellEnd"/>
      <w:r w:rsidRPr="002041B4">
        <w:t xml:space="preserve"> demo</w:t>
      </w:r>
    </w:p>
    <w:p w14:paraId="3BD949D3" w14:textId="45A666A0" w:rsidR="002C7682" w:rsidRDefault="002C7682" w:rsidP="002C7682">
      <w:pPr>
        <w:pStyle w:val="ListParagraph"/>
        <w:numPr>
          <w:ilvl w:val="1"/>
          <w:numId w:val="28"/>
        </w:numPr>
        <w:spacing w:before="120"/>
        <w:ind w:left="993"/>
        <w:contextualSpacing w:val="0"/>
      </w:pPr>
      <w:r w:rsidRPr="00F723E8">
        <w:rPr>
          <w:b/>
          <w:bCs/>
          <w:i/>
          <w:iCs/>
        </w:rPr>
        <w:t>JWT validation</w:t>
      </w:r>
      <w:r w:rsidRPr="002041B4">
        <w:t xml:space="preserve"> - The one difference between the two FHIR Proxy configurations is the settings for JWT token validatio</w:t>
      </w:r>
      <w:r>
        <w:t>n. Only for the “secured” connection then</w:t>
      </w:r>
      <w:r w:rsidRPr="002041B4">
        <w:t xml:space="preserve"> VALIDATE_JWT set to true and the other settings</w:t>
      </w:r>
      <w:r>
        <w:t xml:space="preserve"> are</w:t>
      </w:r>
      <w:r w:rsidRPr="002041B4">
        <w:t xml:space="preserve"> populated as documented in the configuration file. Essentially this is where the “Signing Certificate” is pasted (green in the diagram). Note the slightly quirky format, which requires /n </w:t>
      </w:r>
      <w:proofErr w:type="spellStart"/>
      <w:r w:rsidRPr="002041B4">
        <w:t>linebreaks</w:t>
      </w:r>
      <w:proofErr w:type="spellEnd"/>
      <w:r w:rsidRPr="002041B4">
        <w:t xml:space="preserve"> to be inserted after every line.</w:t>
      </w:r>
    </w:p>
    <w:p w14:paraId="1BBBE078" w14:textId="2478C648" w:rsidR="009F74BA" w:rsidRDefault="009F74BA" w:rsidP="009F74BA">
      <w:pPr>
        <w:spacing w:before="120"/>
      </w:pPr>
    </w:p>
    <w:p w14:paraId="1A5DEEC5" w14:textId="310482A7" w:rsidR="009F74BA" w:rsidRDefault="009F74BA" w:rsidP="009F74BA">
      <w:pPr>
        <w:pStyle w:val="Heading3"/>
      </w:pPr>
      <w:bookmarkStart w:id="17" w:name="_Toc65486442"/>
      <w:r>
        <w:lastRenderedPageBreak/>
        <w:t>Database initialisation script</w:t>
      </w:r>
      <w:bookmarkEnd w:id="17"/>
    </w:p>
    <w:p w14:paraId="60F6E391" w14:textId="498A93A4" w:rsidR="009F74BA" w:rsidRPr="001E5599" w:rsidRDefault="001E5599" w:rsidP="001E5599">
      <w:pPr>
        <w:pStyle w:val="ListParagraph"/>
        <w:numPr>
          <w:ilvl w:val="0"/>
          <w:numId w:val="28"/>
        </w:numPr>
        <w:spacing w:before="120"/>
        <w:contextualSpacing w:val="0"/>
      </w:pPr>
      <w:proofErr w:type="spellStart"/>
      <w:r w:rsidRPr="00410FB4">
        <w:rPr>
          <w:b/>
          <w:bCs/>
          <w:i/>
          <w:iCs/>
        </w:rPr>
        <w:t>pg_</w:t>
      </w:r>
      <w:r w:rsidR="009F74BA" w:rsidRPr="00410FB4">
        <w:rPr>
          <w:b/>
          <w:bCs/>
          <w:i/>
          <w:iCs/>
        </w:rPr>
        <w:t>init.sql</w:t>
      </w:r>
      <w:proofErr w:type="spellEnd"/>
      <w:r w:rsidR="009F74BA" w:rsidRPr="001E5599">
        <w:t xml:space="preserve"> – this contains a SQL script to initialise the database tables</w:t>
      </w:r>
      <w:r w:rsidR="007824B3" w:rsidRPr="001E5599">
        <w:t xml:space="preserve">. For the </w:t>
      </w:r>
      <w:proofErr w:type="spellStart"/>
      <w:r w:rsidR="007824B3" w:rsidRPr="001E5599">
        <w:t>quickstart</w:t>
      </w:r>
      <w:proofErr w:type="spellEnd"/>
      <w:r w:rsidR="007824B3" w:rsidRPr="001E5599">
        <w:t xml:space="preserve"> solution then you don’t need to do anything with this - it will be run automatically</w:t>
      </w:r>
      <w:r w:rsidR="00701356">
        <w:t xml:space="preserve"> </w:t>
      </w:r>
      <w:r w:rsidR="009F74BA" w:rsidRPr="001E5599">
        <w:t>when the solution is</w:t>
      </w:r>
      <w:r w:rsidR="00701356">
        <w:t xml:space="preserve"> first</w:t>
      </w:r>
      <w:r w:rsidR="009F74BA" w:rsidRPr="001E5599">
        <w:t xml:space="preserve"> started.</w:t>
      </w:r>
    </w:p>
    <w:p w14:paraId="485B6D35" w14:textId="767954CE" w:rsidR="009F74BA" w:rsidRDefault="009F74BA" w:rsidP="009F74BA">
      <w:pPr>
        <w:spacing w:before="120"/>
      </w:pPr>
    </w:p>
    <w:p w14:paraId="27B758C6" w14:textId="26A47A92" w:rsidR="009F74BA" w:rsidRDefault="00410FB4" w:rsidP="009F74BA">
      <w:pPr>
        <w:spacing w:before="120"/>
      </w:pPr>
      <w:r>
        <w:t xml:space="preserve">There are then two subfolders which contain pre-configured supporting components for the </w:t>
      </w:r>
      <w:proofErr w:type="spellStart"/>
      <w:r>
        <w:t>quickstart</w:t>
      </w:r>
      <w:proofErr w:type="spellEnd"/>
      <w:r>
        <w:t>:</w:t>
      </w:r>
    </w:p>
    <w:p w14:paraId="73474AD2" w14:textId="3D3D58D5" w:rsidR="00212521" w:rsidRDefault="00F07CB6" w:rsidP="00212521">
      <w:pPr>
        <w:pStyle w:val="Heading3"/>
      </w:pPr>
      <w:bookmarkStart w:id="18" w:name="_Toc65486443"/>
      <w:r>
        <w:t>Postgres (d</w:t>
      </w:r>
      <w:r w:rsidR="00212521">
        <w:t>atabase</w:t>
      </w:r>
      <w:r>
        <w:t>)</w:t>
      </w:r>
      <w:r w:rsidR="00212521">
        <w:t xml:space="preserve"> Configuration</w:t>
      </w:r>
      <w:bookmarkEnd w:id="18"/>
    </w:p>
    <w:p w14:paraId="38BDC5B2" w14:textId="184D6E42" w:rsidR="001138A9" w:rsidRDefault="00D27119" w:rsidP="0002691B">
      <w:pPr>
        <w:pStyle w:val="ListParagraph"/>
        <w:numPr>
          <w:ilvl w:val="0"/>
          <w:numId w:val="28"/>
        </w:numPr>
        <w:spacing w:before="120" w:after="0"/>
        <w:contextualSpacing w:val="0"/>
      </w:pPr>
      <w:proofErr w:type="spellStart"/>
      <w:r w:rsidRPr="00604090">
        <w:rPr>
          <w:b/>
          <w:bCs/>
          <w:i/>
          <w:iCs/>
        </w:rPr>
        <w:t>db.env</w:t>
      </w:r>
      <w:proofErr w:type="spellEnd"/>
      <w:r w:rsidR="00622254" w:rsidRPr="00604090">
        <w:t xml:space="preserve"> </w:t>
      </w:r>
      <w:r w:rsidR="00650B18" w:rsidRPr="00604090">
        <w:t>–</w:t>
      </w:r>
      <w:r w:rsidR="00B610E3" w:rsidRPr="00604090">
        <w:t xml:space="preserve"> </w:t>
      </w:r>
      <w:r w:rsidR="00650B18" w:rsidRPr="00604090">
        <w:t>this contains the setting “POSTGRES_PASSWORD”</w:t>
      </w:r>
      <w:r w:rsidR="004969F9" w:rsidRPr="00604090">
        <w:t xml:space="preserve">, </w:t>
      </w:r>
      <w:r w:rsidR="00963302">
        <w:t>which</w:t>
      </w:r>
      <w:r w:rsidR="00B361C4">
        <w:t xml:space="preserve"> configures</w:t>
      </w:r>
      <w:r w:rsidR="004969F9" w:rsidRPr="00604090">
        <w:t xml:space="preserve"> </w:t>
      </w:r>
      <w:r w:rsidR="00B361C4">
        <w:t>the</w:t>
      </w:r>
      <w:r w:rsidR="0037123B">
        <w:t xml:space="preserve"> database</w:t>
      </w:r>
      <w:r w:rsidR="00B361C4">
        <w:t xml:space="preserve"> password </w:t>
      </w:r>
      <w:r w:rsidR="004969F9" w:rsidRPr="00604090">
        <w:t>for the “</w:t>
      </w:r>
      <w:proofErr w:type="spellStart"/>
      <w:r w:rsidR="004969F9" w:rsidRPr="00604090">
        <w:t>iamonfhir</w:t>
      </w:r>
      <w:proofErr w:type="spellEnd"/>
      <w:r w:rsidR="004969F9" w:rsidRPr="00604090">
        <w:t>” user which the FHIR Proxy uses to connect. A default is set</w:t>
      </w:r>
      <w:r w:rsidR="00963302">
        <w:t>,</w:t>
      </w:r>
      <w:r w:rsidR="00A7291C" w:rsidRPr="00604090">
        <w:t xml:space="preserve"> </w:t>
      </w:r>
      <w:r w:rsidR="005F36FF" w:rsidRPr="00604090">
        <w:t xml:space="preserve">but </w:t>
      </w:r>
      <w:r w:rsidR="00E15F2F" w:rsidRPr="00604090">
        <w:t xml:space="preserve">feel free to change it. </w:t>
      </w:r>
    </w:p>
    <w:p w14:paraId="02AA1186" w14:textId="35AE398B" w:rsidR="00622254" w:rsidRPr="00604090" w:rsidRDefault="00E15F2F" w:rsidP="0002691B">
      <w:pPr>
        <w:pStyle w:val="ListParagraph"/>
        <w:spacing w:before="0"/>
        <w:contextualSpacing w:val="0"/>
      </w:pPr>
      <w:r w:rsidRPr="001138A9">
        <w:rPr>
          <w:b/>
          <w:bCs/>
          <w:i/>
          <w:iCs/>
        </w:rPr>
        <w:t xml:space="preserve">If you change the password here, then you must also </w:t>
      </w:r>
      <w:r w:rsidR="001357C8" w:rsidRPr="001138A9">
        <w:rPr>
          <w:b/>
          <w:bCs/>
          <w:i/>
          <w:iCs/>
        </w:rPr>
        <w:t xml:space="preserve">change </w:t>
      </w:r>
      <w:r w:rsidR="001D434D" w:rsidRPr="001138A9">
        <w:rPr>
          <w:b/>
          <w:bCs/>
          <w:i/>
          <w:iCs/>
        </w:rPr>
        <w:t xml:space="preserve">the </w:t>
      </w:r>
      <w:r w:rsidR="0037123B" w:rsidRPr="001138A9">
        <w:rPr>
          <w:b/>
          <w:bCs/>
          <w:i/>
          <w:iCs/>
        </w:rPr>
        <w:t xml:space="preserve">password in the </w:t>
      </w:r>
      <w:r w:rsidR="00963302">
        <w:rPr>
          <w:b/>
          <w:bCs/>
          <w:i/>
          <w:iCs/>
        </w:rPr>
        <w:t xml:space="preserve">database </w:t>
      </w:r>
      <w:r w:rsidR="001D434D" w:rsidRPr="001138A9">
        <w:rPr>
          <w:b/>
          <w:bCs/>
          <w:i/>
          <w:iCs/>
        </w:rPr>
        <w:t xml:space="preserve">connection </w:t>
      </w:r>
      <w:r w:rsidR="00963302">
        <w:rPr>
          <w:b/>
          <w:bCs/>
          <w:i/>
          <w:iCs/>
        </w:rPr>
        <w:t>string</w:t>
      </w:r>
      <w:r w:rsidR="001357C8" w:rsidRPr="001138A9">
        <w:rPr>
          <w:b/>
          <w:bCs/>
          <w:i/>
          <w:iCs/>
        </w:rPr>
        <w:t xml:space="preserve"> </w:t>
      </w:r>
      <w:r w:rsidR="0037123B" w:rsidRPr="001138A9">
        <w:rPr>
          <w:b/>
          <w:bCs/>
          <w:i/>
          <w:iCs/>
        </w:rPr>
        <w:t>in the</w:t>
      </w:r>
      <w:r w:rsidR="001D434D" w:rsidRPr="001138A9">
        <w:rPr>
          <w:b/>
          <w:bCs/>
          <w:i/>
          <w:iCs/>
        </w:rPr>
        <w:t xml:space="preserve"> FHIR Proxy configuration file(s)</w:t>
      </w:r>
    </w:p>
    <w:p w14:paraId="166EDE2C" w14:textId="21CCD657" w:rsidR="00D27119" w:rsidRDefault="00D27119" w:rsidP="0002691B">
      <w:pPr>
        <w:pStyle w:val="ListParagraph"/>
        <w:numPr>
          <w:ilvl w:val="0"/>
          <w:numId w:val="28"/>
        </w:numPr>
        <w:spacing w:before="120"/>
        <w:contextualSpacing w:val="0"/>
      </w:pPr>
      <w:proofErr w:type="spellStart"/>
      <w:r w:rsidRPr="00604090">
        <w:rPr>
          <w:b/>
          <w:bCs/>
          <w:i/>
          <w:iCs/>
        </w:rPr>
        <w:t>db</w:t>
      </w:r>
      <w:r w:rsidR="00622254" w:rsidRPr="00604090">
        <w:rPr>
          <w:b/>
          <w:bCs/>
          <w:i/>
          <w:iCs/>
        </w:rPr>
        <w:t>client.env</w:t>
      </w:r>
      <w:proofErr w:type="spellEnd"/>
      <w:r w:rsidR="001357C8" w:rsidRPr="00604090">
        <w:t xml:space="preserve"> – this contains the credentials to log on to the </w:t>
      </w:r>
      <w:proofErr w:type="spellStart"/>
      <w:r w:rsidR="001357C8" w:rsidRPr="00604090">
        <w:t>postgress</w:t>
      </w:r>
      <w:proofErr w:type="spellEnd"/>
      <w:r w:rsidR="00540220">
        <w:t xml:space="preserve"> </w:t>
      </w:r>
      <w:proofErr w:type="spellStart"/>
      <w:r w:rsidR="00A81B06">
        <w:t>p</w:t>
      </w:r>
      <w:r w:rsidR="00540220">
        <w:t>gadmin</w:t>
      </w:r>
      <w:proofErr w:type="spellEnd"/>
      <w:r w:rsidR="001357C8" w:rsidRPr="00604090">
        <w:t xml:space="preserve"> “front end” client</w:t>
      </w:r>
      <w:r w:rsidR="001138A9">
        <w:t xml:space="preserve"> application</w:t>
      </w:r>
      <w:r w:rsidR="00113D63" w:rsidRPr="00604090">
        <w:t xml:space="preserve">. </w:t>
      </w:r>
      <w:proofErr w:type="gramStart"/>
      <w:r w:rsidR="00113D63" w:rsidRPr="00604090">
        <w:t>Again</w:t>
      </w:r>
      <w:proofErr w:type="gramEnd"/>
      <w:r w:rsidR="00113D63" w:rsidRPr="00604090">
        <w:t xml:space="preserve"> feel free to change these defaults if you wish</w:t>
      </w:r>
      <w:r w:rsidR="00A81B06">
        <w:t>.</w:t>
      </w:r>
    </w:p>
    <w:p w14:paraId="4A479DEC" w14:textId="77777777" w:rsidR="006C0D2A" w:rsidRPr="00604090" w:rsidRDefault="006C0D2A" w:rsidP="006C0D2A">
      <w:pPr>
        <w:pStyle w:val="ListParagraph"/>
        <w:spacing w:before="120"/>
        <w:contextualSpacing w:val="0"/>
      </w:pPr>
    </w:p>
    <w:p w14:paraId="428C6278" w14:textId="1D7F42FB" w:rsidR="00113D63" w:rsidRDefault="00F07CB6" w:rsidP="00113D63">
      <w:pPr>
        <w:pStyle w:val="Heading3"/>
      </w:pPr>
      <w:bookmarkStart w:id="19" w:name="_Toc65486444"/>
      <w:proofErr w:type="spellStart"/>
      <w:r>
        <w:t>Traefik</w:t>
      </w:r>
      <w:proofErr w:type="spellEnd"/>
      <w:r>
        <w:t xml:space="preserve"> (</w:t>
      </w:r>
      <w:r w:rsidR="00113D63">
        <w:t>We</w:t>
      </w:r>
      <w:r>
        <w:t>b</w:t>
      </w:r>
      <w:r w:rsidR="00113D63">
        <w:t xml:space="preserve"> Proxy</w:t>
      </w:r>
      <w:r>
        <w:t>)</w:t>
      </w:r>
      <w:r w:rsidR="00113D63">
        <w:t xml:space="preserve"> Configuration</w:t>
      </w:r>
      <w:bookmarkEnd w:id="19"/>
    </w:p>
    <w:p w14:paraId="79E8284E" w14:textId="1C67D9E0" w:rsidR="004F1F8B" w:rsidRPr="004F1F8B" w:rsidRDefault="004F1F8B" w:rsidP="004F1F8B">
      <w:pPr>
        <w:spacing w:before="120"/>
        <w:ind w:left="633"/>
      </w:pPr>
      <w:r w:rsidRPr="00540220">
        <w:t xml:space="preserve">One of the features of </w:t>
      </w:r>
      <w:proofErr w:type="spellStart"/>
      <w:r w:rsidRPr="00540220">
        <w:t>Traefik</w:t>
      </w:r>
      <w:proofErr w:type="spellEnd"/>
      <w:r w:rsidRPr="00540220">
        <w:t xml:space="preserve"> (which makes it good for this </w:t>
      </w:r>
      <w:proofErr w:type="spellStart"/>
      <w:r w:rsidRPr="00540220">
        <w:t>quickstart</w:t>
      </w:r>
      <w:proofErr w:type="spellEnd"/>
      <w:r w:rsidRPr="00540220">
        <w:t>) is that it can automatically read configuration details from docker</w:t>
      </w:r>
      <w:r w:rsidR="00AC21CA">
        <w:t xml:space="preserve">. </w:t>
      </w:r>
      <w:proofErr w:type="gramStart"/>
      <w:r w:rsidR="00AC21CA">
        <w:t>Therefore</w:t>
      </w:r>
      <w:proofErr w:type="gramEnd"/>
      <w:r w:rsidR="00AC21CA">
        <w:t xml:space="preserve"> most of the configuration is actually inside the docker-</w:t>
      </w:r>
      <w:proofErr w:type="spellStart"/>
      <w:r w:rsidR="00AC21CA">
        <w:t>compose.yml</w:t>
      </w:r>
      <w:proofErr w:type="spellEnd"/>
      <w:r w:rsidR="00AC21CA">
        <w:t xml:space="preserve"> file</w:t>
      </w:r>
      <w:r w:rsidR="00053E8B">
        <w:t>. However additional settings for TLS do need to be configured:</w:t>
      </w:r>
    </w:p>
    <w:p w14:paraId="29FD77F6" w14:textId="5D09BB58" w:rsidR="00E531F5" w:rsidRPr="00540220" w:rsidRDefault="00712922" w:rsidP="00540220">
      <w:pPr>
        <w:pStyle w:val="ListParagraph"/>
        <w:numPr>
          <w:ilvl w:val="1"/>
          <w:numId w:val="28"/>
        </w:numPr>
        <w:spacing w:before="120"/>
        <w:ind w:left="993"/>
        <w:contextualSpacing w:val="0"/>
      </w:pPr>
      <w:proofErr w:type="spellStart"/>
      <w:r w:rsidRPr="00540220">
        <w:rPr>
          <w:b/>
          <w:bCs/>
          <w:i/>
          <w:iCs/>
        </w:rPr>
        <w:t>dynamic_</w:t>
      </w:r>
      <w:proofErr w:type="gramStart"/>
      <w:r w:rsidRPr="00540220">
        <w:rPr>
          <w:b/>
          <w:bCs/>
          <w:i/>
          <w:iCs/>
        </w:rPr>
        <w:t>conf.</w:t>
      </w:r>
      <w:r w:rsidR="00F96A03">
        <w:rPr>
          <w:b/>
          <w:bCs/>
          <w:i/>
          <w:iCs/>
        </w:rPr>
        <w:t>yaml</w:t>
      </w:r>
      <w:proofErr w:type="spellEnd"/>
      <w:proofErr w:type="gramEnd"/>
      <w:r w:rsidR="00906AFC" w:rsidRPr="00540220">
        <w:t xml:space="preserve"> – </w:t>
      </w:r>
      <w:r w:rsidR="00822D97">
        <w:t>this defines default certificates for both SSL and client Mutual Authentication</w:t>
      </w:r>
      <w:r w:rsidR="00457E5E">
        <w:t>.</w:t>
      </w:r>
    </w:p>
    <w:p w14:paraId="6BE7E936" w14:textId="6113023C" w:rsidR="00FE7865" w:rsidRDefault="00712922" w:rsidP="00540220">
      <w:pPr>
        <w:pStyle w:val="ListParagraph"/>
        <w:numPr>
          <w:ilvl w:val="1"/>
          <w:numId w:val="28"/>
        </w:numPr>
        <w:spacing w:before="120"/>
        <w:ind w:left="993"/>
        <w:contextualSpacing w:val="0"/>
      </w:pPr>
      <w:r w:rsidRPr="00540220">
        <w:rPr>
          <w:b/>
          <w:bCs/>
          <w:i/>
          <w:iCs/>
        </w:rPr>
        <w:t>certs</w:t>
      </w:r>
      <w:r w:rsidR="000D3B0A" w:rsidRPr="00540220">
        <w:t xml:space="preserve"> folder </w:t>
      </w:r>
      <w:r w:rsidR="00DA77BE" w:rsidRPr="00540220">
        <w:t>–</w:t>
      </w:r>
      <w:r w:rsidR="000D3B0A" w:rsidRPr="00540220">
        <w:t xml:space="preserve"> contains</w:t>
      </w:r>
      <w:r w:rsidR="00457E5E">
        <w:t xml:space="preserve"> the certificates </w:t>
      </w:r>
      <w:r w:rsidR="00570412">
        <w:t>used</w:t>
      </w:r>
      <w:r w:rsidR="00457E5E">
        <w:t xml:space="preserve"> by the settings in </w:t>
      </w:r>
      <w:proofErr w:type="spellStart"/>
      <w:r w:rsidR="00457E5E">
        <w:t>dynamic_</w:t>
      </w:r>
      <w:proofErr w:type="gramStart"/>
      <w:r w:rsidR="00457E5E">
        <w:t>conf.yaml</w:t>
      </w:r>
      <w:proofErr w:type="spellEnd"/>
      <w:proofErr w:type="gramEnd"/>
      <w:r w:rsidR="00FE7865">
        <w:t>. This includes:</w:t>
      </w:r>
    </w:p>
    <w:p w14:paraId="5DE3CB07" w14:textId="0C45C1F2" w:rsidR="00F6124A" w:rsidRDefault="00FE7865" w:rsidP="00D0278E">
      <w:pPr>
        <w:pStyle w:val="ListParagraph"/>
        <w:numPr>
          <w:ilvl w:val="2"/>
          <w:numId w:val="28"/>
        </w:numPr>
        <w:spacing w:before="120"/>
        <w:ind w:left="1418"/>
        <w:contextualSpacing w:val="0"/>
      </w:pPr>
      <w:r w:rsidRPr="00FE7865">
        <w:t>A</w:t>
      </w:r>
      <w:r w:rsidR="00DA77BE" w:rsidRPr="00540220">
        <w:t xml:space="preserve"> self-signed key-pair to enable SSL (The “Server (SSL) keys” – pink in the diagram)</w:t>
      </w:r>
      <w:r w:rsidR="00045994">
        <w:t xml:space="preserve">. </w:t>
      </w:r>
    </w:p>
    <w:p w14:paraId="6B2E1FB4" w14:textId="633FE099" w:rsidR="00FE7865" w:rsidRDefault="007D1E81" w:rsidP="00D0278E">
      <w:pPr>
        <w:pStyle w:val="ListParagraph"/>
        <w:numPr>
          <w:ilvl w:val="2"/>
          <w:numId w:val="28"/>
        </w:numPr>
        <w:spacing w:before="120"/>
        <w:ind w:left="1418"/>
        <w:contextualSpacing w:val="0"/>
      </w:pPr>
      <w:r>
        <w:t>The TLS mutual authentication certificate (yellow in the diagram)</w:t>
      </w:r>
    </w:p>
    <w:p w14:paraId="59460562" w14:textId="31E5A2C3" w:rsidR="004D7307" w:rsidRDefault="00AD3365" w:rsidP="004B7EC0">
      <w:pPr>
        <w:pStyle w:val="ListParagraph"/>
        <w:spacing w:before="120"/>
        <w:ind w:left="993"/>
        <w:contextualSpacing w:val="0"/>
      </w:pPr>
      <w:r>
        <w:t xml:space="preserve">These </w:t>
      </w:r>
      <w:r w:rsidR="00A66F71">
        <w:t xml:space="preserve">keys and certificates </w:t>
      </w:r>
      <w:r>
        <w:t>are provided ready-to-go, but</w:t>
      </w:r>
      <w:r w:rsidR="00045994">
        <w:t xml:space="preserve"> </w:t>
      </w:r>
      <w:r w:rsidR="0013313C">
        <w:t xml:space="preserve">you </w:t>
      </w:r>
      <w:r w:rsidR="00045994">
        <w:t xml:space="preserve">may replace </w:t>
      </w:r>
      <w:r>
        <w:t>them</w:t>
      </w:r>
      <w:r w:rsidR="00045994">
        <w:t xml:space="preserve"> with you own key-pair</w:t>
      </w:r>
      <w:r w:rsidR="00D0278E">
        <w:t>(s)</w:t>
      </w:r>
      <w:r w:rsidR="00045994">
        <w:t xml:space="preserve"> if you wish</w:t>
      </w:r>
      <w:r w:rsidR="00625EAB">
        <w:t xml:space="preserve">.  </w:t>
      </w:r>
      <w:r w:rsidR="006A5CD9">
        <w:t xml:space="preserve">Once you have </w:t>
      </w:r>
      <w:r w:rsidR="00CD11CD">
        <w:t>everything</w:t>
      </w:r>
      <w:r w:rsidR="006A5CD9">
        <w:t xml:space="preserve"> working then </w:t>
      </w:r>
      <w:r w:rsidR="00045994">
        <w:t xml:space="preserve">it </w:t>
      </w:r>
      <w:r w:rsidR="006A5CD9">
        <w:t>w</w:t>
      </w:r>
      <w:r w:rsidR="00045994">
        <w:t xml:space="preserve">ould be a good additional exercise to </w:t>
      </w:r>
      <w:r w:rsidR="000A2144">
        <w:t>try this</w:t>
      </w:r>
      <w:r w:rsidR="004B7EC0">
        <w:t xml:space="preserve"> – see Appendix A for details.</w:t>
      </w:r>
    </w:p>
    <w:p w14:paraId="3E9353C8" w14:textId="5D9C8B85" w:rsidR="00E531F5" w:rsidRDefault="00E531F5" w:rsidP="00FD222D"/>
    <w:p w14:paraId="59A15D1C" w14:textId="3D15DA91" w:rsidR="00400BB2" w:rsidRDefault="00400BB2" w:rsidP="00FD222D">
      <w:proofErr w:type="gramStart"/>
      <w:r>
        <w:t>Finally</w:t>
      </w:r>
      <w:proofErr w:type="gramEnd"/>
      <w:r>
        <w:t xml:space="preserve"> it is worth knowing where to find all of the example certificates</w:t>
      </w:r>
    </w:p>
    <w:p w14:paraId="55D3F25C" w14:textId="04181F49" w:rsidR="00400BB2" w:rsidRDefault="00400BB2" w:rsidP="00400BB2">
      <w:pPr>
        <w:pStyle w:val="Heading3"/>
      </w:pPr>
      <w:bookmarkStart w:id="20" w:name="_Toc65486445"/>
      <w:r>
        <w:t>Example Certificates</w:t>
      </w:r>
      <w:bookmarkEnd w:id="20"/>
    </w:p>
    <w:p w14:paraId="34543CE9" w14:textId="0798AF06" w:rsidR="000C571A" w:rsidRDefault="001153C7" w:rsidP="000C571A">
      <w:pPr>
        <w:pStyle w:val="ListParagraph"/>
        <w:numPr>
          <w:ilvl w:val="0"/>
          <w:numId w:val="28"/>
        </w:numPr>
        <w:spacing w:before="120"/>
        <w:contextualSpacing w:val="0"/>
      </w:pPr>
      <w:proofErr w:type="spellStart"/>
      <w:r>
        <w:rPr>
          <w:b/>
          <w:bCs/>
          <w:i/>
          <w:iCs/>
        </w:rPr>
        <w:t>misc</w:t>
      </w:r>
      <w:proofErr w:type="spellEnd"/>
      <w:r w:rsidR="000C571A">
        <w:rPr>
          <w:b/>
          <w:bCs/>
          <w:i/>
          <w:iCs/>
        </w:rPr>
        <w:t>\test-certs</w:t>
      </w:r>
      <w:r w:rsidR="000C571A" w:rsidRPr="001E5599">
        <w:t xml:space="preserve"> – </w:t>
      </w:r>
      <w:r w:rsidR="000C571A">
        <w:t>this folder is se</w:t>
      </w:r>
      <w:r w:rsidR="00C51FF2">
        <w:t>parate from the rest of the “</w:t>
      </w:r>
      <w:proofErr w:type="spellStart"/>
      <w:r w:rsidR="00C51FF2">
        <w:t>quickstart</w:t>
      </w:r>
      <w:proofErr w:type="spellEnd"/>
      <w:r w:rsidR="00C51FF2">
        <w:t>” files, as it is not directly used of needed for the solution to run</w:t>
      </w:r>
      <w:r w:rsidR="000C571A" w:rsidRPr="001E5599">
        <w:t>.</w:t>
      </w:r>
      <w:r w:rsidR="00851331">
        <w:t xml:space="preserve"> It contains the full set of </w:t>
      </w:r>
      <w:proofErr w:type="gramStart"/>
      <w:r w:rsidR="00851331">
        <w:t>example</w:t>
      </w:r>
      <w:proofErr w:type="gramEnd"/>
      <w:r w:rsidR="00851331">
        <w:t xml:space="preserve"> (self-signed) key pairs used by the demo:</w:t>
      </w:r>
    </w:p>
    <w:p w14:paraId="76AB73F2" w14:textId="302D0BD3" w:rsidR="00851331" w:rsidRPr="00E53EA9" w:rsidRDefault="00C1213F" w:rsidP="00E53EA9">
      <w:pPr>
        <w:pStyle w:val="ListParagraph"/>
        <w:numPr>
          <w:ilvl w:val="1"/>
          <w:numId w:val="28"/>
        </w:numPr>
        <w:spacing w:before="120"/>
        <w:ind w:left="993"/>
        <w:contextualSpacing w:val="0"/>
      </w:pPr>
      <w:r w:rsidRPr="00E53EA9">
        <w:rPr>
          <w:b/>
          <w:bCs/>
          <w:i/>
          <w:iCs/>
        </w:rPr>
        <w:t>ServerSSL.crt</w:t>
      </w:r>
      <w:r w:rsidRPr="00E53EA9">
        <w:t xml:space="preserve"> and </w:t>
      </w:r>
      <w:proofErr w:type="spellStart"/>
      <w:r w:rsidRPr="00E53EA9">
        <w:rPr>
          <w:b/>
          <w:bCs/>
          <w:i/>
          <w:iCs/>
        </w:rPr>
        <w:t>ServerSSL.key</w:t>
      </w:r>
      <w:proofErr w:type="spellEnd"/>
      <w:r w:rsidRPr="00E53EA9">
        <w:t xml:space="preserve"> are already loaded into the </w:t>
      </w:r>
      <w:proofErr w:type="spellStart"/>
      <w:r w:rsidRPr="00E53EA9">
        <w:t>traefik</w:t>
      </w:r>
      <w:proofErr w:type="spellEnd"/>
      <w:r w:rsidRPr="00E53EA9">
        <w:t xml:space="preserve"> configuration folders to enable SSL</w:t>
      </w:r>
    </w:p>
    <w:p w14:paraId="16EB1DA9" w14:textId="0AC1FCF3" w:rsidR="00C1213F" w:rsidRPr="00E53EA9" w:rsidRDefault="00046E7E" w:rsidP="00E53EA9">
      <w:pPr>
        <w:pStyle w:val="ListParagraph"/>
        <w:numPr>
          <w:ilvl w:val="1"/>
          <w:numId w:val="28"/>
        </w:numPr>
        <w:spacing w:before="120"/>
        <w:ind w:left="993"/>
        <w:contextualSpacing w:val="0"/>
      </w:pPr>
      <w:r w:rsidRPr="00E53EA9">
        <w:rPr>
          <w:b/>
          <w:bCs/>
          <w:i/>
          <w:iCs/>
        </w:rPr>
        <w:t>TLSMA.crt</w:t>
      </w:r>
      <w:r w:rsidRPr="00E53EA9">
        <w:t xml:space="preserve"> is also loaded into the </w:t>
      </w:r>
      <w:proofErr w:type="spellStart"/>
      <w:r w:rsidRPr="00E53EA9">
        <w:t>traefik</w:t>
      </w:r>
      <w:proofErr w:type="spellEnd"/>
      <w:r w:rsidRPr="00E53EA9">
        <w:t xml:space="preserve"> configuration folders to enable TLS Mutual Authentication. </w:t>
      </w:r>
      <w:proofErr w:type="gramStart"/>
      <w:r w:rsidR="00A55D68" w:rsidRPr="00E53EA9">
        <w:t>However</w:t>
      </w:r>
      <w:proofErr w:type="gramEnd"/>
      <w:r w:rsidR="00A55D68" w:rsidRPr="00E53EA9">
        <w:t xml:space="preserve"> </w:t>
      </w:r>
      <w:proofErr w:type="spellStart"/>
      <w:r w:rsidRPr="00FE4C37">
        <w:rPr>
          <w:b/>
          <w:bCs/>
          <w:i/>
          <w:iCs/>
        </w:rPr>
        <w:t>TLSMA.key</w:t>
      </w:r>
      <w:proofErr w:type="spellEnd"/>
      <w:r w:rsidRPr="00E53EA9">
        <w:t xml:space="preserve"> is also provided</w:t>
      </w:r>
      <w:r w:rsidR="00591FC7" w:rsidRPr="00E53EA9">
        <w:t xml:space="preserve"> in this examples folder – as you will need it for the client to</w:t>
      </w:r>
      <w:r w:rsidR="00E53EA9" w:rsidRPr="00E53EA9">
        <w:t xml:space="preserve"> present when making a</w:t>
      </w:r>
      <w:r w:rsidR="00591FC7" w:rsidRPr="00E53EA9">
        <w:t xml:space="preserve"> connection</w:t>
      </w:r>
    </w:p>
    <w:p w14:paraId="094C0A13" w14:textId="2A3B02E4" w:rsidR="00591FC7" w:rsidRPr="00E53EA9" w:rsidRDefault="00591FC7" w:rsidP="00E53EA9">
      <w:pPr>
        <w:pStyle w:val="ListParagraph"/>
        <w:numPr>
          <w:ilvl w:val="1"/>
          <w:numId w:val="28"/>
        </w:numPr>
        <w:spacing w:before="120"/>
        <w:ind w:left="993"/>
        <w:contextualSpacing w:val="0"/>
      </w:pPr>
      <w:r w:rsidRPr="00FE4C37">
        <w:rPr>
          <w:b/>
          <w:bCs/>
          <w:i/>
          <w:iCs/>
        </w:rPr>
        <w:lastRenderedPageBreak/>
        <w:t>JwtSigning.crt</w:t>
      </w:r>
      <w:r w:rsidR="00A55D68" w:rsidRPr="00E53EA9">
        <w:t xml:space="preserve"> is already embedded inside </w:t>
      </w:r>
      <w:proofErr w:type="spellStart"/>
      <w:r w:rsidR="00A55D68" w:rsidRPr="00FE4C37">
        <w:rPr>
          <w:b/>
          <w:bCs/>
          <w:i/>
          <w:iCs/>
        </w:rPr>
        <w:t>fhir-secured.env</w:t>
      </w:r>
      <w:proofErr w:type="spellEnd"/>
      <w:r w:rsidR="00A55D68" w:rsidRPr="00E53EA9">
        <w:t xml:space="preserve">. </w:t>
      </w:r>
      <w:proofErr w:type="gramStart"/>
      <w:r w:rsidR="00A55D68" w:rsidRPr="00E53EA9">
        <w:t>However</w:t>
      </w:r>
      <w:proofErr w:type="gramEnd"/>
      <w:r w:rsidR="00A55D68" w:rsidRPr="00E53EA9">
        <w:t xml:space="preserve"> </w:t>
      </w:r>
      <w:proofErr w:type="spellStart"/>
      <w:r w:rsidR="00A55D68" w:rsidRPr="00FE4C37">
        <w:rPr>
          <w:b/>
          <w:bCs/>
          <w:i/>
          <w:iCs/>
        </w:rPr>
        <w:t>JwtSigning.key</w:t>
      </w:r>
      <w:proofErr w:type="spellEnd"/>
      <w:r w:rsidR="00A55D68" w:rsidRPr="00E53EA9">
        <w:t xml:space="preserve"> is also provided in this examples folder</w:t>
      </w:r>
      <w:r w:rsidR="00E53EA9" w:rsidRPr="00E53EA9">
        <w:t xml:space="preserve">, as you will need it </w:t>
      </w:r>
      <w:r w:rsidR="00FE4C37">
        <w:t xml:space="preserve">later </w:t>
      </w:r>
      <w:r w:rsidR="00E53EA9" w:rsidRPr="00E53EA9">
        <w:t>to generate JWT tokens</w:t>
      </w:r>
    </w:p>
    <w:p w14:paraId="1B4E6AA5" w14:textId="77777777" w:rsidR="001D4B25" w:rsidRDefault="001D4B25" w:rsidP="00FD222D"/>
    <w:p w14:paraId="3C593DC4" w14:textId="6678E667" w:rsidR="00700DC6" w:rsidRDefault="00700DC6" w:rsidP="00FD222D"/>
    <w:p w14:paraId="5DEAEF4F" w14:textId="270008E7" w:rsidR="001F26BB" w:rsidRDefault="001F26BB" w:rsidP="001F26BB">
      <w:pPr>
        <w:pStyle w:val="Heading1"/>
      </w:pPr>
      <w:bookmarkStart w:id="21" w:name="_Toc65486446"/>
      <w:proofErr w:type="spellStart"/>
      <w:r>
        <w:lastRenderedPageBreak/>
        <w:t>Quickstart</w:t>
      </w:r>
      <w:proofErr w:type="spellEnd"/>
      <w:r>
        <w:t xml:space="preserve"> Installation</w:t>
      </w:r>
      <w:bookmarkEnd w:id="21"/>
    </w:p>
    <w:p w14:paraId="476254AB" w14:textId="4F057492" w:rsidR="001F26BB" w:rsidRDefault="001A2E76" w:rsidP="001F26BB">
      <w:r>
        <w:t>Check that you have completed</w:t>
      </w:r>
      <w:r w:rsidR="00236380">
        <w:t xml:space="preserve"> the necessary previous steps:</w:t>
      </w:r>
    </w:p>
    <w:p w14:paraId="1F55E4BA" w14:textId="7B30010D" w:rsidR="00236380" w:rsidRDefault="00236380" w:rsidP="00A9370F">
      <w:pPr>
        <w:pStyle w:val="ListParagraph"/>
        <w:numPr>
          <w:ilvl w:val="0"/>
          <w:numId w:val="31"/>
        </w:numPr>
      </w:pPr>
      <w:r>
        <w:t xml:space="preserve">Server prepared (see </w:t>
      </w:r>
      <w:r w:rsidR="00E76D4A">
        <w:t>“</w:t>
      </w:r>
      <w:r w:rsidR="00E76D4A" w:rsidRPr="00670019">
        <w:rPr>
          <w:b/>
          <w:bCs/>
          <w:i/>
          <w:iCs/>
        </w:rPr>
        <w:t>YHCR FHIR Proxy Install 02 - Server Preparation</w:t>
      </w:r>
      <w:r w:rsidR="00E76D4A">
        <w:t>”)</w:t>
      </w:r>
    </w:p>
    <w:p w14:paraId="7BA55671" w14:textId="3FA9FF3B" w:rsidR="00E76D4A" w:rsidRDefault="000A6E57" w:rsidP="00A9370F">
      <w:pPr>
        <w:pStyle w:val="ListParagraph"/>
        <w:numPr>
          <w:ilvl w:val="0"/>
          <w:numId w:val="31"/>
        </w:numPr>
      </w:pPr>
      <w:r>
        <w:t xml:space="preserve">Configuration files downloaded and </w:t>
      </w:r>
      <w:r w:rsidR="00670019">
        <w:t>inspected</w:t>
      </w:r>
      <w:r>
        <w:t xml:space="preserve"> (see Section </w:t>
      </w:r>
      <w:r>
        <w:fldChar w:fldCharType="begin"/>
      </w:r>
      <w:r>
        <w:instrText xml:space="preserve"> REF _Ref64616839 \r \h </w:instrText>
      </w:r>
      <w:r>
        <w:fldChar w:fldCharType="separate"/>
      </w:r>
      <w:r>
        <w:t>3</w:t>
      </w:r>
      <w:r>
        <w:fldChar w:fldCharType="end"/>
      </w:r>
      <w:r>
        <w:t xml:space="preserve"> above)</w:t>
      </w:r>
    </w:p>
    <w:p w14:paraId="0FFC99E9" w14:textId="50464320" w:rsidR="005852BF" w:rsidRDefault="005852BF" w:rsidP="001F26BB">
      <w:r>
        <w:t>In which case</w:t>
      </w:r>
      <w:r w:rsidR="00932358">
        <w:t xml:space="preserve"> the benefit of docker is that the actual install itself is very simple:</w:t>
      </w:r>
    </w:p>
    <w:p w14:paraId="328A0921" w14:textId="1935EA20" w:rsidR="00406389" w:rsidRPr="00406389" w:rsidRDefault="00406389" w:rsidP="00406389">
      <w:pPr>
        <w:jc w:val="center"/>
        <w:rPr>
          <w:b/>
          <w:bCs w:val="0"/>
          <w:i/>
          <w:iCs/>
        </w:rPr>
      </w:pPr>
      <w:r w:rsidRPr="00406389">
        <w:rPr>
          <w:b/>
          <w:bCs w:val="0"/>
          <w:i/>
          <w:iCs/>
        </w:rPr>
        <w:t xml:space="preserve">NB: On Linux you may need to prefix these commands with </w:t>
      </w:r>
      <w:proofErr w:type="spellStart"/>
      <w:r w:rsidRPr="00406389">
        <w:rPr>
          <w:b/>
          <w:bCs w:val="0"/>
          <w:i/>
          <w:iCs/>
        </w:rPr>
        <w:t>sudo</w:t>
      </w:r>
      <w:proofErr w:type="spellEnd"/>
    </w:p>
    <w:p w14:paraId="78E32B94" w14:textId="0433D2F1" w:rsidR="00932358" w:rsidRDefault="00932358" w:rsidP="00A9370F">
      <w:pPr>
        <w:pStyle w:val="ListParagraph"/>
        <w:numPr>
          <w:ilvl w:val="0"/>
          <w:numId w:val="32"/>
        </w:numPr>
      </w:pPr>
      <w:r>
        <w:t>Ensure your current directory is the “</w:t>
      </w:r>
      <w:proofErr w:type="spellStart"/>
      <w:r>
        <w:t>quickstart</w:t>
      </w:r>
      <w:proofErr w:type="spellEnd"/>
      <w:r>
        <w:t>” directory where the “docker-</w:t>
      </w:r>
      <w:proofErr w:type="spellStart"/>
      <w:r>
        <w:t>compose.yml</w:t>
      </w:r>
      <w:proofErr w:type="spellEnd"/>
      <w:r>
        <w:t>” file is located</w:t>
      </w:r>
    </w:p>
    <w:p w14:paraId="273BC75C" w14:textId="2BED3DD1" w:rsidR="001C4BA2" w:rsidRDefault="00215F69" w:rsidP="00A9370F">
      <w:pPr>
        <w:pStyle w:val="ListParagraph"/>
        <w:numPr>
          <w:ilvl w:val="0"/>
          <w:numId w:val="32"/>
        </w:numPr>
      </w:pPr>
      <w:r>
        <w:t xml:space="preserve">Enter the command to spin up the installation: </w:t>
      </w:r>
      <w:r w:rsidR="001C4BA2" w:rsidRPr="00CA7A5E">
        <w:rPr>
          <w:b/>
          <w:bCs/>
          <w:i/>
          <w:iCs/>
        </w:rPr>
        <w:t>docker-compose up</w:t>
      </w:r>
    </w:p>
    <w:p w14:paraId="473FDDB5" w14:textId="47DABEB7" w:rsidR="00CA7A5E" w:rsidRDefault="00F446EE" w:rsidP="001F26BB">
      <w:r>
        <w:t xml:space="preserve">The first time you run this it will take some time, and you will see it downloading </w:t>
      </w:r>
      <w:r w:rsidR="00640860">
        <w:t xml:space="preserve">the images. </w:t>
      </w:r>
      <w:r w:rsidR="00E94D6F">
        <w:t xml:space="preserve">There will also be some delay </w:t>
      </w:r>
      <w:r w:rsidR="00F65940">
        <w:t xml:space="preserve">on </w:t>
      </w:r>
      <w:proofErr w:type="spellStart"/>
      <w:r w:rsidR="00F65940">
        <w:t>startup</w:t>
      </w:r>
      <w:proofErr w:type="spellEnd"/>
      <w:r w:rsidR="00F65940">
        <w:t xml:space="preserve"> </w:t>
      </w:r>
      <w:r w:rsidR="00E94D6F">
        <w:t>whilst the database is initialised</w:t>
      </w:r>
      <w:r w:rsidR="005D4876">
        <w:t xml:space="preserve">. (You may see some errors and the other components “spinning around” with retries whist they wait for the database to become available). </w:t>
      </w:r>
      <w:r w:rsidR="00640860">
        <w:t>Subsequent runs will be much faster</w:t>
      </w:r>
      <w:r w:rsidR="00D10FF0">
        <w:t xml:space="preserve">. </w:t>
      </w:r>
    </w:p>
    <w:p w14:paraId="5FF12965" w14:textId="1B107740" w:rsidR="00F446EE" w:rsidRDefault="00F65940" w:rsidP="001F26BB">
      <w:r>
        <w:t>Once</w:t>
      </w:r>
      <w:r w:rsidR="00D10FF0">
        <w:t xml:space="preserve"> successful then you will see logging output </w:t>
      </w:r>
      <w:proofErr w:type="gramStart"/>
      <w:r w:rsidR="00D10FF0">
        <w:t>similar to</w:t>
      </w:r>
      <w:proofErr w:type="gramEnd"/>
      <w:r w:rsidR="00D10FF0">
        <w:t xml:space="preserve"> the below</w:t>
      </w:r>
      <w:r w:rsidR="00D01495">
        <w:t>:</w:t>
      </w:r>
    </w:p>
    <w:p w14:paraId="7B92611F" w14:textId="1A9457F1" w:rsidR="00844255" w:rsidRDefault="00844255" w:rsidP="001F26BB">
      <w:r>
        <w:rPr>
          <w:noProof/>
        </w:rPr>
        <w:drawing>
          <wp:inline distT="0" distB="0" distL="0" distR="0" wp14:anchorId="5B1FA697" wp14:editId="06D7A9A8">
            <wp:extent cx="5730240" cy="2987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2A883AFF" w14:textId="0A6A5F11" w:rsidR="002F1FFB" w:rsidRDefault="002F1FFB" w:rsidP="001F26BB">
      <w:r>
        <w:t>The exact order of events may vary slightly, but near the bottom you should see messages from both “</w:t>
      </w:r>
      <w:proofErr w:type="spellStart"/>
      <w:r>
        <w:t>fhir</w:t>
      </w:r>
      <w:proofErr w:type="spellEnd"/>
      <w:r>
        <w:t>-secured” and “</w:t>
      </w:r>
      <w:proofErr w:type="spellStart"/>
      <w:r>
        <w:t>fhir</w:t>
      </w:r>
      <w:proofErr w:type="spellEnd"/>
      <w:r>
        <w:t>-open”</w:t>
      </w:r>
      <w:r w:rsidR="001875CC">
        <w:t xml:space="preserve"> to say that the </w:t>
      </w:r>
      <w:proofErr w:type="spellStart"/>
      <w:r w:rsidR="001875CC">
        <w:t>ServiceBroker</w:t>
      </w:r>
      <w:proofErr w:type="spellEnd"/>
      <w:r w:rsidR="001875CC">
        <w:t xml:space="preserve"> has started successfully.</w:t>
      </w:r>
    </w:p>
    <w:p w14:paraId="6FBF45A6" w14:textId="50D7665D" w:rsidR="00D01495" w:rsidRDefault="00D01495" w:rsidP="001F26BB">
      <w:r>
        <w:t xml:space="preserve">It is worth </w:t>
      </w:r>
      <w:r w:rsidR="00321F33">
        <w:t>taking some time to study these logs and get a feel for what they are saying. The coloured labels on the left identify activity from the different components</w:t>
      </w:r>
      <w:r w:rsidR="00EF1612">
        <w:t xml:space="preserve">, and it is worth a careful check that there are no errors highlighted. </w:t>
      </w:r>
      <w:r w:rsidR="00CD606A">
        <w:t>(Notwithstanding the above note</w:t>
      </w:r>
      <w:r w:rsidR="00B879B4">
        <w:t>s</w:t>
      </w:r>
      <w:r w:rsidR="00CD606A">
        <w:t xml:space="preserve"> about </w:t>
      </w:r>
      <w:r w:rsidR="00B879B4">
        <w:t xml:space="preserve">a </w:t>
      </w:r>
      <w:r w:rsidR="00CD606A">
        <w:t>delay due to database initialisation on the first run). A</w:t>
      </w:r>
      <w:r w:rsidR="00932756">
        <w:t xml:space="preserve">ny </w:t>
      </w:r>
      <w:r w:rsidR="00CD606A">
        <w:t xml:space="preserve">other </w:t>
      </w:r>
      <w:r w:rsidR="00932756">
        <w:t>errors should be investigated before proceeding</w:t>
      </w:r>
      <w:r w:rsidR="001D611B">
        <w:t>. One of the more likely errors is a database connection failure due to passwords mismatch – in which case check through the configuration files again</w:t>
      </w:r>
      <w:r w:rsidR="00AE6896">
        <w:t>.</w:t>
      </w:r>
    </w:p>
    <w:p w14:paraId="4E5FD8AA" w14:textId="77777777" w:rsidR="0054532D" w:rsidRDefault="003872D7" w:rsidP="001F26BB">
      <w:r>
        <w:t>The system is now running in the command window</w:t>
      </w:r>
      <w:r w:rsidR="00EE0202">
        <w:t xml:space="preserve"> – which is good for testing as you can easily see the logging output</w:t>
      </w:r>
      <w:r w:rsidR="00C248A4">
        <w:t xml:space="preserve">. </w:t>
      </w:r>
    </w:p>
    <w:p w14:paraId="65C67238" w14:textId="1D69E8DF" w:rsidR="006C2C1B" w:rsidRPr="0054532D" w:rsidRDefault="00AE6896" w:rsidP="0054532D">
      <w:pPr>
        <w:pStyle w:val="ListParagraph"/>
        <w:numPr>
          <w:ilvl w:val="0"/>
          <w:numId w:val="32"/>
        </w:numPr>
      </w:pPr>
      <w:r w:rsidRPr="0054532D">
        <w:lastRenderedPageBreak/>
        <w:t>When done p</w:t>
      </w:r>
      <w:r w:rsidR="00C248A4" w:rsidRPr="0054532D">
        <w:t xml:space="preserve">ress </w:t>
      </w:r>
      <w:r w:rsidR="00C248A4" w:rsidRPr="0054532D">
        <w:rPr>
          <w:b/>
          <w:bCs/>
          <w:i/>
          <w:iCs/>
        </w:rPr>
        <w:t>ctrl-C</w:t>
      </w:r>
      <w:r w:rsidR="00C248A4" w:rsidRPr="0054532D">
        <w:t xml:space="preserve"> to exit.</w:t>
      </w:r>
    </w:p>
    <w:p w14:paraId="275F5D4D" w14:textId="494C9497" w:rsidR="00C248A4" w:rsidRDefault="00C248A4" w:rsidP="0054532D">
      <w:pPr>
        <w:spacing w:after="0"/>
      </w:pPr>
      <w:proofErr w:type="gramStart"/>
      <w:r>
        <w:t>Alternatively</w:t>
      </w:r>
      <w:proofErr w:type="gramEnd"/>
      <w:r>
        <w:t xml:space="preserve"> you can kick it off in “detached” mode to run in the background</w:t>
      </w:r>
      <w:r w:rsidR="002A7A85">
        <w:t xml:space="preserve"> using</w:t>
      </w:r>
      <w:r>
        <w:t xml:space="preserve">: </w:t>
      </w:r>
      <w:r w:rsidRPr="007B2F78">
        <w:rPr>
          <w:b/>
          <w:bCs w:val="0"/>
          <w:i/>
          <w:iCs/>
        </w:rPr>
        <w:t>docker-compose up -d</w:t>
      </w:r>
    </w:p>
    <w:p w14:paraId="6A042227" w14:textId="572F9848" w:rsidR="00C248A4" w:rsidRDefault="006B027F" w:rsidP="0054532D">
      <w:pPr>
        <w:pStyle w:val="ListParagraph"/>
        <w:numPr>
          <w:ilvl w:val="0"/>
          <w:numId w:val="34"/>
        </w:numPr>
        <w:spacing w:before="0"/>
        <w:ind w:left="714" w:hanging="357"/>
      </w:pPr>
      <w:r>
        <w:t xml:space="preserve">You can then check it is running with: </w:t>
      </w:r>
      <w:r w:rsidRPr="007B2F78">
        <w:rPr>
          <w:b/>
          <w:bCs/>
          <w:i/>
          <w:iCs/>
        </w:rPr>
        <w:t xml:space="preserve">docker </w:t>
      </w:r>
      <w:proofErr w:type="spellStart"/>
      <w:r w:rsidRPr="007B2F78">
        <w:rPr>
          <w:b/>
          <w:bCs/>
          <w:i/>
          <w:iCs/>
        </w:rPr>
        <w:t>ps</w:t>
      </w:r>
      <w:proofErr w:type="spellEnd"/>
    </w:p>
    <w:p w14:paraId="57F1DD1E" w14:textId="7934D6A4" w:rsidR="006B027F" w:rsidRDefault="006B027F" w:rsidP="007B2F78">
      <w:pPr>
        <w:pStyle w:val="ListParagraph"/>
        <w:numPr>
          <w:ilvl w:val="0"/>
          <w:numId w:val="34"/>
        </w:numPr>
      </w:pPr>
      <w:r>
        <w:t xml:space="preserve">And view the log output with </w:t>
      </w:r>
      <w:r w:rsidR="002831DB" w:rsidRPr="007B2F78">
        <w:rPr>
          <w:b/>
          <w:bCs/>
          <w:i/>
          <w:iCs/>
        </w:rPr>
        <w:t>docker logs &lt;name&gt;</w:t>
      </w:r>
    </w:p>
    <w:p w14:paraId="28553BA7" w14:textId="6A53388D" w:rsidR="0099230C" w:rsidRDefault="000D1BC8">
      <w:pPr>
        <w:spacing w:after="160" w:line="259" w:lineRule="auto"/>
      </w:pPr>
      <w:r>
        <w:t xml:space="preserve">When you have finished then you can spin down the infrastructure and tidy up with </w:t>
      </w:r>
    </w:p>
    <w:p w14:paraId="15AD78D4" w14:textId="78B77ED2" w:rsidR="000D1BC8" w:rsidRPr="007B2F78" w:rsidRDefault="000D1BC8" w:rsidP="007B2F78">
      <w:pPr>
        <w:pStyle w:val="ListParagraph"/>
        <w:numPr>
          <w:ilvl w:val="0"/>
          <w:numId w:val="32"/>
        </w:numPr>
      </w:pPr>
      <w:r w:rsidRPr="007B2F78">
        <w:rPr>
          <w:b/>
          <w:bCs/>
          <w:i/>
          <w:iCs/>
        </w:rPr>
        <w:t>docker-compose down</w:t>
      </w:r>
    </w:p>
    <w:p w14:paraId="328928FD" w14:textId="77777777" w:rsidR="00A9370F" w:rsidRDefault="00A9370F">
      <w:pPr>
        <w:spacing w:after="160" w:line="259" w:lineRule="auto"/>
      </w:pPr>
    </w:p>
    <w:p w14:paraId="68DE4577" w14:textId="573E4220" w:rsidR="0099230C" w:rsidRDefault="0099230C" w:rsidP="0099230C">
      <w:pPr>
        <w:pStyle w:val="Heading1"/>
      </w:pPr>
      <w:bookmarkStart w:id="22" w:name="_Toc65486447"/>
      <w:r>
        <w:lastRenderedPageBreak/>
        <w:t>Smoke Test</w:t>
      </w:r>
      <w:bookmarkEnd w:id="22"/>
    </w:p>
    <w:p w14:paraId="0A7BA3F7" w14:textId="6F1E9800" w:rsidR="0099230C" w:rsidRDefault="00CB37A7" w:rsidP="0099230C">
      <w:r>
        <w:t xml:space="preserve">If all appears to be </w:t>
      </w:r>
      <w:proofErr w:type="gramStart"/>
      <w:r>
        <w:t>working</w:t>
      </w:r>
      <w:proofErr w:type="gramEnd"/>
      <w:r>
        <w:t xml:space="preserve"> then it is good to do a few </w:t>
      </w:r>
      <w:r w:rsidR="00EC092C">
        <w:t xml:space="preserve">simple </w:t>
      </w:r>
      <w:r>
        <w:t>tests to confirm basic functionality</w:t>
      </w:r>
      <w:r w:rsidR="00EC092C">
        <w:t>:</w:t>
      </w:r>
    </w:p>
    <w:p w14:paraId="03BA21A7" w14:textId="4989A7AB" w:rsidR="00EC092C" w:rsidRPr="004D5344" w:rsidRDefault="00EC092C" w:rsidP="004D5344">
      <w:pPr>
        <w:pStyle w:val="ListParagraph"/>
        <w:numPr>
          <w:ilvl w:val="0"/>
          <w:numId w:val="36"/>
        </w:numPr>
      </w:pPr>
      <w:r>
        <w:t xml:space="preserve">Spin up the infrastructure again if necessary: </w:t>
      </w:r>
      <w:r w:rsidRPr="004D5344">
        <w:rPr>
          <w:b/>
          <w:bCs/>
          <w:i/>
          <w:iCs/>
        </w:rPr>
        <w:t>docker-compose up</w:t>
      </w:r>
    </w:p>
    <w:p w14:paraId="40F231D9" w14:textId="77777777" w:rsidR="004D5344" w:rsidRDefault="004D5344" w:rsidP="004D5344">
      <w:pPr>
        <w:pStyle w:val="ListParagraph"/>
        <w:ind w:left="360"/>
      </w:pPr>
    </w:p>
    <w:p w14:paraId="04396CDD" w14:textId="44700629" w:rsidR="008A6C97" w:rsidRDefault="008A6C97" w:rsidP="004D5344">
      <w:pPr>
        <w:pStyle w:val="ListParagraph"/>
        <w:numPr>
          <w:ilvl w:val="0"/>
          <w:numId w:val="36"/>
        </w:numPr>
      </w:pPr>
      <w:r w:rsidRPr="005A7E3D">
        <w:rPr>
          <w:b/>
          <w:bCs/>
          <w:i/>
          <w:iCs/>
        </w:rPr>
        <w:t xml:space="preserve">In a browser navigate to: </w:t>
      </w:r>
      <w:bookmarkStart w:id="23" w:name="_Hlk64617999"/>
      <w:r w:rsidR="00450BC5" w:rsidRPr="005A7E3D">
        <w:rPr>
          <w:b/>
          <w:bCs/>
          <w:i/>
          <w:iCs/>
        </w:rPr>
        <w:fldChar w:fldCharType="begin"/>
      </w:r>
      <w:r w:rsidR="00450BC5" w:rsidRPr="005A7E3D">
        <w:rPr>
          <w:b/>
          <w:bCs/>
          <w:i/>
          <w:iCs/>
        </w:rPr>
        <w:instrText xml:space="preserve"> HYPERLINK "http://localhost:3000/fhir/stu3/metadata" </w:instrText>
      </w:r>
      <w:r w:rsidR="00450BC5" w:rsidRPr="005A7E3D">
        <w:rPr>
          <w:b/>
          <w:bCs/>
          <w:i/>
          <w:iCs/>
        </w:rPr>
        <w:fldChar w:fldCharType="separate"/>
      </w:r>
      <w:r w:rsidR="00450BC5" w:rsidRPr="005A7E3D">
        <w:rPr>
          <w:rStyle w:val="Hyperlink"/>
          <w:b/>
          <w:bCs/>
          <w:i/>
          <w:iCs/>
        </w:rPr>
        <w:t>http://localhost:3000/fhir/stu3/metadata</w:t>
      </w:r>
      <w:r w:rsidR="00450BC5" w:rsidRPr="005A7E3D">
        <w:rPr>
          <w:b/>
          <w:bCs/>
          <w:i/>
          <w:iCs/>
        </w:rPr>
        <w:fldChar w:fldCharType="end"/>
      </w:r>
      <w:bookmarkEnd w:id="23"/>
      <w:r w:rsidR="00450BC5">
        <w:t xml:space="preserve">. (Or alternatively </w:t>
      </w:r>
      <w:r w:rsidR="00450BC5" w:rsidRPr="00957618">
        <w:rPr>
          <w:b/>
          <w:bCs/>
          <w:i/>
          <w:iCs/>
        </w:rPr>
        <w:t xml:space="preserve">curl </w:t>
      </w:r>
      <w:hyperlink r:id="rId19" w:history="1">
        <w:r w:rsidR="00EE6DBE" w:rsidRPr="00957618">
          <w:rPr>
            <w:rStyle w:val="Hyperlink"/>
            <w:b/>
            <w:bCs/>
            <w:i/>
            <w:iCs/>
          </w:rPr>
          <w:t>http://localhost:3000/fhir/stu3/metadata</w:t>
        </w:r>
      </w:hyperlink>
      <w:r w:rsidR="00450BC5">
        <w:t>)</w:t>
      </w:r>
    </w:p>
    <w:p w14:paraId="5B3CE488" w14:textId="280987FF" w:rsidR="00EE6DBE" w:rsidRDefault="00EE6DBE" w:rsidP="00505F13">
      <w:pPr>
        <w:ind w:left="360"/>
      </w:pPr>
      <w:r>
        <w:t xml:space="preserve">This is the big test! You should see the server’s metadata statement, </w:t>
      </w:r>
      <w:proofErr w:type="gramStart"/>
      <w:r>
        <w:t>similar to</w:t>
      </w:r>
      <w:proofErr w:type="gramEnd"/>
      <w:r>
        <w:t xml:space="preserve"> the screenshot below</w:t>
      </w:r>
      <w:r w:rsidR="00923323">
        <w:t>:</w:t>
      </w:r>
    </w:p>
    <w:p w14:paraId="47C31553" w14:textId="47102656" w:rsidR="00245EA4" w:rsidRDefault="00245EA4" w:rsidP="00505F13">
      <w:pPr>
        <w:ind w:left="360"/>
      </w:pPr>
      <w:r>
        <w:rPr>
          <w:noProof/>
        </w:rPr>
        <w:drawing>
          <wp:inline distT="0" distB="0" distL="0" distR="0" wp14:anchorId="74D81CB5" wp14:editId="336495FB">
            <wp:extent cx="5730240" cy="2491740"/>
            <wp:effectExtent l="19050" t="19050" r="2286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491740"/>
                    </a:xfrm>
                    <a:prstGeom prst="rect">
                      <a:avLst/>
                    </a:prstGeom>
                    <a:noFill/>
                    <a:ln>
                      <a:solidFill>
                        <a:schemeClr val="tx1"/>
                      </a:solidFill>
                    </a:ln>
                  </pic:spPr>
                </pic:pic>
              </a:graphicData>
            </a:graphic>
          </wp:inline>
        </w:drawing>
      </w:r>
    </w:p>
    <w:p w14:paraId="01D8EE7B" w14:textId="23C98146" w:rsidR="00923323" w:rsidRDefault="00EA6980" w:rsidP="00505F13">
      <w:pPr>
        <w:ind w:left="360"/>
        <w:rPr>
          <w:i/>
          <w:iCs/>
        </w:rPr>
      </w:pPr>
      <w:r w:rsidRPr="00A54231">
        <w:rPr>
          <w:b/>
          <w:bCs w:val="0"/>
          <w:i/>
          <w:iCs/>
        </w:rPr>
        <w:t>Troubleshooting tip</w:t>
      </w:r>
      <w:r w:rsidRPr="00A54231">
        <w:rPr>
          <w:i/>
          <w:iCs/>
        </w:rPr>
        <w:t>: one thing to try if it doesn’t work is replacing “localhost” with the actual server IP address</w:t>
      </w:r>
      <w:r w:rsidR="004E7E76" w:rsidRPr="00A54231">
        <w:rPr>
          <w:i/>
          <w:iCs/>
        </w:rPr>
        <w:t xml:space="preserve">. </w:t>
      </w:r>
      <w:r w:rsidR="003658DC">
        <w:rPr>
          <w:i/>
          <w:iCs/>
        </w:rPr>
        <w:t xml:space="preserve">Historically there have </w:t>
      </w:r>
      <w:r w:rsidR="00684FE8" w:rsidRPr="00A54231">
        <w:rPr>
          <w:i/>
          <w:iCs/>
        </w:rPr>
        <w:t>sometimes be</w:t>
      </w:r>
      <w:r w:rsidR="003658DC">
        <w:rPr>
          <w:i/>
          <w:iCs/>
        </w:rPr>
        <w:t>en</w:t>
      </w:r>
      <w:r w:rsidR="00023275">
        <w:rPr>
          <w:i/>
          <w:iCs/>
        </w:rPr>
        <w:t xml:space="preserve"> </w:t>
      </w:r>
      <w:r w:rsidR="00684FE8" w:rsidRPr="00A54231">
        <w:rPr>
          <w:i/>
          <w:iCs/>
        </w:rPr>
        <w:t>problem</w:t>
      </w:r>
      <w:r w:rsidR="003658DC">
        <w:rPr>
          <w:i/>
          <w:iCs/>
        </w:rPr>
        <w:t>s</w:t>
      </w:r>
      <w:r w:rsidR="00684FE8" w:rsidRPr="00A54231">
        <w:rPr>
          <w:i/>
          <w:iCs/>
        </w:rPr>
        <w:t xml:space="preserve"> with </w:t>
      </w:r>
      <w:r w:rsidR="00AF1412" w:rsidRPr="00A54231">
        <w:rPr>
          <w:i/>
          <w:iCs/>
        </w:rPr>
        <w:t xml:space="preserve">docker resolving </w:t>
      </w:r>
      <w:r w:rsidR="00684FE8" w:rsidRPr="00A54231">
        <w:rPr>
          <w:i/>
          <w:iCs/>
        </w:rPr>
        <w:t>local loopback routing</w:t>
      </w:r>
      <w:r w:rsidR="00453D09">
        <w:rPr>
          <w:i/>
          <w:iCs/>
        </w:rPr>
        <w:t>)</w:t>
      </w:r>
      <w:r w:rsidR="004E7E76" w:rsidRPr="00A54231">
        <w:rPr>
          <w:i/>
          <w:iCs/>
        </w:rPr>
        <w:t>.</w:t>
      </w:r>
    </w:p>
    <w:p w14:paraId="031141C8" w14:textId="63B092F5" w:rsidR="00432939" w:rsidRPr="00B81D2C" w:rsidRDefault="00432939" w:rsidP="00505F13">
      <w:pPr>
        <w:ind w:left="360"/>
      </w:pPr>
      <w:r w:rsidRPr="00B81D2C">
        <w:t>You can also try</w:t>
      </w:r>
      <w:r w:rsidR="000C2A3F" w:rsidRPr="00B81D2C">
        <w:t xml:space="preserve"> just</w:t>
      </w:r>
      <w:r w:rsidRPr="00B81D2C">
        <w:t xml:space="preserve"> </w:t>
      </w:r>
      <w:hyperlink r:id="rId21" w:history="1">
        <w:r w:rsidR="000C2A3F" w:rsidRPr="00B81D2C">
          <w:rPr>
            <w:rStyle w:val="Hyperlink"/>
            <w:b/>
            <w:bCs w:val="0"/>
            <w:i/>
            <w:iCs/>
          </w:rPr>
          <w:t>http://localhost:300</w:t>
        </w:r>
      </w:hyperlink>
      <w:r w:rsidR="006835F5">
        <w:rPr>
          <w:rStyle w:val="Hyperlink"/>
          <w:b/>
          <w:bCs w:val="0"/>
          <w:i/>
          <w:iCs/>
        </w:rPr>
        <w:t>0</w:t>
      </w:r>
      <w:r w:rsidR="000C2A3F" w:rsidRPr="00B81D2C">
        <w:t xml:space="preserve"> </w:t>
      </w:r>
      <w:r w:rsidR="00B81D2C">
        <w:t>which</w:t>
      </w:r>
      <w:r w:rsidR="000C2A3F" w:rsidRPr="00B81D2C">
        <w:t xml:space="preserve"> should return simply “Ping”</w:t>
      </w:r>
      <w:r w:rsidR="00B81D2C">
        <w:t xml:space="preserve">. This </w:t>
      </w:r>
      <w:r w:rsidR="00B81D2C" w:rsidRPr="00B81D2C">
        <w:t xml:space="preserve">can </w:t>
      </w:r>
      <w:r w:rsidR="003658DC">
        <w:t xml:space="preserve">also </w:t>
      </w:r>
      <w:r w:rsidR="00B81D2C" w:rsidRPr="00B81D2C">
        <w:t xml:space="preserve">be useful for </w:t>
      </w:r>
      <w:proofErr w:type="spellStart"/>
      <w:r w:rsidR="00B81D2C" w:rsidRPr="00B81D2C">
        <w:t>healthchecks</w:t>
      </w:r>
      <w:proofErr w:type="spellEnd"/>
      <w:r w:rsidR="00B81D2C">
        <w:t>.</w:t>
      </w:r>
    </w:p>
    <w:p w14:paraId="122B8807" w14:textId="5D23E6ED" w:rsidR="00505F13" w:rsidRDefault="00505F13" w:rsidP="00505F13">
      <w:pPr>
        <w:pStyle w:val="ListParagraph"/>
        <w:numPr>
          <w:ilvl w:val="0"/>
          <w:numId w:val="36"/>
        </w:numPr>
      </w:pPr>
      <w:r w:rsidRPr="005A7E3D">
        <w:rPr>
          <w:b/>
          <w:bCs/>
          <w:i/>
          <w:iCs/>
        </w:rPr>
        <w:t xml:space="preserve">In a browser navigate to: </w:t>
      </w:r>
      <w:hyperlink r:id="rId22" w:history="1">
        <w:r w:rsidR="0085465A" w:rsidRPr="005A7E3D">
          <w:rPr>
            <w:rStyle w:val="Hyperlink"/>
            <w:b/>
            <w:bCs/>
            <w:i/>
            <w:iCs/>
          </w:rPr>
          <w:t>https://localhost/fhir/stu3/metadata</w:t>
        </w:r>
      </w:hyperlink>
      <w:r>
        <w:t>.</w:t>
      </w:r>
    </w:p>
    <w:p w14:paraId="7AE96DBE" w14:textId="226A399D" w:rsidR="0099230C" w:rsidRDefault="0085465A" w:rsidP="0085465A">
      <w:pPr>
        <w:ind w:left="360"/>
      </w:pPr>
      <w:r>
        <w:t>The previous test was go</w:t>
      </w:r>
      <w:r w:rsidR="00AA6010">
        <w:t>ing via the “open” route in. You can also try the “secured” route</w:t>
      </w:r>
      <w:r w:rsidR="00924BEE">
        <w:t xml:space="preserve"> – at this stage this is </w:t>
      </w:r>
      <w:r w:rsidR="00535100">
        <w:t xml:space="preserve">obviously </w:t>
      </w:r>
      <w:r w:rsidR="00924BEE">
        <w:t>not expected to w</w:t>
      </w:r>
      <w:r w:rsidR="00924BEE" w:rsidRPr="007F671F">
        <w:t>ork</w:t>
      </w:r>
      <w:r w:rsidR="00657D09" w:rsidRPr="007F671F">
        <w:t>, and you will see the TLS Mutual Authentication rejecting the connection</w:t>
      </w:r>
      <w:r w:rsidR="00924BEE" w:rsidRPr="007F671F">
        <w:t>:</w:t>
      </w:r>
    </w:p>
    <w:p w14:paraId="0BC9E402" w14:textId="67837AF9" w:rsidR="001023C8" w:rsidRDefault="00607552" w:rsidP="0085465A">
      <w:pPr>
        <w:ind w:left="360"/>
      </w:pPr>
      <w:r>
        <w:rPr>
          <w:noProof/>
        </w:rPr>
        <w:lastRenderedPageBreak/>
        <w:drawing>
          <wp:inline distT="0" distB="0" distL="0" distR="0" wp14:anchorId="1082207A" wp14:editId="1F38F7B4">
            <wp:extent cx="5730240" cy="3390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42ACDACA" w14:textId="41825BCC" w:rsidR="00924BEE" w:rsidRDefault="00657D09" w:rsidP="0085465A">
      <w:pPr>
        <w:ind w:left="360"/>
      </w:pPr>
      <w:r>
        <w:t>Note that before getting to this screen the browser will warn you that the https certificate is not trusted</w:t>
      </w:r>
      <w:r w:rsidR="002D1DB7">
        <w:t xml:space="preserve">. We </w:t>
      </w:r>
      <w:r w:rsidR="00A16065">
        <w:t xml:space="preserve">already </w:t>
      </w:r>
      <w:r w:rsidR="002D1DB7">
        <w:t>know that this is because it is a self-signed certificate</w:t>
      </w:r>
      <w:r w:rsidR="007F671F">
        <w:t xml:space="preserve"> (see also certificate details in the screenshot above)</w:t>
      </w:r>
      <w:r w:rsidR="002D1DB7">
        <w:t xml:space="preserve">, so it is OK to override this warning. </w:t>
      </w:r>
      <w:r w:rsidR="009F5953">
        <w:t xml:space="preserve">(To </w:t>
      </w:r>
      <w:r w:rsidR="007A239B">
        <w:t>silence the warning</w:t>
      </w:r>
      <w:r w:rsidR="008B4595">
        <w:t>s</w:t>
      </w:r>
      <w:r w:rsidR="009F5953">
        <w:t xml:space="preserve"> then you could install the self-signed cert into your computer</w:t>
      </w:r>
      <w:r w:rsidR="00F7117C">
        <w:t>’</w:t>
      </w:r>
      <w:r w:rsidR="009F5953">
        <w:t>s Trusted Root CA store</w:t>
      </w:r>
      <w:r w:rsidR="00F7117C">
        <w:t xml:space="preserve">, plus set up “hosts” </w:t>
      </w:r>
      <w:r w:rsidR="007A239B">
        <w:t>and</w:t>
      </w:r>
      <w:r w:rsidR="00F7117C">
        <w:t>/</w:t>
      </w:r>
      <w:r w:rsidR="007A239B">
        <w:t>or</w:t>
      </w:r>
      <w:r w:rsidR="00F7117C">
        <w:t xml:space="preserve"> DNS routing entries</w:t>
      </w:r>
      <w:r w:rsidR="007A239B">
        <w:t xml:space="preserve"> for the </w:t>
      </w:r>
      <w:r w:rsidR="008B4595">
        <w:t>FQDN</w:t>
      </w:r>
      <w:r w:rsidR="009F5953">
        <w:t xml:space="preserve"> – however this may not be desirable and is not really necessary)</w:t>
      </w:r>
      <w:r w:rsidR="00685054">
        <w:t>.</w:t>
      </w:r>
    </w:p>
    <w:p w14:paraId="0BF1D1FE" w14:textId="55DB2BF0" w:rsidR="00685054" w:rsidRPr="0085465A" w:rsidRDefault="00685054" w:rsidP="0085465A">
      <w:pPr>
        <w:ind w:left="360"/>
        <w:rPr>
          <w:b/>
          <w:bCs w:val="0"/>
          <w:i/>
          <w:iCs/>
        </w:rPr>
      </w:pPr>
      <w:r w:rsidRPr="0085465A">
        <w:rPr>
          <w:b/>
          <w:bCs w:val="0"/>
          <w:i/>
          <w:iCs/>
        </w:rPr>
        <w:t xml:space="preserve">Overcoming </w:t>
      </w:r>
      <w:r w:rsidR="000C7C02">
        <w:rPr>
          <w:b/>
          <w:bCs w:val="0"/>
          <w:i/>
          <w:iCs/>
        </w:rPr>
        <w:t>the</w:t>
      </w:r>
      <w:r w:rsidRPr="0085465A">
        <w:rPr>
          <w:b/>
          <w:bCs w:val="0"/>
          <w:i/>
          <w:iCs/>
        </w:rPr>
        <w:t xml:space="preserve"> security </w:t>
      </w:r>
      <w:r w:rsidR="00535100" w:rsidRPr="0085465A">
        <w:rPr>
          <w:b/>
          <w:bCs w:val="0"/>
          <w:i/>
          <w:iCs/>
        </w:rPr>
        <w:t>layers</w:t>
      </w:r>
      <w:r w:rsidR="000C7C02">
        <w:rPr>
          <w:b/>
          <w:bCs w:val="0"/>
          <w:i/>
          <w:iCs/>
        </w:rPr>
        <w:t xml:space="preserve"> protecting this “secured” route in</w:t>
      </w:r>
      <w:r w:rsidR="00535100" w:rsidRPr="0085465A">
        <w:rPr>
          <w:b/>
          <w:bCs w:val="0"/>
          <w:i/>
          <w:iCs/>
        </w:rPr>
        <w:t xml:space="preserve"> is</w:t>
      </w:r>
      <w:r w:rsidR="005D7AFD" w:rsidRPr="0085465A">
        <w:rPr>
          <w:b/>
          <w:bCs w:val="0"/>
          <w:i/>
          <w:iCs/>
        </w:rPr>
        <w:t xml:space="preserve"> something we will tackle as an exercise </w:t>
      </w:r>
      <w:proofErr w:type="gramStart"/>
      <w:r w:rsidR="005D7AFD" w:rsidRPr="0085465A">
        <w:rPr>
          <w:b/>
          <w:bCs w:val="0"/>
          <w:i/>
          <w:iCs/>
        </w:rPr>
        <w:t xml:space="preserve">in its own right </w:t>
      </w:r>
      <w:r w:rsidR="004E2012" w:rsidRPr="0085465A">
        <w:rPr>
          <w:b/>
          <w:bCs w:val="0"/>
          <w:i/>
          <w:iCs/>
        </w:rPr>
        <w:t>later</w:t>
      </w:r>
      <w:proofErr w:type="gramEnd"/>
      <w:r w:rsidR="005D7AFD" w:rsidRPr="0085465A">
        <w:rPr>
          <w:b/>
          <w:bCs w:val="0"/>
          <w:i/>
          <w:iCs/>
        </w:rPr>
        <w:t>!</w:t>
      </w:r>
    </w:p>
    <w:p w14:paraId="6F2C0364" w14:textId="428B3635" w:rsidR="00657D09" w:rsidRPr="005A7E3D" w:rsidRDefault="00573F6C" w:rsidP="0085465A">
      <w:pPr>
        <w:pStyle w:val="ListParagraph"/>
        <w:numPr>
          <w:ilvl w:val="0"/>
          <w:numId w:val="36"/>
        </w:numPr>
      </w:pPr>
      <w:r w:rsidRPr="005A7E3D">
        <w:rPr>
          <w:b/>
          <w:bCs/>
          <w:i/>
          <w:iCs/>
        </w:rPr>
        <w:t xml:space="preserve">In a browser navigate to </w:t>
      </w:r>
      <w:hyperlink r:id="rId24" w:history="1">
        <w:r w:rsidRPr="005A7E3D">
          <w:rPr>
            <w:rStyle w:val="Hyperlink"/>
            <w:b/>
            <w:bCs/>
            <w:i/>
            <w:iCs/>
          </w:rPr>
          <w:t>http://localhost:8080</w:t>
        </w:r>
      </w:hyperlink>
    </w:p>
    <w:p w14:paraId="4D908393" w14:textId="38BE66AD" w:rsidR="00573F6C" w:rsidRDefault="00573F6C" w:rsidP="000A6558">
      <w:pPr>
        <w:ind w:left="360"/>
      </w:pPr>
      <w:r>
        <w:t xml:space="preserve">You should see a console for the </w:t>
      </w:r>
      <w:proofErr w:type="spellStart"/>
      <w:r>
        <w:t>Traefic</w:t>
      </w:r>
      <w:proofErr w:type="spellEnd"/>
      <w:r>
        <w:t xml:space="preserve"> </w:t>
      </w:r>
      <w:r w:rsidR="00D43A9C">
        <w:t>Web Proxy:</w:t>
      </w:r>
    </w:p>
    <w:p w14:paraId="05B5F5F8" w14:textId="2934EEF8" w:rsidR="00FF2D64" w:rsidRDefault="00FF2D64" w:rsidP="000A6558">
      <w:pPr>
        <w:ind w:left="360"/>
      </w:pPr>
      <w:r>
        <w:rPr>
          <w:noProof/>
        </w:rPr>
        <w:drawing>
          <wp:inline distT="0" distB="0" distL="0" distR="0" wp14:anchorId="0EA031AF" wp14:editId="15D1B5B7">
            <wp:extent cx="57150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5B5CBD77" w14:textId="7329ABB2" w:rsidR="00813D16" w:rsidRDefault="00813D16" w:rsidP="000A6558">
      <w:pPr>
        <w:ind w:left="360"/>
      </w:pPr>
      <w:r>
        <w:lastRenderedPageBreak/>
        <w:t xml:space="preserve">It’s not really the purpose of this documentation to teach </w:t>
      </w:r>
      <w:proofErr w:type="spellStart"/>
      <w:r>
        <w:t>Traefik</w:t>
      </w:r>
      <w:proofErr w:type="spellEnd"/>
      <w:r>
        <w:t xml:space="preserve">, however if you navigate around </w:t>
      </w:r>
      <w:r w:rsidR="00A8319B">
        <w:t xml:space="preserve">the menus then it should be </w:t>
      </w:r>
      <w:proofErr w:type="gramStart"/>
      <w:r w:rsidR="00A8319B">
        <w:t>fairly easy</w:t>
      </w:r>
      <w:proofErr w:type="gramEnd"/>
      <w:r w:rsidR="00A8319B">
        <w:t xml:space="preserve"> to see how the routing is configured.</w:t>
      </w:r>
    </w:p>
    <w:p w14:paraId="77D97E36" w14:textId="11ADB160" w:rsidR="00D43A9C" w:rsidRDefault="00D43A9C" w:rsidP="000A6558">
      <w:pPr>
        <w:pStyle w:val="ListParagraph"/>
        <w:numPr>
          <w:ilvl w:val="0"/>
          <w:numId w:val="36"/>
        </w:numPr>
      </w:pPr>
      <w:r w:rsidRPr="005A7E3D">
        <w:rPr>
          <w:b/>
          <w:bCs/>
          <w:i/>
          <w:iCs/>
        </w:rPr>
        <w:t xml:space="preserve">In a browser navigate to </w:t>
      </w:r>
      <w:hyperlink r:id="rId26" w:history="1">
        <w:r w:rsidRPr="005A7E3D">
          <w:rPr>
            <w:rStyle w:val="Hyperlink"/>
            <w:b/>
            <w:bCs/>
            <w:i/>
            <w:iCs/>
          </w:rPr>
          <w:t>http://localhost:5432</w:t>
        </w:r>
      </w:hyperlink>
      <w:r w:rsidR="0072779D">
        <w:rPr>
          <w:rStyle w:val="Hyperlink"/>
          <w:b/>
          <w:bCs/>
          <w:i/>
          <w:iCs/>
        </w:rPr>
        <w:t>1</w:t>
      </w:r>
      <w:r>
        <w:t xml:space="preserve"> </w:t>
      </w:r>
    </w:p>
    <w:p w14:paraId="6DCBE875" w14:textId="60EB9ECD" w:rsidR="00D43A9C" w:rsidRDefault="00D43A9C" w:rsidP="000A6558">
      <w:pPr>
        <w:ind w:left="360"/>
      </w:pPr>
      <w:r>
        <w:t>You should see a logon screen for the database client</w:t>
      </w:r>
    </w:p>
    <w:p w14:paraId="4A380C9E" w14:textId="1D272489" w:rsidR="00ED3EB2" w:rsidRDefault="00ED3EB2" w:rsidP="000A6558">
      <w:pPr>
        <w:ind w:left="360"/>
      </w:pPr>
      <w:r>
        <w:rPr>
          <w:noProof/>
        </w:rPr>
        <w:drawing>
          <wp:inline distT="0" distB="0" distL="0" distR="0" wp14:anchorId="574326BE" wp14:editId="2FD518DA">
            <wp:extent cx="5722620" cy="2842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2842260"/>
                    </a:xfrm>
                    <a:prstGeom prst="rect">
                      <a:avLst/>
                    </a:prstGeom>
                    <a:noFill/>
                    <a:ln>
                      <a:noFill/>
                    </a:ln>
                  </pic:spPr>
                </pic:pic>
              </a:graphicData>
            </a:graphic>
          </wp:inline>
        </w:drawing>
      </w:r>
    </w:p>
    <w:p w14:paraId="4C27BB9C" w14:textId="47D93090" w:rsidR="00EA7C78" w:rsidRDefault="00EA7C78" w:rsidP="0099230C"/>
    <w:p w14:paraId="7228CC9E" w14:textId="3F260F50" w:rsidR="003E4E8A" w:rsidRPr="000A6558" w:rsidRDefault="000A6558" w:rsidP="000A6558">
      <w:pPr>
        <w:pBdr>
          <w:top w:val="single" w:sz="4" w:space="1" w:color="auto"/>
          <w:left w:val="single" w:sz="4" w:space="4" w:color="auto"/>
          <w:bottom w:val="single" w:sz="4" w:space="1" w:color="auto"/>
          <w:right w:val="single" w:sz="4" w:space="4" w:color="auto"/>
        </w:pBdr>
        <w:jc w:val="center"/>
        <w:rPr>
          <w:b/>
          <w:bCs w:val="0"/>
          <w:i/>
          <w:iCs/>
        </w:rPr>
      </w:pPr>
      <w:r>
        <w:rPr>
          <w:b/>
          <w:bCs w:val="0"/>
          <w:i/>
          <w:iCs/>
        </w:rPr>
        <w:t xml:space="preserve">If you reach this </w:t>
      </w:r>
      <w:r w:rsidR="006A77A2">
        <w:rPr>
          <w:b/>
          <w:bCs w:val="0"/>
          <w:i/>
          <w:iCs/>
        </w:rPr>
        <w:t>point,</w:t>
      </w:r>
      <w:r>
        <w:rPr>
          <w:b/>
          <w:bCs w:val="0"/>
          <w:i/>
          <w:iCs/>
        </w:rPr>
        <w:t xml:space="preserve"> then </w:t>
      </w:r>
      <w:r w:rsidR="006A77A2">
        <w:rPr>
          <w:b/>
          <w:bCs w:val="0"/>
          <w:i/>
          <w:iCs/>
        </w:rPr>
        <w:t>CONGRATULATIONS</w:t>
      </w:r>
      <w:r w:rsidR="003E4E8A" w:rsidRPr="000A6558">
        <w:rPr>
          <w:b/>
          <w:bCs w:val="0"/>
          <w:i/>
          <w:iCs/>
        </w:rPr>
        <w:t xml:space="preserve"> – your installation is successful</w:t>
      </w:r>
      <w:r w:rsidR="00A80D0C" w:rsidRPr="000A6558">
        <w:rPr>
          <w:b/>
          <w:bCs w:val="0"/>
          <w:i/>
          <w:iCs/>
        </w:rPr>
        <w:t>!</w:t>
      </w:r>
    </w:p>
    <w:p w14:paraId="5FF7DB4D" w14:textId="77777777" w:rsidR="00EF65BE" w:rsidRDefault="00EF65BE" w:rsidP="0099230C"/>
    <w:p w14:paraId="691730ED" w14:textId="0C798BFF" w:rsidR="003E4E8A" w:rsidRDefault="00967B1B" w:rsidP="0099230C">
      <w:proofErr w:type="gramStart"/>
      <w:r>
        <w:t>However</w:t>
      </w:r>
      <w:proofErr w:type="gramEnd"/>
      <w:r>
        <w:t xml:space="preserve"> we have </w:t>
      </w:r>
      <w:r w:rsidR="00EF65BE">
        <w:t xml:space="preserve">so far </w:t>
      </w:r>
      <w:r>
        <w:t>only done some very simple smoke-tests. In the next document we will go back for a more detailed tour</w:t>
      </w:r>
      <w:r w:rsidR="0059614D">
        <w:t xml:space="preserve"> and </w:t>
      </w:r>
      <w:r w:rsidR="00EF65BE">
        <w:t xml:space="preserve">to </w:t>
      </w:r>
      <w:r w:rsidR="0059614D">
        <w:t>explore the functionality in more de</w:t>
      </w:r>
      <w:r w:rsidR="00EF65BE">
        <w:t>pth</w:t>
      </w:r>
      <w:r w:rsidR="0059614D">
        <w:t>.</w:t>
      </w:r>
    </w:p>
    <w:p w14:paraId="0F3D1AB6" w14:textId="2D07042F" w:rsidR="009021BD" w:rsidRDefault="009021BD" w:rsidP="009021BD">
      <w:pPr>
        <w:pStyle w:val="Heading1"/>
      </w:pPr>
      <w:bookmarkStart w:id="24" w:name="_Toc65486448"/>
      <w:r>
        <w:lastRenderedPageBreak/>
        <w:t>Appendix A – Generating a Self-Signed Certificate</w:t>
      </w:r>
      <w:bookmarkEnd w:id="24"/>
    </w:p>
    <w:p w14:paraId="3FEAD91F" w14:textId="667B182E" w:rsidR="004D69B9" w:rsidRDefault="004D69B9" w:rsidP="00341576">
      <w:pPr>
        <w:pStyle w:val="ListParagraph"/>
        <w:spacing w:before="120"/>
        <w:ind w:left="0"/>
        <w:contextualSpacing w:val="0"/>
      </w:pPr>
      <w:r>
        <w:t>This is an optional exercise, if you wish to replace the provided self-signed SSL certificates with your own</w:t>
      </w:r>
      <w:r w:rsidR="00E849C7">
        <w:t>.</w:t>
      </w:r>
    </w:p>
    <w:p w14:paraId="1B5B810B" w14:textId="54E2B60F" w:rsidR="00E849C7" w:rsidRPr="006E5224" w:rsidRDefault="00E849C7" w:rsidP="00341576">
      <w:pPr>
        <w:pStyle w:val="ListParagraph"/>
        <w:spacing w:before="120"/>
        <w:ind w:left="0"/>
        <w:contextualSpacing w:val="0"/>
        <w:rPr>
          <w:b/>
          <w:bCs/>
          <w:i/>
          <w:iCs/>
        </w:rPr>
      </w:pPr>
      <w:r w:rsidRPr="006E5224">
        <w:rPr>
          <w:b/>
          <w:bCs/>
          <w:i/>
          <w:iCs/>
        </w:rPr>
        <w:t xml:space="preserve">NB: The example here describes how to generate a self-signed </w:t>
      </w:r>
      <w:r w:rsidR="006566E0">
        <w:rPr>
          <w:b/>
          <w:bCs/>
          <w:i/>
          <w:iCs/>
        </w:rPr>
        <w:t>certificate-</w:t>
      </w:r>
      <w:r w:rsidRPr="006E5224">
        <w:rPr>
          <w:b/>
          <w:bCs/>
          <w:i/>
          <w:iCs/>
        </w:rPr>
        <w:t xml:space="preserve">key pair. If you work in a large organisation then there may well </w:t>
      </w:r>
      <w:r w:rsidR="008B5B69" w:rsidRPr="006E5224">
        <w:rPr>
          <w:b/>
          <w:bCs/>
          <w:i/>
          <w:iCs/>
        </w:rPr>
        <w:t xml:space="preserve">be established procedures for </w:t>
      </w:r>
      <w:r w:rsidR="006566E0">
        <w:rPr>
          <w:b/>
          <w:bCs/>
          <w:i/>
          <w:iCs/>
        </w:rPr>
        <w:t>generating</w:t>
      </w:r>
      <w:r w:rsidR="008B5B69" w:rsidRPr="006E5224">
        <w:rPr>
          <w:b/>
          <w:bCs/>
          <w:i/>
          <w:iCs/>
        </w:rPr>
        <w:t xml:space="preserve"> SSL certificates</w:t>
      </w:r>
      <w:r w:rsidR="006E5224" w:rsidRPr="006E5224">
        <w:rPr>
          <w:b/>
          <w:bCs/>
          <w:i/>
          <w:iCs/>
        </w:rPr>
        <w:t xml:space="preserve"> to use on</w:t>
      </w:r>
      <w:r w:rsidR="008B5B69" w:rsidRPr="006E5224">
        <w:rPr>
          <w:b/>
          <w:bCs/>
          <w:i/>
          <w:iCs/>
        </w:rPr>
        <w:t xml:space="preserve"> test servers</w:t>
      </w:r>
      <w:r w:rsidR="006E5224" w:rsidRPr="006E5224">
        <w:rPr>
          <w:b/>
          <w:bCs/>
          <w:i/>
          <w:iCs/>
        </w:rPr>
        <w:t xml:space="preserve">, </w:t>
      </w:r>
      <w:r w:rsidR="00D211E8">
        <w:rPr>
          <w:b/>
          <w:bCs/>
          <w:i/>
          <w:iCs/>
        </w:rPr>
        <w:t>in which case</w:t>
      </w:r>
      <w:r w:rsidR="006E5224" w:rsidRPr="006E5224">
        <w:rPr>
          <w:b/>
          <w:bCs/>
          <w:i/>
          <w:iCs/>
        </w:rPr>
        <w:t xml:space="preserve"> you should obviously follow these established practices.</w:t>
      </w:r>
    </w:p>
    <w:p w14:paraId="58294C8F" w14:textId="11DA356D" w:rsidR="00341576" w:rsidRDefault="004462B7" w:rsidP="00341576">
      <w:pPr>
        <w:pStyle w:val="ListParagraph"/>
        <w:spacing w:before="120"/>
        <w:ind w:left="0"/>
        <w:contextualSpacing w:val="0"/>
      </w:pPr>
      <w:r>
        <w:t>Otherwise… u</w:t>
      </w:r>
      <w:r w:rsidR="004B7EC0">
        <w:t>sing OpenSSL issue the command:</w:t>
      </w:r>
    </w:p>
    <w:p w14:paraId="6FFBDA68" w14:textId="436B0090" w:rsidR="004B7EC0" w:rsidRDefault="004B7EC0" w:rsidP="00341576">
      <w:pPr>
        <w:pStyle w:val="ListParagraph"/>
        <w:spacing w:before="120"/>
        <w:ind w:left="0"/>
        <w:contextualSpacing w:val="0"/>
      </w:pPr>
      <w:proofErr w:type="spellStart"/>
      <w:r w:rsidRPr="00DF51C7">
        <w:rPr>
          <w:b/>
          <w:bCs/>
          <w:i/>
          <w:iCs/>
        </w:rPr>
        <w:t>openssl</w:t>
      </w:r>
      <w:proofErr w:type="spellEnd"/>
      <w:r w:rsidRPr="00DF51C7">
        <w:rPr>
          <w:b/>
          <w:bCs/>
          <w:i/>
          <w:iCs/>
        </w:rPr>
        <w:t xml:space="preserve"> </w:t>
      </w:r>
      <w:proofErr w:type="spellStart"/>
      <w:r w:rsidRPr="00DF51C7">
        <w:rPr>
          <w:b/>
          <w:bCs/>
          <w:i/>
          <w:iCs/>
        </w:rPr>
        <w:t>req</w:t>
      </w:r>
      <w:proofErr w:type="spellEnd"/>
      <w:r w:rsidRPr="00DF51C7">
        <w:rPr>
          <w:b/>
          <w:bCs/>
          <w:i/>
          <w:iCs/>
        </w:rPr>
        <w:t xml:space="preserve"> -x509 -</w:t>
      </w:r>
      <w:proofErr w:type="spellStart"/>
      <w:r w:rsidRPr="00DF51C7">
        <w:rPr>
          <w:b/>
          <w:bCs/>
          <w:i/>
          <w:iCs/>
        </w:rPr>
        <w:t>newkey</w:t>
      </w:r>
      <w:proofErr w:type="spellEnd"/>
      <w:r w:rsidRPr="00DF51C7">
        <w:rPr>
          <w:b/>
          <w:bCs/>
          <w:i/>
          <w:iCs/>
        </w:rPr>
        <w:t xml:space="preserve"> rsa:4096 -sha256 -</w:t>
      </w:r>
      <w:proofErr w:type="spellStart"/>
      <w:r w:rsidRPr="00DF51C7">
        <w:rPr>
          <w:b/>
          <w:bCs/>
          <w:i/>
          <w:iCs/>
        </w:rPr>
        <w:t>keyout</w:t>
      </w:r>
      <w:proofErr w:type="spellEnd"/>
      <w:r w:rsidRPr="00DF51C7">
        <w:rPr>
          <w:b/>
          <w:bCs/>
          <w:i/>
          <w:iCs/>
        </w:rPr>
        <w:t xml:space="preserve"> </w:t>
      </w:r>
      <w:proofErr w:type="spellStart"/>
      <w:r w:rsidRPr="00DF51C7">
        <w:rPr>
          <w:b/>
          <w:bCs/>
          <w:i/>
          <w:iCs/>
        </w:rPr>
        <w:t>openssl.key</w:t>
      </w:r>
      <w:proofErr w:type="spellEnd"/>
      <w:r w:rsidRPr="00DF51C7">
        <w:rPr>
          <w:b/>
          <w:bCs/>
          <w:i/>
          <w:iCs/>
        </w:rPr>
        <w:t xml:space="preserve"> -out openssl.crt -subj "/CN=</w:t>
      </w:r>
      <w:proofErr w:type="spellStart"/>
      <w:r w:rsidRPr="00DF51C7">
        <w:rPr>
          <w:b/>
          <w:bCs/>
          <w:i/>
          <w:iCs/>
        </w:rPr>
        <w:t>yourservernamehere</w:t>
      </w:r>
      <w:proofErr w:type="spellEnd"/>
      <w:r w:rsidRPr="00DF51C7">
        <w:rPr>
          <w:b/>
          <w:bCs/>
          <w:i/>
          <w:iCs/>
        </w:rPr>
        <w:t>" -days 600 -nodes</w:t>
      </w:r>
    </w:p>
    <w:p w14:paraId="2BF6B5C7" w14:textId="77777777" w:rsidR="004B7EC0" w:rsidRDefault="004B7EC0" w:rsidP="00341576">
      <w:pPr>
        <w:spacing w:before="120"/>
      </w:pPr>
      <w:r>
        <w:t>Notes:</w:t>
      </w:r>
    </w:p>
    <w:p w14:paraId="32A85FA5" w14:textId="77777777" w:rsidR="004B7EC0" w:rsidRDefault="004B7EC0" w:rsidP="00341576">
      <w:pPr>
        <w:pStyle w:val="ListParagraph"/>
        <w:numPr>
          <w:ilvl w:val="0"/>
          <w:numId w:val="39"/>
        </w:numPr>
        <w:spacing w:before="120"/>
        <w:contextualSpacing w:val="0"/>
      </w:pPr>
      <w:r>
        <w:t>On Windows you may have to go into a different command shell to do this – see “</w:t>
      </w:r>
      <w:r w:rsidRPr="00DF51C7">
        <w:rPr>
          <w:b/>
          <w:bCs/>
          <w:i/>
          <w:iCs/>
        </w:rPr>
        <w:t>YHCR FHIR Proxy Install 02 - Server Preparation</w:t>
      </w:r>
      <w:r>
        <w:t>” for details</w:t>
      </w:r>
    </w:p>
    <w:p w14:paraId="006A1A4E" w14:textId="6BA20833" w:rsidR="004B7EC0" w:rsidRDefault="004B7EC0" w:rsidP="00341576">
      <w:pPr>
        <w:pStyle w:val="ListParagraph"/>
        <w:numPr>
          <w:ilvl w:val="0"/>
          <w:numId w:val="39"/>
        </w:numPr>
        <w:spacing w:before="120"/>
        <w:contextualSpacing w:val="0"/>
      </w:pPr>
      <w:r>
        <w:t xml:space="preserve">The </w:t>
      </w:r>
      <w:r w:rsidRPr="00DF51C7">
        <w:rPr>
          <w:b/>
          <w:bCs/>
          <w:i/>
          <w:iCs/>
        </w:rPr>
        <w:t>-nodes</w:t>
      </w:r>
      <w:r>
        <w:t xml:space="preserve"> flag means that the key file is not password protected. </w:t>
      </w:r>
      <w:proofErr w:type="gramStart"/>
      <w:r w:rsidR="003610DE">
        <w:t>Generally</w:t>
      </w:r>
      <w:proofErr w:type="gramEnd"/>
      <w:r w:rsidR="003610DE">
        <w:t xml:space="preserve"> it is a good practice to use passwords</w:t>
      </w:r>
      <w:r w:rsidR="00B07CE0">
        <w:t xml:space="preserve">, in which case remove this flag. </w:t>
      </w:r>
      <w:proofErr w:type="gramStart"/>
      <w:r w:rsidR="00B07CE0">
        <w:t>However</w:t>
      </w:r>
      <w:proofErr w:type="gramEnd"/>
      <w:r>
        <w:t xml:space="preserve"> </w:t>
      </w:r>
      <w:proofErr w:type="spellStart"/>
      <w:r>
        <w:t>traefik</w:t>
      </w:r>
      <w:proofErr w:type="spellEnd"/>
      <w:r w:rsidR="00B07CE0">
        <w:t xml:space="preserve"> </w:t>
      </w:r>
      <w:r>
        <w:t>cannot work with password protected key files.</w:t>
      </w:r>
    </w:p>
    <w:p w14:paraId="017FE241" w14:textId="28470892" w:rsidR="004B7EC0" w:rsidRDefault="004B7EC0" w:rsidP="00341576">
      <w:pPr>
        <w:pStyle w:val="ListParagraph"/>
        <w:numPr>
          <w:ilvl w:val="0"/>
          <w:numId w:val="39"/>
        </w:numPr>
        <w:spacing w:before="120"/>
        <w:contextualSpacing w:val="0"/>
      </w:pPr>
      <w:r>
        <w:t xml:space="preserve">This generates a simple self-signed certificate with a CN, but not a corresponding Server Alternative Name (SAN). </w:t>
      </w:r>
      <w:r w:rsidR="00301CC5">
        <w:t>Whilst not essential for this exercise, populating a SAN is considered best-practice and is checked by modern browsers such as Chrome</w:t>
      </w:r>
      <w:r w:rsidR="003E1D3B">
        <w:t xml:space="preserve">. For example, see </w:t>
      </w:r>
      <w:hyperlink r:id="rId28" w:history="1">
        <w:r w:rsidR="00FD79CB" w:rsidRPr="0074337F">
          <w:rPr>
            <w:rStyle w:val="Hyperlink"/>
          </w:rPr>
          <w:t>https://stackoverflow.com/questions/43665243/invalid-self-signed-ssl-cert-subject-alternative-name-missing</w:t>
        </w:r>
      </w:hyperlink>
      <w:r w:rsidR="003E1D3B">
        <w:t xml:space="preserve"> </w:t>
      </w:r>
    </w:p>
    <w:p w14:paraId="48209517" w14:textId="54CD4C90" w:rsidR="00F14916" w:rsidRDefault="00F14916" w:rsidP="00F14916">
      <w:pPr>
        <w:pStyle w:val="ListParagraph"/>
        <w:spacing w:before="120"/>
        <w:ind w:left="360"/>
        <w:contextualSpacing w:val="0"/>
      </w:pPr>
      <w:r>
        <w:t>To achieve this then change the command to:</w:t>
      </w:r>
    </w:p>
    <w:p w14:paraId="0A9778A4" w14:textId="62FF1264" w:rsidR="004B7EC0" w:rsidRPr="003C6A6A" w:rsidRDefault="008553FA" w:rsidP="003C6A6A">
      <w:pPr>
        <w:spacing w:after="160" w:line="259" w:lineRule="auto"/>
        <w:ind w:left="360"/>
        <w:rPr>
          <w:b/>
          <w:bCs w:val="0"/>
          <w:i/>
          <w:iCs/>
        </w:rPr>
      </w:pPr>
      <w:proofErr w:type="spellStart"/>
      <w:r w:rsidRPr="003C6A6A">
        <w:rPr>
          <w:b/>
          <w:bCs w:val="0"/>
          <w:i/>
          <w:iCs/>
        </w:rPr>
        <w:t>openssl</w:t>
      </w:r>
      <w:proofErr w:type="spellEnd"/>
      <w:r w:rsidRPr="003C6A6A">
        <w:rPr>
          <w:b/>
          <w:bCs w:val="0"/>
          <w:i/>
          <w:iCs/>
        </w:rPr>
        <w:t xml:space="preserve"> </w:t>
      </w:r>
      <w:proofErr w:type="spellStart"/>
      <w:r w:rsidRPr="003C6A6A">
        <w:rPr>
          <w:b/>
          <w:bCs w:val="0"/>
          <w:i/>
          <w:iCs/>
        </w:rPr>
        <w:t>req</w:t>
      </w:r>
      <w:proofErr w:type="spellEnd"/>
      <w:r w:rsidRPr="003C6A6A">
        <w:rPr>
          <w:b/>
          <w:bCs w:val="0"/>
          <w:i/>
          <w:iCs/>
        </w:rPr>
        <w:t xml:space="preserve"> -x509 -</w:t>
      </w:r>
      <w:proofErr w:type="spellStart"/>
      <w:r w:rsidRPr="003C6A6A">
        <w:rPr>
          <w:b/>
          <w:bCs w:val="0"/>
          <w:i/>
          <w:iCs/>
        </w:rPr>
        <w:t>newkey</w:t>
      </w:r>
      <w:proofErr w:type="spellEnd"/>
      <w:r w:rsidRPr="003C6A6A">
        <w:rPr>
          <w:b/>
          <w:bCs w:val="0"/>
          <w:i/>
          <w:iCs/>
        </w:rPr>
        <w:t xml:space="preserve"> rsa:4096 -sha256 -</w:t>
      </w:r>
      <w:proofErr w:type="spellStart"/>
      <w:r w:rsidRPr="003C6A6A">
        <w:rPr>
          <w:b/>
          <w:bCs w:val="0"/>
          <w:i/>
          <w:iCs/>
        </w:rPr>
        <w:t>keyout</w:t>
      </w:r>
      <w:proofErr w:type="spellEnd"/>
      <w:r w:rsidRPr="003C6A6A">
        <w:rPr>
          <w:b/>
          <w:bCs w:val="0"/>
          <w:i/>
          <w:iCs/>
        </w:rPr>
        <w:t xml:space="preserve"> </w:t>
      </w:r>
      <w:proofErr w:type="spellStart"/>
      <w:r w:rsidRPr="003C6A6A">
        <w:rPr>
          <w:b/>
          <w:bCs w:val="0"/>
          <w:i/>
          <w:iCs/>
        </w:rPr>
        <w:t>openssl.key</w:t>
      </w:r>
      <w:proofErr w:type="spellEnd"/>
      <w:r w:rsidRPr="003C6A6A">
        <w:rPr>
          <w:b/>
          <w:bCs w:val="0"/>
          <w:i/>
          <w:iCs/>
        </w:rPr>
        <w:t xml:space="preserve"> -out openssl.crt -days 600 -config </w:t>
      </w:r>
      <w:proofErr w:type="spellStart"/>
      <w:r w:rsidRPr="003C6A6A">
        <w:rPr>
          <w:b/>
          <w:bCs w:val="0"/>
          <w:i/>
          <w:iCs/>
        </w:rPr>
        <w:t>san.cnf</w:t>
      </w:r>
      <w:proofErr w:type="spellEnd"/>
      <w:r w:rsidRPr="003C6A6A">
        <w:rPr>
          <w:b/>
          <w:bCs w:val="0"/>
          <w:i/>
          <w:iCs/>
        </w:rPr>
        <w:t xml:space="preserve"> -nodes</w:t>
      </w:r>
    </w:p>
    <w:p w14:paraId="6E717D9D" w14:textId="382B4B04" w:rsidR="00F14916" w:rsidRDefault="00F14916" w:rsidP="003C6A6A">
      <w:pPr>
        <w:spacing w:after="160" w:line="259" w:lineRule="auto"/>
        <w:ind w:left="360"/>
      </w:pPr>
      <w:r>
        <w:t>And provide a configuration file (in this example</w:t>
      </w:r>
      <w:r w:rsidR="00D35CE9">
        <w:t xml:space="preserve"> called</w:t>
      </w:r>
      <w:r>
        <w:t xml:space="preserve"> </w:t>
      </w:r>
      <w:proofErr w:type="spellStart"/>
      <w:r>
        <w:t>san.cnf</w:t>
      </w:r>
      <w:proofErr w:type="spellEnd"/>
      <w:r>
        <w:t>) containing the following text:</w:t>
      </w:r>
    </w:p>
    <w:p w14:paraId="332DD2FB"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w:t>
      </w:r>
      <w:proofErr w:type="spellStart"/>
      <w:r>
        <w:t>req</w:t>
      </w:r>
      <w:proofErr w:type="spellEnd"/>
      <w:r>
        <w:t>]</w:t>
      </w:r>
    </w:p>
    <w:p w14:paraId="0003A36E"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proofErr w:type="spellStart"/>
      <w:r>
        <w:t>distinguished_name</w:t>
      </w:r>
      <w:proofErr w:type="spellEnd"/>
      <w:r>
        <w:t xml:space="preserve"> = </w:t>
      </w:r>
      <w:proofErr w:type="spellStart"/>
      <w:r>
        <w:t>req_distinguished_name</w:t>
      </w:r>
      <w:proofErr w:type="spellEnd"/>
    </w:p>
    <w:p w14:paraId="26A167F0"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x509_extensions = v3_req</w:t>
      </w:r>
    </w:p>
    <w:p w14:paraId="191D25C7"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prompt = no</w:t>
      </w:r>
    </w:p>
    <w:p w14:paraId="0E3EFE74"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w:t>
      </w:r>
      <w:proofErr w:type="spellStart"/>
      <w:r>
        <w:t>req_distinguished_name</w:t>
      </w:r>
      <w:proofErr w:type="spellEnd"/>
      <w:r>
        <w:t>]</w:t>
      </w:r>
    </w:p>
    <w:p w14:paraId="21B457FC" w14:textId="3AA60616"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 xml:space="preserve">CN = </w:t>
      </w:r>
      <w:proofErr w:type="spellStart"/>
      <w:r w:rsidRPr="00D35CE9">
        <w:rPr>
          <w:color w:val="FF0000"/>
        </w:rPr>
        <w:t>yoursevernamehere</w:t>
      </w:r>
      <w:proofErr w:type="spellEnd"/>
    </w:p>
    <w:p w14:paraId="1EA02458"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[v3_req]</w:t>
      </w:r>
    </w:p>
    <w:p w14:paraId="009F123C"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proofErr w:type="spellStart"/>
      <w:r>
        <w:t>keyUsage</w:t>
      </w:r>
      <w:proofErr w:type="spellEnd"/>
      <w:r>
        <w:t xml:space="preserve"> = critical, </w:t>
      </w:r>
      <w:proofErr w:type="spellStart"/>
      <w:r>
        <w:t>digitalSignature</w:t>
      </w:r>
      <w:proofErr w:type="spellEnd"/>
      <w:r>
        <w:t xml:space="preserve">, </w:t>
      </w:r>
      <w:proofErr w:type="spellStart"/>
      <w:r>
        <w:t>keyAgreement</w:t>
      </w:r>
      <w:proofErr w:type="spellEnd"/>
    </w:p>
    <w:p w14:paraId="718B43D9"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proofErr w:type="spellStart"/>
      <w:r>
        <w:t>extendedKeyUsage</w:t>
      </w:r>
      <w:proofErr w:type="spellEnd"/>
      <w:r>
        <w:t xml:space="preserve"> = </w:t>
      </w:r>
      <w:proofErr w:type="spellStart"/>
      <w:r>
        <w:t>serverAuth</w:t>
      </w:r>
      <w:proofErr w:type="spellEnd"/>
    </w:p>
    <w:p w14:paraId="06B6DF4C"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proofErr w:type="spellStart"/>
      <w:r>
        <w:t>subjectAltName</w:t>
      </w:r>
      <w:proofErr w:type="spellEnd"/>
      <w:r>
        <w:t xml:space="preserve"> = @alt_names</w:t>
      </w:r>
    </w:p>
    <w:p w14:paraId="30A12CD2" w14:textId="77777777" w:rsidR="003C6A6A" w:rsidRDefault="003C6A6A" w:rsidP="003C6A6A">
      <w:pPr>
        <w:pBdr>
          <w:top w:val="single" w:sz="4" w:space="1" w:color="auto"/>
          <w:left w:val="single" w:sz="4" w:space="4" w:color="auto"/>
          <w:bottom w:val="single" w:sz="4" w:space="1" w:color="auto"/>
          <w:right w:val="single" w:sz="4" w:space="4" w:color="auto"/>
        </w:pBdr>
        <w:spacing w:after="160" w:line="259" w:lineRule="auto"/>
        <w:ind w:left="720"/>
      </w:pPr>
      <w:r>
        <w:t>[</w:t>
      </w:r>
      <w:proofErr w:type="spellStart"/>
      <w:r>
        <w:t>alt_names</w:t>
      </w:r>
      <w:proofErr w:type="spellEnd"/>
      <w:r>
        <w:t>]</w:t>
      </w:r>
    </w:p>
    <w:p w14:paraId="0E184272" w14:textId="5572DC00" w:rsidR="00F14916" w:rsidRDefault="003C6A6A" w:rsidP="003C6A6A">
      <w:pPr>
        <w:pBdr>
          <w:top w:val="single" w:sz="4" w:space="1" w:color="auto"/>
          <w:left w:val="single" w:sz="4" w:space="4" w:color="auto"/>
          <w:bottom w:val="single" w:sz="4" w:space="1" w:color="auto"/>
          <w:right w:val="single" w:sz="4" w:space="4" w:color="auto"/>
        </w:pBdr>
        <w:spacing w:after="160" w:line="259" w:lineRule="auto"/>
        <w:ind w:left="720"/>
        <w:rPr>
          <w:color w:val="FF0000"/>
        </w:rPr>
      </w:pPr>
      <w:r>
        <w:t xml:space="preserve">DNS.1 = </w:t>
      </w:r>
      <w:proofErr w:type="spellStart"/>
      <w:r w:rsidRPr="00D35CE9">
        <w:rPr>
          <w:color w:val="FF0000"/>
        </w:rPr>
        <w:t>yoursevernamehere</w:t>
      </w:r>
      <w:proofErr w:type="spellEnd"/>
    </w:p>
    <w:p w14:paraId="326ED5A6" w14:textId="61071F7D" w:rsidR="003D619A" w:rsidRDefault="003D619A" w:rsidP="003D619A">
      <w:pPr>
        <w:pStyle w:val="ListParagraph"/>
        <w:spacing w:before="120"/>
        <w:ind w:left="360"/>
        <w:contextualSpacing w:val="0"/>
      </w:pPr>
    </w:p>
    <w:p w14:paraId="201FEF0C" w14:textId="52E6EF5F" w:rsidR="00661E0B" w:rsidRDefault="00661E0B" w:rsidP="00661E0B">
      <w:pPr>
        <w:pStyle w:val="ListParagraph"/>
        <w:numPr>
          <w:ilvl w:val="0"/>
          <w:numId w:val="39"/>
        </w:numPr>
        <w:spacing w:before="120"/>
        <w:contextualSpacing w:val="0"/>
      </w:pPr>
      <w:r>
        <w:lastRenderedPageBreak/>
        <w:t>If you are determined to actually silence the browser</w:t>
      </w:r>
      <w:r w:rsidR="00365127">
        <w:t>’</w:t>
      </w:r>
      <w:r>
        <w:t xml:space="preserve">s warnings about </w:t>
      </w:r>
      <w:r w:rsidR="00D767BD">
        <w:t xml:space="preserve">certificate mismatches, then you will need to satisfy </w:t>
      </w:r>
      <w:r w:rsidR="00831207">
        <w:t>the browser’s</w:t>
      </w:r>
      <w:r w:rsidR="00D767BD">
        <w:t xml:space="preserve"> checks that the domain name </w:t>
      </w:r>
      <w:r w:rsidR="009D4BB7">
        <w:t xml:space="preserve">used </w:t>
      </w:r>
      <w:r w:rsidR="00D767BD">
        <w:t>in the browser</w:t>
      </w:r>
      <w:r w:rsidR="009D4BB7">
        <w:t xml:space="preserve"> address bar matches the CN in the self-signed certificate</w:t>
      </w:r>
      <w:r>
        <w:t>.</w:t>
      </w:r>
      <w:r w:rsidR="009E7F97">
        <w:t xml:space="preserve"> You will probably need to make routing entries to do this – </w:t>
      </w:r>
      <w:proofErr w:type="spellStart"/>
      <w:r w:rsidR="002046AB">
        <w:t>eg</w:t>
      </w:r>
      <w:proofErr w:type="spellEnd"/>
      <w:r w:rsidR="002046AB">
        <w:t xml:space="preserve"> </w:t>
      </w:r>
      <w:r w:rsidR="009E7F97">
        <w:t>either in the “hosts” file on the server where the browser is running</w:t>
      </w:r>
      <w:r w:rsidR="002046AB">
        <w:t xml:space="preserve"> or in a local DNS server which you control.</w:t>
      </w:r>
    </w:p>
    <w:p w14:paraId="694FE49C" w14:textId="39022B95" w:rsidR="003D619A" w:rsidRDefault="003D619A" w:rsidP="003D619A">
      <w:pPr>
        <w:pStyle w:val="ListParagraph"/>
        <w:spacing w:before="120"/>
        <w:ind w:left="360"/>
        <w:contextualSpacing w:val="0"/>
      </w:pPr>
    </w:p>
    <w:p w14:paraId="234ED716" w14:textId="77777777" w:rsidR="003D619A" w:rsidRDefault="003D619A" w:rsidP="003D619A">
      <w:pPr>
        <w:pStyle w:val="ListParagraph"/>
        <w:spacing w:before="120"/>
        <w:ind w:left="360"/>
        <w:contextualSpacing w:val="0"/>
      </w:pPr>
    </w:p>
    <w:sectPr w:rsidR="003D619A" w:rsidSect="001E3658">
      <w:headerReference w:type="default" r:id="rId29"/>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ED3F1" w14:textId="77777777" w:rsidR="00F95819" w:rsidRDefault="00F95819" w:rsidP="00FE3C6F">
      <w:pPr>
        <w:spacing w:after="0" w:line="240" w:lineRule="auto"/>
      </w:pPr>
      <w:r>
        <w:separator/>
      </w:r>
    </w:p>
  </w:endnote>
  <w:endnote w:type="continuationSeparator" w:id="0">
    <w:p w14:paraId="141B2CC3" w14:textId="77777777" w:rsidR="00F95819" w:rsidRDefault="00F95819" w:rsidP="00FE3C6F">
      <w:pPr>
        <w:spacing w:after="0" w:line="240" w:lineRule="auto"/>
      </w:pPr>
      <w:r>
        <w:continuationSeparator/>
      </w:r>
    </w:p>
  </w:endnote>
  <w:endnote w:type="continuationNotice" w:id="1">
    <w:p w14:paraId="5F04FEE8" w14:textId="77777777" w:rsidR="00F95819" w:rsidRDefault="00F958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95E9" w14:textId="77777777" w:rsidR="00FA3CF9" w:rsidRDefault="00FA3CF9" w:rsidP="00436469">
    <w:pPr>
      <w:pStyle w:val="Footer"/>
      <w:pBdr>
        <w:top w:val="single" w:sz="4" w:space="1" w:color="auto"/>
      </w:pBdr>
    </w:pPr>
    <w:r>
      <w:tab/>
    </w:r>
  </w:p>
  <w:p w14:paraId="3834B972" w14:textId="5B09F31F" w:rsidR="00FA3CF9" w:rsidRDefault="00FA3CF9">
    <w:pPr>
      <w:pStyle w:val="Footer"/>
    </w:pPr>
    <w:r>
      <w:tab/>
      <w:t xml:space="preserve">Page </w: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2F8F1" w14:textId="77777777" w:rsidR="00F95819" w:rsidRDefault="00F95819" w:rsidP="00FE3C6F">
      <w:pPr>
        <w:spacing w:after="0" w:line="240" w:lineRule="auto"/>
      </w:pPr>
      <w:r>
        <w:separator/>
      </w:r>
    </w:p>
  </w:footnote>
  <w:footnote w:type="continuationSeparator" w:id="0">
    <w:p w14:paraId="06102E96" w14:textId="77777777" w:rsidR="00F95819" w:rsidRDefault="00F95819" w:rsidP="00FE3C6F">
      <w:pPr>
        <w:spacing w:after="0" w:line="240" w:lineRule="auto"/>
      </w:pPr>
      <w:r>
        <w:continuationSeparator/>
      </w:r>
    </w:p>
  </w:footnote>
  <w:footnote w:type="continuationNotice" w:id="1">
    <w:p w14:paraId="3856DB7D" w14:textId="77777777" w:rsidR="00F95819" w:rsidRDefault="00F958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B34D" w14:textId="62A1471A" w:rsidR="00FA3CF9" w:rsidRDefault="00FA3CF9">
    <w:pPr>
      <w:pStyle w:val="Header"/>
    </w:pPr>
    <w:r>
      <w:tab/>
      <w:t>PRELIMINARY DRAFT</w:t>
    </w:r>
  </w:p>
  <w:p w14:paraId="084387B6" w14:textId="77777777" w:rsidR="00FA3CF9" w:rsidRDefault="00FA3CF9" w:rsidP="009533B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B98"/>
    <w:multiLevelType w:val="hybridMultilevel"/>
    <w:tmpl w:val="604CCE68"/>
    <w:lvl w:ilvl="0" w:tplc="85965056">
      <w:start w:val="1"/>
      <w:numFmt w:val="decimal"/>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84EAF"/>
    <w:multiLevelType w:val="hybridMultilevel"/>
    <w:tmpl w:val="B3B481CC"/>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 w15:restartNumberingAfterBreak="0">
    <w:nsid w:val="0D594826"/>
    <w:multiLevelType w:val="hybridMultilevel"/>
    <w:tmpl w:val="305C7E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9570C"/>
    <w:multiLevelType w:val="hybridMultilevel"/>
    <w:tmpl w:val="85B4CA34"/>
    <w:lvl w:ilvl="0" w:tplc="8A50B63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A93D28"/>
    <w:multiLevelType w:val="hybridMultilevel"/>
    <w:tmpl w:val="D084CD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FC4612"/>
    <w:multiLevelType w:val="hybridMultilevel"/>
    <w:tmpl w:val="4A12E6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6BE389C"/>
    <w:multiLevelType w:val="hybridMultilevel"/>
    <w:tmpl w:val="E8744666"/>
    <w:lvl w:ilvl="0" w:tplc="AD08A444">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7FF385C"/>
    <w:multiLevelType w:val="hybridMultilevel"/>
    <w:tmpl w:val="9B68594C"/>
    <w:lvl w:ilvl="0" w:tplc="B79C5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B66FB"/>
    <w:multiLevelType w:val="hybridMultilevel"/>
    <w:tmpl w:val="E5CAF55E"/>
    <w:lvl w:ilvl="0" w:tplc="32DEDAB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90803"/>
    <w:multiLevelType w:val="hybridMultilevel"/>
    <w:tmpl w:val="2202F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250323"/>
    <w:multiLevelType w:val="multilevel"/>
    <w:tmpl w:val="AEB4DF28"/>
    <w:lvl w:ilvl="0">
      <w:start w:val="1"/>
      <w:numFmt w:val="decimal"/>
      <w:pStyle w:val="Heading1"/>
      <w:lvlText w:val="%1"/>
      <w:lvlJc w:val="left"/>
      <w:pPr>
        <w:ind w:left="432" w:hanging="432"/>
      </w:pPr>
    </w:lvl>
    <w:lvl w:ilvl="1">
      <w:start w:val="1"/>
      <w:numFmt w:val="decimal"/>
      <w:pStyle w:val="Heading2"/>
      <w:lvlText w:val="%1.%2"/>
      <w:lvlJc w:val="left"/>
      <w:pPr>
        <w:ind w:left="8798"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423072"/>
    <w:multiLevelType w:val="hybridMultilevel"/>
    <w:tmpl w:val="7F4E7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701E6C"/>
    <w:multiLevelType w:val="hybridMultilevel"/>
    <w:tmpl w:val="990260A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3E10959"/>
    <w:multiLevelType w:val="hybridMultilevel"/>
    <w:tmpl w:val="B79EA64E"/>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14" w15:restartNumberingAfterBreak="0">
    <w:nsid w:val="34DA4EC6"/>
    <w:multiLevelType w:val="hybridMultilevel"/>
    <w:tmpl w:val="92624D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E94811"/>
    <w:multiLevelType w:val="hybridMultilevel"/>
    <w:tmpl w:val="124894FC"/>
    <w:lvl w:ilvl="0" w:tplc="9A38CA5A">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172093"/>
    <w:multiLevelType w:val="hybridMultilevel"/>
    <w:tmpl w:val="E03AC9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7364F3"/>
    <w:multiLevelType w:val="hybridMultilevel"/>
    <w:tmpl w:val="09822888"/>
    <w:lvl w:ilvl="0" w:tplc="8596505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475DD"/>
    <w:multiLevelType w:val="hybridMultilevel"/>
    <w:tmpl w:val="F748300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EC30E15"/>
    <w:multiLevelType w:val="hybridMultilevel"/>
    <w:tmpl w:val="FFE2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280426"/>
    <w:multiLevelType w:val="hybridMultilevel"/>
    <w:tmpl w:val="634A9978"/>
    <w:lvl w:ilvl="0" w:tplc="BA4219A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39911E8"/>
    <w:multiLevelType w:val="hybridMultilevel"/>
    <w:tmpl w:val="2FA2E90C"/>
    <w:lvl w:ilvl="0" w:tplc="C81674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070B48"/>
    <w:multiLevelType w:val="hybridMultilevel"/>
    <w:tmpl w:val="BCC66D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C153F99"/>
    <w:multiLevelType w:val="hybridMultilevel"/>
    <w:tmpl w:val="65ECA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06064B"/>
    <w:multiLevelType w:val="hybridMultilevel"/>
    <w:tmpl w:val="511AC688"/>
    <w:lvl w:ilvl="0" w:tplc="23DADA7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146CA"/>
    <w:multiLevelType w:val="hybridMultilevel"/>
    <w:tmpl w:val="0A584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2AF6BE5"/>
    <w:multiLevelType w:val="hybridMultilevel"/>
    <w:tmpl w:val="290E5E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6335BF7"/>
    <w:multiLevelType w:val="hybridMultilevel"/>
    <w:tmpl w:val="DAF0D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B17F64"/>
    <w:multiLevelType w:val="hybridMultilevel"/>
    <w:tmpl w:val="D0F038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22"/>
  </w:num>
  <w:num w:numId="4">
    <w:abstractNumId w:val="14"/>
  </w:num>
  <w:num w:numId="5">
    <w:abstractNumId w:val="8"/>
  </w:num>
  <w:num w:numId="6">
    <w:abstractNumId w:val="24"/>
  </w:num>
  <w:num w:numId="7">
    <w:abstractNumId w:val="17"/>
  </w:num>
  <w:num w:numId="8">
    <w:abstractNumId w:val="0"/>
  </w:num>
  <w:num w:numId="9">
    <w:abstractNumId w:val="7"/>
  </w:num>
  <w:num w:numId="10">
    <w:abstractNumId w:val="3"/>
  </w:num>
  <w:num w:numId="11">
    <w:abstractNumId w:val="15"/>
  </w:num>
  <w:num w:numId="12">
    <w:abstractNumId w:val="21"/>
  </w:num>
  <w:num w:numId="13">
    <w:abstractNumId w:val="5"/>
  </w:num>
  <w:num w:numId="14">
    <w:abstractNumId w:val="6"/>
  </w:num>
  <w:num w:numId="15">
    <w:abstractNumId w:val="10"/>
  </w:num>
  <w:num w:numId="16">
    <w:abstractNumId w:val="10"/>
  </w:num>
  <w:num w:numId="17">
    <w:abstractNumId w:val="10"/>
  </w:num>
  <w:num w:numId="18">
    <w:abstractNumId w:val="10"/>
  </w:num>
  <w:num w:numId="19">
    <w:abstractNumId w:val="10"/>
  </w:num>
  <w:num w:numId="20">
    <w:abstractNumId w:val="12"/>
  </w:num>
  <w:num w:numId="21">
    <w:abstractNumId w:val="28"/>
  </w:num>
  <w:num w:numId="22">
    <w:abstractNumId w:val="26"/>
  </w:num>
  <w:num w:numId="23">
    <w:abstractNumId w:val="10"/>
  </w:num>
  <w:num w:numId="24">
    <w:abstractNumId w:val="10"/>
  </w:num>
  <w:num w:numId="25">
    <w:abstractNumId w:val="10"/>
  </w:num>
  <w:num w:numId="26">
    <w:abstractNumId w:val="10"/>
  </w:num>
  <w:num w:numId="27">
    <w:abstractNumId w:val="10"/>
  </w:num>
  <w:num w:numId="28">
    <w:abstractNumId w:val="23"/>
  </w:num>
  <w:num w:numId="29">
    <w:abstractNumId w:val="10"/>
  </w:num>
  <w:num w:numId="30">
    <w:abstractNumId w:val="4"/>
  </w:num>
  <w:num w:numId="31">
    <w:abstractNumId w:val="2"/>
  </w:num>
  <w:num w:numId="32">
    <w:abstractNumId w:val="9"/>
  </w:num>
  <w:num w:numId="33">
    <w:abstractNumId w:val="16"/>
  </w:num>
  <w:num w:numId="34">
    <w:abstractNumId w:val="11"/>
  </w:num>
  <w:num w:numId="35">
    <w:abstractNumId w:val="27"/>
  </w:num>
  <w:num w:numId="36">
    <w:abstractNumId w:val="20"/>
  </w:num>
  <w:num w:numId="37">
    <w:abstractNumId w:val="1"/>
  </w:num>
  <w:num w:numId="38">
    <w:abstractNumId w:val="18"/>
  </w:num>
  <w:num w:numId="39">
    <w:abstractNumId w:val="25"/>
  </w:num>
  <w:num w:numId="4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0A"/>
    <w:rsid w:val="000000DE"/>
    <w:rsid w:val="00000990"/>
    <w:rsid w:val="00000F29"/>
    <w:rsid w:val="0000122E"/>
    <w:rsid w:val="00001251"/>
    <w:rsid w:val="000013C2"/>
    <w:rsid w:val="0000166F"/>
    <w:rsid w:val="00001888"/>
    <w:rsid w:val="00001CFD"/>
    <w:rsid w:val="00001EE9"/>
    <w:rsid w:val="00001F26"/>
    <w:rsid w:val="00002613"/>
    <w:rsid w:val="000027BE"/>
    <w:rsid w:val="000028DB"/>
    <w:rsid w:val="00002918"/>
    <w:rsid w:val="000029D0"/>
    <w:rsid w:val="00002C95"/>
    <w:rsid w:val="000032D0"/>
    <w:rsid w:val="0000366C"/>
    <w:rsid w:val="0000375F"/>
    <w:rsid w:val="00003992"/>
    <w:rsid w:val="00003D3C"/>
    <w:rsid w:val="00004574"/>
    <w:rsid w:val="00004BB9"/>
    <w:rsid w:val="00004D51"/>
    <w:rsid w:val="00004EDB"/>
    <w:rsid w:val="000052F5"/>
    <w:rsid w:val="00006064"/>
    <w:rsid w:val="00006171"/>
    <w:rsid w:val="000064AD"/>
    <w:rsid w:val="000069FE"/>
    <w:rsid w:val="00006ACE"/>
    <w:rsid w:val="00006FA7"/>
    <w:rsid w:val="0000765D"/>
    <w:rsid w:val="0000780F"/>
    <w:rsid w:val="000079D4"/>
    <w:rsid w:val="000101C4"/>
    <w:rsid w:val="0001028B"/>
    <w:rsid w:val="000103B3"/>
    <w:rsid w:val="0001081E"/>
    <w:rsid w:val="0001095A"/>
    <w:rsid w:val="00010A22"/>
    <w:rsid w:val="00011285"/>
    <w:rsid w:val="000118D2"/>
    <w:rsid w:val="00011977"/>
    <w:rsid w:val="00011CF7"/>
    <w:rsid w:val="00011D08"/>
    <w:rsid w:val="00011E58"/>
    <w:rsid w:val="00011F3E"/>
    <w:rsid w:val="0001230E"/>
    <w:rsid w:val="0001236C"/>
    <w:rsid w:val="00012708"/>
    <w:rsid w:val="000127D1"/>
    <w:rsid w:val="00012874"/>
    <w:rsid w:val="00012C32"/>
    <w:rsid w:val="00012DA6"/>
    <w:rsid w:val="000137EC"/>
    <w:rsid w:val="0001399F"/>
    <w:rsid w:val="00013A32"/>
    <w:rsid w:val="00013C72"/>
    <w:rsid w:val="000143C8"/>
    <w:rsid w:val="000144C0"/>
    <w:rsid w:val="000144D0"/>
    <w:rsid w:val="00014626"/>
    <w:rsid w:val="000147DF"/>
    <w:rsid w:val="00014AFE"/>
    <w:rsid w:val="00014B9A"/>
    <w:rsid w:val="00014D4C"/>
    <w:rsid w:val="00015259"/>
    <w:rsid w:val="00015355"/>
    <w:rsid w:val="0001555D"/>
    <w:rsid w:val="00016513"/>
    <w:rsid w:val="00016F44"/>
    <w:rsid w:val="00016F8B"/>
    <w:rsid w:val="00017476"/>
    <w:rsid w:val="0001749B"/>
    <w:rsid w:val="000176BC"/>
    <w:rsid w:val="00017A6C"/>
    <w:rsid w:val="0002000E"/>
    <w:rsid w:val="00020302"/>
    <w:rsid w:val="00020553"/>
    <w:rsid w:val="0002079B"/>
    <w:rsid w:val="000207D4"/>
    <w:rsid w:val="00020DF9"/>
    <w:rsid w:val="000215D4"/>
    <w:rsid w:val="000216DD"/>
    <w:rsid w:val="00021841"/>
    <w:rsid w:val="00021901"/>
    <w:rsid w:val="00022CAC"/>
    <w:rsid w:val="00023275"/>
    <w:rsid w:val="000234B2"/>
    <w:rsid w:val="0002368F"/>
    <w:rsid w:val="00023B37"/>
    <w:rsid w:val="00023B5B"/>
    <w:rsid w:val="00023F8B"/>
    <w:rsid w:val="00023FDB"/>
    <w:rsid w:val="000240EE"/>
    <w:rsid w:val="000243DA"/>
    <w:rsid w:val="0002444E"/>
    <w:rsid w:val="00024602"/>
    <w:rsid w:val="00024AA5"/>
    <w:rsid w:val="000253A4"/>
    <w:rsid w:val="00025FA5"/>
    <w:rsid w:val="0002603E"/>
    <w:rsid w:val="00026097"/>
    <w:rsid w:val="0002661D"/>
    <w:rsid w:val="00026692"/>
    <w:rsid w:val="00026764"/>
    <w:rsid w:val="0002691B"/>
    <w:rsid w:val="000269C5"/>
    <w:rsid w:val="000271B5"/>
    <w:rsid w:val="000272D5"/>
    <w:rsid w:val="00027342"/>
    <w:rsid w:val="0002735D"/>
    <w:rsid w:val="0002738C"/>
    <w:rsid w:val="00027DCA"/>
    <w:rsid w:val="0003011E"/>
    <w:rsid w:val="000303BC"/>
    <w:rsid w:val="000305AE"/>
    <w:rsid w:val="00031047"/>
    <w:rsid w:val="000312C8"/>
    <w:rsid w:val="00031793"/>
    <w:rsid w:val="00031ABB"/>
    <w:rsid w:val="00031D14"/>
    <w:rsid w:val="00031EB6"/>
    <w:rsid w:val="0003200D"/>
    <w:rsid w:val="000328DC"/>
    <w:rsid w:val="00032CC1"/>
    <w:rsid w:val="000339FD"/>
    <w:rsid w:val="0003471C"/>
    <w:rsid w:val="00035244"/>
    <w:rsid w:val="000353FC"/>
    <w:rsid w:val="00035446"/>
    <w:rsid w:val="00035E57"/>
    <w:rsid w:val="00036413"/>
    <w:rsid w:val="00036671"/>
    <w:rsid w:val="000367FB"/>
    <w:rsid w:val="00036A2B"/>
    <w:rsid w:val="00036A82"/>
    <w:rsid w:val="00036AC6"/>
    <w:rsid w:val="00036BF9"/>
    <w:rsid w:val="00036CFA"/>
    <w:rsid w:val="00036D43"/>
    <w:rsid w:val="00036D68"/>
    <w:rsid w:val="00036DDF"/>
    <w:rsid w:val="0003780B"/>
    <w:rsid w:val="0004015A"/>
    <w:rsid w:val="000403CE"/>
    <w:rsid w:val="0004072E"/>
    <w:rsid w:val="00040B75"/>
    <w:rsid w:val="00040CF2"/>
    <w:rsid w:val="00041619"/>
    <w:rsid w:val="00041B49"/>
    <w:rsid w:val="00041C20"/>
    <w:rsid w:val="00041E12"/>
    <w:rsid w:val="0004207E"/>
    <w:rsid w:val="0004278B"/>
    <w:rsid w:val="00042981"/>
    <w:rsid w:val="00042DFE"/>
    <w:rsid w:val="00042F17"/>
    <w:rsid w:val="00043443"/>
    <w:rsid w:val="00043B82"/>
    <w:rsid w:val="00043EA5"/>
    <w:rsid w:val="000442AC"/>
    <w:rsid w:val="000443C8"/>
    <w:rsid w:val="0004469E"/>
    <w:rsid w:val="00044B41"/>
    <w:rsid w:val="00044B69"/>
    <w:rsid w:val="000451A7"/>
    <w:rsid w:val="000452D1"/>
    <w:rsid w:val="0004597D"/>
    <w:rsid w:val="00045994"/>
    <w:rsid w:val="00046591"/>
    <w:rsid w:val="00046836"/>
    <w:rsid w:val="000468A4"/>
    <w:rsid w:val="00046C9E"/>
    <w:rsid w:val="00046E6B"/>
    <w:rsid w:val="00046E7E"/>
    <w:rsid w:val="00046F95"/>
    <w:rsid w:val="000471FC"/>
    <w:rsid w:val="0004735E"/>
    <w:rsid w:val="000473F5"/>
    <w:rsid w:val="0004759F"/>
    <w:rsid w:val="00047789"/>
    <w:rsid w:val="00050137"/>
    <w:rsid w:val="00050DA5"/>
    <w:rsid w:val="00051341"/>
    <w:rsid w:val="000513DB"/>
    <w:rsid w:val="000515DE"/>
    <w:rsid w:val="00051D62"/>
    <w:rsid w:val="00052250"/>
    <w:rsid w:val="00052612"/>
    <w:rsid w:val="00052766"/>
    <w:rsid w:val="00052932"/>
    <w:rsid w:val="00052FC8"/>
    <w:rsid w:val="000530B6"/>
    <w:rsid w:val="00053AB1"/>
    <w:rsid w:val="00053AC8"/>
    <w:rsid w:val="00053E8B"/>
    <w:rsid w:val="00055183"/>
    <w:rsid w:val="00055231"/>
    <w:rsid w:val="000552A5"/>
    <w:rsid w:val="00055995"/>
    <w:rsid w:val="00055A83"/>
    <w:rsid w:val="00055B88"/>
    <w:rsid w:val="00055E2A"/>
    <w:rsid w:val="00055F31"/>
    <w:rsid w:val="00055FBF"/>
    <w:rsid w:val="00056266"/>
    <w:rsid w:val="00056AD1"/>
    <w:rsid w:val="00056ECA"/>
    <w:rsid w:val="000576A1"/>
    <w:rsid w:val="00057781"/>
    <w:rsid w:val="00057CBD"/>
    <w:rsid w:val="00057CEE"/>
    <w:rsid w:val="00060135"/>
    <w:rsid w:val="00060BA3"/>
    <w:rsid w:val="00060BE8"/>
    <w:rsid w:val="00060C7A"/>
    <w:rsid w:val="00060F4C"/>
    <w:rsid w:val="000616D2"/>
    <w:rsid w:val="0006176F"/>
    <w:rsid w:val="00061924"/>
    <w:rsid w:val="00061A2D"/>
    <w:rsid w:val="0006228E"/>
    <w:rsid w:val="000629B7"/>
    <w:rsid w:val="00062DBA"/>
    <w:rsid w:val="0006304A"/>
    <w:rsid w:val="00063AD6"/>
    <w:rsid w:val="00063B27"/>
    <w:rsid w:val="00064344"/>
    <w:rsid w:val="000647B8"/>
    <w:rsid w:val="00064B25"/>
    <w:rsid w:val="00064BBA"/>
    <w:rsid w:val="000656F0"/>
    <w:rsid w:val="00065B53"/>
    <w:rsid w:val="00065BDB"/>
    <w:rsid w:val="00066562"/>
    <w:rsid w:val="00066943"/>
    <w:rsid w:val="000669A6"/>
    <w:rsid w:val="00066AED"/>
    <w:rsid w:val="000672C5"/>
    <w:rsid w:val="00067609"/>
    <w:rsid w:val="00067698"/>
    <w:rsid w:val="00070035"/>
    <w:rsid w:val="0007010A"/>
    <w:rsid w:val="00070927"/>
    <w:rsid w:val="000712D1"/>
    <w:rsid w:val="00071B0D"/>
    <w:rsid w:val="00071BCE"/>
    <w:rsid w:val="00071F7F"/>
    <w:rsid w:val="0007226D"/>
    <w:rsid w:val="0007249A"/>
    <w:rsid w:val="0007310E"/>
    <w:rsid w:val="00073BF4"/>
    <w:rsid w:val="00073C09"/>
    <w:rsid w:val="00073CEA"/>
    <w:rsid w:val="00073D72"/>
    <w:rsid w:val="00073EED"/>
    <w:rsid w:val="00073F29"/>
    <w:rsid w:val="00073F2C"/>
    <w:rsid w:val="0007449D"/>
    <w:rsid w:val="00074C82"/>
    <w:rsid w:val="00074EB0"/>
    <w:rsid w:val="00075089"/>
    <w:rsid w:val="0007512B"/>
    <w:rsid w:val="000752DA"/>
    <w:rsid w:val="00075445"/>
    <w:rsid w:val="00075B28"/>
    <w:rsid w:val="00075BC5"/>
    <w:rsid w:val="000763E6"/>
    <w:rsid w:val="000764EB"/>
    <w:rsid w:val="000769A8"/>
    <w:rsid w:val="00077281"/>
    <w:rsid w:val="000772C4"/>
    <w:rsid w:val="00077A75"/>
    <w:rsid w:val="00077AB7"/>
    <w:rsid w:val="00077DD2"/>
    <w:rsid w:val="00080053"/>
    <w:rsid w:val="00080243"/>
    <w:rsid w:val="000802E5"/>
    <w:rsid w:val="0008077C"/>
    <w:rsid w:val="0008097A"/>
    <w:rsid w:val="00080DC9"/>
    <w:rsid w:val="00080DDA"/>
    <w:rsid w:val="0008109A"/>
    <w:rsid w:val="0008126F"/>
    <w:rsid w:val="0008127C"/>
    <w:rsid w:val="0008152B"/>
    <w:rsid w:val="00081721"/>
    <w:rsid w:val="00081DB3"/>
    <w:rsid w:val="000824CB"/>
    <w:rsid w:val="00082595"/>
    <w:rsid w:val="000829AA"/>
    <w:rsid w:val="00082D3F"/>
    <w:rsid w:val="000831A2"/>
    <w:rsid w:val="000835FF"/>
    <w:rsid w:val="000836A7"/>
    <w:rsid w:val="0008394E"/>
    <w:rsid w:val="00083BDE"/>
    <w:rsid w:val="00083DED"/>
    <w:rsid w:val="00083DF1"/>
    <w:rsid w:val="00084735"/>
    <w:rsid w:val="000857D6"/>
    <w:rsid w:val="00085A87"/>
    <w:rsid w:val="0008626E"/>
    <w:rsid w:val="0008679F"/>
    <w:rsid w:val="0008693E"/>
    <w:rsid w:val="00087338"/>
    <w:rsid w:val="000873B4"/>
    <w:rsid w:val="000875A6"/>
    <w:rsid w:val="00090005"/>
    <w:rsid w:val="0009029E"/>
    <w:rsid w:val="00090E45"/>
    <w:rsid w:val="0009134E"/>
    <w:rsid w:val="00091634"/>
    <w:rsid w:val="00091C45"/>
    <w:rsid w:val="00091F5F"/>
    <w:rsid w:val="0009241C"/>
    <w:rsid w:val="00092464"/>
    <w:rsid w:val="000925DB"/>
    <w:rsid w:val="0009285C"/>
    <w:rsid w:val="000929C7"/>
    <w:rsid w:val="00092A89"/>
    <w:rsid w:val="00092DCC"/>
    <w:rsid w:val="0009306F"/>
    <w:rsid w:val="00093084"/>
    <w:rsid w:val="0009325E"/>
    <w:rsid w:val="0009384D"/>
    <w:rsid w:val="00093CFC"/>
    <w:rsid w:val="000944F3"/>
    <w:rsid w:val="000948B9"/>
    <w:rsid w:val="00095137"/>
    <w:rsid w:val="000951A1"/>
    <w:rsid w:val="00095433"/>
    <w:rsid w:val="0009558F"/>
    <w:rsid w:val="00095AC0"/>
    <w:rsid w:val="0009609B"/>
    <w:rsid w:val="00096780"/>
    <w:rsid w:val="00096C71"/>
    <w:rsid w:val="00096C95"/>
    <w:rsid w:val="0009715E"/>
    <w:rsid w:val="00097185"/>
    <w:rsid w:val="00097363"/>
    <w:rsid w:val="0009737A"/>
    <w:rsid w:val="00097715"/>
    <w:rsid w:val="00097922"/>
    <w:rsid w:val="00097C74"/>
    <w:rsid w:val="00097E16"/>
    <w:rsid w:val="00097F86"/>
    <w:rsid w:val="000A0257"/>
    <w:rsid w:val="000A04E5"/>
    <w:rsid w:val="000A05A4"/>
    <w:rsid w:val="000A10EE"/>
    <w:rsid w:val="000A13EC"/>
    <w:rsid w:val="000A14E8"/>
    <w:rsid w:val="000A17D6"/>
    <w:rsid w:val="000A2099"/>
    <w:rsid w:val="000A2144"/>
    <w:rsid w:val="000A27A0"/>
    <w:rsid w:val="000A2A74"/>
    <w:rsid w:val="000A2CCB"/>
    <w:rsid w:val="000A3005"/>
    <w:rsid w:val="000A3419"/>
    <w:rsid w:val="000A3502"/>
    <w:rsid w:val="000A3E99"/>
    <w:rsid w:val="000A417D"/>
    <w:rsid w:val="000A4575"/>
    <w:rsid w:val="000A4664"/>
    <w:rsid w:val="000A4D1A"/>
    <w:rsid w:val="000A5001"/>
    <w:rsid w:val="000A52B7"/>
    <w:rsid w:val="000A5766"/>
    <w:rsid w:val="000A5E16"/>
    <w:rsid w:val="000A5E7F"/>
    <w:rsid w:val="000A5FB6"/>
    <w:rsid w:val="000A6480"/>
    <w:rsid w:val="000A6558"/>
    <w:rsid w:val="000A65BE"/>
    <w:rsid w:val="000A6E57"/>
    <w:rsid w:val="000A6E93"/>
    <w:rsid w:val="000A7467"/>
    <w:rsid w:val="000A76CB"/>
    <w:rsid w:val="000A7A1B"/>
    <w:rsid w:val="000A7C7C"/>
    <w:rsid w:val="000A7EF2"/>
    <w:rsid w:val="000B0167"/>
    <w:rsid w:val="000B0AB1"/>
    <w:rsid w:val="000B0CAF"/>
    <w:rsid w:val="000B1199"/>
    <w:rsid w:val="000B13C9"/>
    <w:rsid w:val="000B1BFC"/>
    <w:rsid w:val="000B2AD9"/>
    <w:rsid w:val="000B30AE"/>
    <w:rsid w:val="000B313F"/>
    <w:rsid w:val="000B33D1"/>
    <w:rsid w:val="000B3468"/>
    <w:rsid w:val="000B3BDF"/>
    <w:rsid w:val="000B3C82"/>
    <w:rsid w:val="000B3CE6"/>
    <w:rsid w:val="000B44FF"/>
    <w:rsid w:val="000B45C6"/>
    <w:rsid w:val="000B465E"/>
    <w:rsid w:val="000B48EF"/>
    <w:rsid w:val="000B5648"/>
    <w:rsid w:val="000B56B6"/>
    <w:rsid w:val="000B5F60"/>
    <w:rsid w:val="000B64BE"/>
    <w:rsid w:val="000B694B"/>
    <w:rsid w:val="000B70B5"/>
    <w:rsid w:val="000B70E3"/>
    <w:rsid w:val="000B7520"/>
    <w:rsid w:val="000B7C11"/>
    <w:rsid w:val="000B7D84"/>
    <w:rsid w:val="000C00CA"/>
    <w:rsid w:val="000C0349"/>
    <w:rsid w:val="000C0BEA"/>
    <w:rsid w:val="000C0C95"/>
    <w:rsid w:val="000C0F10"/>
    <w:rsid w:val="000C1438"/>
    <w:rsid w:val="000C1767"/>
    <w:rsid w:val="000C189A"/>
    <w:rsid w:val="000C1915"/>
    <w:rsid w:val="000C1EED"/>
    <w:rsid w:val="000C1F00"/>
    <w:rsid w:val="000C2A3F"/>
    <w:rsid w:val="000C2ECF"/>
    <w:rsid w:val="000C3376"/>
    <w:rsid w:val="000C38E7"/>
    <w:rsid w:val="000C39C2"/>
    <w:rsid w:val="000C3DD8"/>
    <w:rsid w:val="000C4166"/>
    <w:rsid w:val="000C41DE"/>
    <w:rsid w:val="000C47A6"/>
    <w:rsid w:val="000C485C"/>
    <w:rsid w:val="000C490D"/>
    <w:rsid w:val="000C49B3"/>
    <w:rsid w:val="000C4C2D"/>
    <w:rsid w:val="000C4E7E"/>
    <w:rsid w:val="000C4F5B"/>
    <w:rsid w:val="000C515D"/>
    <w:rsid w:val="000C541A"/>
    <w:rsid w:val="000C571A"/>
    <w:rsid w:val="000C580C"/>
    <w:rsid w:val="000C5F5A"/>
    <w:rsid w:val="000C5FA9"/>
    <w:rsid w:val="000C66BB"/>
    <w:rsid w:val="000C6A13"/>
    <w:rsid w:val="000C6A77"/>
    <w:rsid w:val="000C6D50"/>
    <w:rsid w:val="000C6F6B"/>
    <w:rsid w:val="000C710F"/>
    <w:rsid w:val="000C7720"/>
    <w:rsid w:val="000C78F9"/>
    <w:rsid w:val="000C7B78"/>
    <w:rsid w:val="000C7C02"/>
    <w:rsid w:val="000C7F7F"/>
    <w:rsid w:val="000D0A35"/>
    <w:rsid w:val="000D0C89"/>
    <w:rsid w:val="000D118D"/>
    <w:rsid w:val="000D169B"/>
    <w:rsid w:val="000D1BC8"/>
    <w:rsid w:val="000D1C45"/>
    <w:rsid w:val="000D1E65"/>
    <w:rsid w:val="000D1FEE"/>
    <w:rsid w:val="000D27B5"/>
    <w:rsid w:val="000D2915"/>
    <w:rsid w:val="000D2C47"/>
    <w:rsid w:val="000D2EF5"/>
    <w:rsid w:val="000D309C"/>
    <w:rsid w:val="000D33AE"/>
    <w:rsid w:val="000D38C4"/>
    <w:rsid w:val="000D3A7B"/>
    <w:rsid w:val="000D3B0A"/>
    <w:rsid w:val="000D3C19"/>
    <w:rsid w:val="000D3E24"/>
    <w:rsid w:val="000D3E40"/>
    <w:rsid w:val="000D3EDF"/>
    <w:rsid w:val="000D4132"/>
    <w:rsid w:val="000D43EE"/>
    <w:rsid w:val="000D4535"/>
    <w:rsid w:val="000D465A"/>
    <w:rsid w:val="000D5087"/>
    <w:rsid w:val="000D5785"/>
    <w:rsid w:val="000D6625"/>
    <w:rsid w:val="000D674C"/>
    <w:rsid w:val="000D6E05"/>
    <w:rsid w:val="000D74D6"/>
    <w:rsid w:val="000D7B46"/>
    <w:rsid w:val="000E049C"/>
    <w:rsid w:val="000E0584"/>
    <w:rsid w:val="000E0856"/>
    <w:rsid w:val="000E0AAE"/>
    <w:rsid w:val="000E1168"/>
    <w:rsid w:val="000E13D4"/>
    <w:rsid w:val="000E23F1"/>
    <w:rsid w:val="000E2418"/>
    <w:rsid w:val="000E2924"/>
    <w:rsid w:val="000E295D"/>
    <w:rsid w:val="000E2982"/>
    <w:rsid w:val="000E2A70"/>
    <w:rsid w:val="000E2C82"/>
    <w:rsid w:val="000E2EE6"/>
    <w:rsid w:val="000E33FB"/>
    <w:rsid w:val="000E3911"/>
    <w:rsid w:val="000E3E28"/>
    <w:rsid w:val="000E3FD8"/>
    <w:rsid w:val="000E3FE3"/>
    <w:rsid w:val="000E4299"/>
    <w:rsid w:val="000E5377"/>
    <w:rsid w:val="000E58B4"/>
    <w:rsid w:val="000E5A70"/>
    <w:rsid w:val="000E5A94"/>
    <w:rsid w:val="000E6110"/>
    <w:rsid w:val="000E65AC"/>
    <w:rsid w:val="000E6DE0"/>
    <w:rsid w:val="000E7A83"/>
    <w:rsid w:val="000E7A84"/>
    <w:rsid w:val="000E7AC6"/>
    <w:rsid w:val="000E7D8C"/>
    <w:rsid w:val="000E7D9F"/>
    <w:rsid w:val="000F08D6"/>
    <w:rsid w:val="000F0A60"/>
    <w:rsid w:val="000F0A63"/>
    <w:rsid w:val="000F189E"/>
    <w:rsid w:val="000F18E0"/>
    <w:rsid w:val="000F18F5"/>
    <w:rsid w:val="000F1D2A"/>
    <w:rsid w:val="000F2342"/>
    <w:rsid w:val="000F23C4"/>
    <w:rsid w:val="000F278D"/>
    <w:rsid w:val="000F2948"/>
    <w:rsid w:val="000F326D"/>
    <w:rsid w:val="000F33AA"/>
    <w:rsid w:val="000F3464"/>
    <w:rsid w:val="000F3725"/>
    <w:rsid w:val="000F3775"/>
    <w:rsid w:val="000F3C1B"/>
    <w:rsid w:val="000F41F0"/>
    <w:rsid w:val="000F44D2"/>
    <w:rsid w:val="000F462D"/>
    <w:rsid w:val="000F4F87"/>
    <w:rsid w:val="000F4FD9"/>
    <w:rsid w:val="000F524D"/>
    <w:rsid w:val="000F5311"/>
    <w:rsid w:val="000F586C"/>
    <w:rsid w:val="000F5A0B"/>
    <w:rsid w:val="000F5DD1"/>
    <w:rsid w:val="000F6603"/>
    <w:rsid w:val="000F6614"/>
    <w:rsid w:val="000F6862"/>
    <w:rsid w:val="000F6F2D"/>
    <w:rsid w:val="000F6FFE"/>
    <w:rsid w:val="000F7978"/>
    <w:rsid w:val="000F7D18"/>
    <w:rsid w:val="000F7D60"/>
    <w:rsid w:val="0010005B"/>
    <w:rsid w:val="0010006F"/>
    <w:rsid w:val="001000B8"/>
    <w:rsid w:val="00100170"/>
    <w:rsid w:val="0010026B"/>
    <w:rsid w:val="0010027D"/>
    <w:rsid w:val="001005E6"/>
    <w:rsid w:val="00100647"/>
    <w:rsid w:val="0010084C"/>
    <w:rsid w:val="001013C3"/>
    <w:rsid w:val="001014D9"/>
    <w:rsid w:val="0010162F"/>
    <w:rsid w:val="00101ADF"/>
    <w:rsid w:val="00101E35"/>
    <w:rsid w:val="00101E62"/>
    <w:rsid w:val="001023C8"/>
    <w:rsid w:val="00102714"/>
    <w:rsid w:val="00102943"/>
    <w:rsid w:val="00102C16"/>
    <w:rsid w:val="00102C37"/>
    <w:rsid w:val="001033A4"/>
    <w:rsid w:val="00103808"/>
    <w:rsid w:val="001038BA"/>
    <w:rsid w:val="001039C9"/>
    <w:rsid w:val="00103E9C"/>
    <w:rsid w:val="001040A5"/>
    <w:rsid w:val="001042E3"/>
    <w:rsid w:val="001046D6"/>
    <w:rsid w:val="00104701"/>
    <w:rsid w:val="0010476D"/>
    <w:rsid w:val="00104EA1"/>
    <w:rsid w:val="001050E0"/>
    <w:rsid w:val="0010557B"/>
    <w:rsid w:val="00105710"/>
    <w:rsid w:val="00105A4A"/>
    <w:rsid w:val="00105EAB"/>
    <w:rsid w:val="00106147"/>
    <w:rsid w:val="0010647D"/>
    <w:rsid w:val="001065C4"/>
    <w:rsid w:val="00106DAD"/>
    <w:rsid w:val="0010711F"/>
    <w:rsid w:val="00107606"/>
    <w:rsid w:val="0010786D"/>
    <w:rsid w:val="00107D37"/>
    <w:rsid w:val="001109D5"/>
    <w:rsid w:val="00110B76"/>
    <w:rsid w:val="00111172"/>
    <w:rsid w:val="00111740"/>
    <w:rsid w:val="00111852"/>
    <w:rsid w:val="001119D4"/>
    <w:rsid w:val="001122A4"/>
    <w:rsid w:val="001127B7"/>
    <w:rsid w:val="0011289B"/>
    <w:rsid w:val="00112BC8"/>
    <w:rsid w:val="00112F62"/>
    <w:rsid w:val="001135FD"/>
    <w:rsid w:val="0011371D"/>
    <w:rsid w:val="001138A9"/>
    <w:rsid w:val="001139F5"/>
    <w:rsid w:val="00113B38"/>
    <w:rsid w:val="00113D3D"/>
    <w:rsid w:val="00113D40"/>
    <w:rsid w:val="00113D63"/>
    <w:rsid w:val="00113E60"/>
    <w:rsid w:val="001140A3"/>
    <w:rsid w:val="0011440D"/>
    <w:rsid w:val="001145A7"/>
    <w:rsid w:val="001145E1"/>
    <w:rsid w:val="00114FE4"/>
    <w:rsid w:val="00115022"/>
    <w:rsid w:val="001153C7"/>
    <w:rsid w:val="001153D5"/>
    <w:rsid w:val="00115629"/>
    <w:rsid w:val="00115743"/>
    <w:rsid w:val="001157CD"/>
    <w:rsid w:val="0011596E"/>
    <w:rsid w:val="00115E76"/>
    <w:rsid w:val="00115F2B"/>
    <w:rsid w:val="00116B1C"/>
    <w:rsid w:val="00116FE0"/>
    <w:rsid w:val="001170AE"/>
    <w:rsid w:val="0011722D"/>
    <w:rsid w:val="001176AD"/>
    <w:rsid w:val="001176F5"/>
    <w:rsid w:val="00117A0E"/>
    <w:rsid w:val="001208DE"/>
    <w:rsid w:val="00120BB4"/>
    <w:rsid w:val="00120D75"/>
    <w:rsid w:val="001211C2"/>
    <w:rsid w:val="001212E5"/>
    <w:rsid w:val="0012150F"/>
    <w:rsid w:val="001215BA"/>
    <w:rsid w:val="0012198F"/>
    <w:rsid w:val="00121B20"/>
    <w:rsid w:val="00122377"/>
    <w:rsid w:val="00122509"/>
    <w:rsid w:val="00122618"/>
    <w:rsid w:val="00122645"/>
    <w:rsid w:val="00122A90"/>
    <w:rsid w:val="00122E4E"/>
    <w:rsid w:val="0012363E"/>
    <w:rsid w:val="00123CE6"/>
    <w:rsid w:val="00124023"/>
    <w:rsid w:val="001245A6"/>
    <w:rsid w:val="001247B7"/>
    <w:rsid w:val="00124829"/>
    <w:rsid w:val="0012485B"/>
    <w:rsid w:val="00124E18"/>
    <w:rsid w:val="001251B5"/>
    <w:rsid w:val="00125511"/>
    <w:rsid w:val="00125959"/>
    <w:rsid w:val="00125A61"/>
    <w:rsid w:val="00126182"/>
    <w:rsid w:val="00126692"/>
    <w:rsid w:val="00126A2B"/>
    <w:rsid w:val="00126E1A"/>
    <w:rsid w:val="00127436"/>
    <w:rsid w:val="0012758B"/>
    <w:rsid w:val="00127C4C"/>
    <w:rsid w:val="0013052F"/>
    <w:rsid w:val="00130828"/>
    <w:rsid w:val="0013098C"/>
    <w:rsid w:val="00130ECA"/>
    <w:rsid w:val="00130F58"/>
    <w:rsid w:val="001310C2"/>
    <w:rsid w:val="0013115B"/>
    <w:rsid w:val="0013126D"/>
    <w:rsid w:val="00131692"/>
    <w:rsid w:val="00131BB9"/>
    <w:rsid w:val="0013263F"/>
    <w:rsid w:val="001327B0"/>
    <w:rsid w:val="00132AD0"/>
    <w:rsid w:val="00132BF4"/>
    <w:rsid w:val="00132CE1"/>
    <w:rsid w:val="001330C8"/>
    <w:rsid w:val="0013313C"/>
    <w:rsid w:val="001331F4"/>
    <w:rsid w:val="00133CC0"/>
    <w:rsid w:val="00133ED4"/>
    <w:rsid w:val="0013404E"/>
    <w:rsid w:val="001341B7"/>
    <w:rsid w:val="00134297"/>
    <w:rsid w:val="00134928"/>
    <w:rsid w:val="0013510E"/>
    <w:rsid w:val="001354EC"/>
    <w:rsid w:val="001355F3"/>
    <w:rsid w:val="001357C8"/>
    <w:rsid w:val="00135D61"/>
    <w:rsid w:val="0013691C"/>
    <w:rsid w:val="00136D80"/>
    <w:rsid w:val="00136FC8"/>
    <w:rsid w:val="00137B7E"/>
    <w:rsid w:val="00140194"/>
    <w:rsid w:val="001407E7"/>
    <w:rsid w:val="001408B8"/>
    <w:rsid w:val="00140957"/>
    <w:rsid w:val="00140F56"/>
    <w:rsid w:val="001411A9"/>
    <w:rsid w:val="00141649"/>
    <w:rsid w:val="00141EE4"/>
    <w:rsid w:val="001421D6"/>
    <w:rsid w:val="001424AF"/>
    <w:rsid w:val="001427C8"/>
    <w:rsid w:val="00142845"/>
    <w:rsid w:val="00142C5D"/>
    <w:rsid w:val="00142D8D"/>
    <w:rsid w:val="0014340D"/>
    <w:rsid w:val="001437B5"/>
    <w:rsid w:val="00143A4E"/>
    <w:rsid w:val="001441EC"/>
    <w:rsid w:val="00144389"/>
    <w:rsid w:val="001444A2"/>
    <w:rsid w:val="00144816"/>
    <w:rsid w:val="001452B4"/>
    <w:rsid w:val="00145368"/>
    <w:rsid w:val="001456B3"/>
    <w:rsid w:val="0014573A"/>
    <w:rsid w:val="00145752"/>
    <w:rsid w:val="00145A8F"/>
    <w:rsid w:val="0014654C"/>
    <w:rsid w:val="001465B7"/>
    <w:rsid w:val="001467A8"/>
    <w:rsid w:val="00146A73"/>
    <w:rsid w:val="00147146"/>
    <w:rsid w:val="00147454"/>
    <w:rsid w:val="00150C8B"/>
    <w:rsid w:val="00150DD2"/>
    <w:rsid w:val="00150DFA"/>
    <w:rsid w:val="00151268"/>
    <w:rsid w:val="00151549"/>
    <w:rsid w:val="00151AEB"/>
    <w:rsid w:val="00152699"/>
    <w:rsid w:val="00152C2F"/>
    <w:rsid w:val="00152CFA"/>
    <w:rsid w:val="00153341"/>
    <w:rsid w:val="00153E8A"/>
    <w:rsid w:val="00154058"/>
    <w:rsid w:val="00154829"/>
    <w:rsid w:val="0015483B"/>
    <w:rsid w:val="00154A5A"/>
    <w:rsid w:val="00154AEF"/>
    <w:rsid w:val="00155047"/>
    <w:rsid w:val="00155171"/>
    <w:rsid w:val="00155AF5"/>
    <w:rsid w:val="00156581"/>
    <w:rsid w:val="00156683"/>
    <w:rsid w:val="00156800"/>
    <w:rsid w:val="00156BE7"/>
    <w:rsid w:val="001574A8"/>
    <w:rsid w:val="0015780D"/>
    <w:rsid w:val="00157A3A"/>
    <w:rsid w:val="00157B3B"/>
    <w:rsid w:val="00157BA8"/>
    <w:rsid w:val="00157F3F"/>
    <w:rsid w:val="00160C34"/>
    <w:rsid w:val="00160C81"/>
    <w:rsid w:val="00160DE6"/>
    <w:rsid w:val="0016172E"/>
    <w:rsid w:val="00161771"/>
    <w:rsid w:val="0016192C"/>
    <w:rsid w:val="00161F63"/>
    <w:rsid w:val="001622A3"/>
    <w:rsid w:val="001622C3"/>
    <w:rsid w:val="001627D0"/>
    <w:rsid w:val="00163294"/>
    <w:rsid w:val="0016345D"/>
    <w:rsid w:val="00163910"/>
    <w:rsid w:val="00163B78"/>
    <w:rsid w:val="00163CC9"/>
    <w:rsid w:val="00164061"/>
    <w:rsid w:val="00164110"/>
    <w:rsid w:val="00164308"/>
    <w:rsid w:val="0016488F"/>
    <w:rsid w:val="00164894"/>
    <w:rsid w:val="00164DAF"/>
    <w:rsid w:val="00164E58"/>
    <w:rsid w:val="00164F83"/>
    <w:rsid w:val="0016513F"/>
    <w:rsid w:val="001651E5"/>
    <w:rsid w:val="001652E9"/>
    <w:rsid w:val="001653F3"/>
    <w:rsid w:val="001654D7"/>
    <w:rsid w:val="0016563D"/>
    <w:rsid w:val="00165678"/>
    <w:rsid w:val="00165C28"/>
    <w:rsid w:val="00166BBB"/>
    <w:rsid w:val="00166CF7"/>
    <w:rsid w:val="00166F05"/>
    <w:rsid w:val="001672A3"/>
    <w:rsid w:val="00167E01"/>
    <w:rsid w:val="001704CA"/>
    <w:rsid w:val="0017080B"/>
    <w:rsid w:val="00170BFD"/>
    <w:rsid w:val="00170CE0"/>
    <w:rsid w:val="00170D77"/>
    <w:rsid w:val="00171676"/>
    <w:rsid w:val="00171F92"/>
    <w:rsid w:val="00172004"/>
    <w:rsid w:val="001724D0"/>
    <w:rsid w:val="0017252C"/>
    <w:rsid w:val="00172737"/>
    <w:rsid w:val="0017273B"/>
    <w:rsid w:val="0017284C"/>
    <w:rsid w:val="001728AF"/>
    <w:rsid w:val="00172A40"/>
    <w:rsid w:val="0017304F"/>
    <w:rsid w:val="00173218"/>
    <w:rsid w:val="00173F12"/>
    <w:rsid w:val="00174240"/>
    <w:rsid w:val="0017462F"/>
    <w:rsid w:val="00174665"/>
    <w:rsid w:val="00174B41"/>
    <w:rsid w:val="00174D65"/>
    <w:rsid w:val="0017561D"/>
    <w:rsid w:val="001759F5"/>
    <w:rsid w:val="00175D7B"/>
    <w:rsid w:val="00175E0D"/>
    <w:rsid w:val="001762C5"/>
    <w:rsid w:val="001762E3"/>
    <w:rsid w:val="00176BE7"/>
    <w:rsid w:val="00176E27"/>
    <w:rsid w:val="00176E6C"/>
    <w:rsid w:val="00176F99"/>
    <w:rsid w:val="0017721F"/>
    <w:rsid w:val="0017741B"/>
    <w:rsid w:val="00177659"/>
    <w:rsid w:val="0017765F"/>
    <w:rsid w:val="00180051"/>
    <w:rsid w:val="0018028C"/>
    <w:rsid w:val="001802C0"/>
    <w:rsid w:val="0018041A"/>
    <w:rsid w:val="00180587"/>
    <w:rsid w:val="001805CB"/>
    <w:rsid w:val="00180978"/>
    <w:rsid w:val="001809DC"/>
    <w:rsid w:val="00180B35"/>
    <w:rsid w:val="00181331"/>
    <w:rsid w:val="001816F0"/>
    <w:rsid w:val="00181CB2"/>
    <w:rsid w:val="00181D14"/>
    <w:rsid w:val="00182318"/>
    <w:rsid w:val="00182DA6"/>
    <w:rsid w:val="00182DE3"/>
    <w:rsid w:val="0018319E"/>
    <w:rsid w:val="001831FD"/>
    <w:rsid w:val="00183780"/>
    <w:rsid w:val="00183C1C"/>
    <w:rsid w:val="00183D59"/>
    <w:rsid w:val="00183FB9"/>
    <w:rsid w:val="0018403C"/>
    <w:rsid w:val="0018406D"/>
    <w:rsid w:val="00184428"/>
    <w:rsid w:val="00184612"/>
    <w:rsid w:val="001848D9"/>
    <w:rsid w:val="00184919"/>
    <w:rsid w:val="00184C69"/>
    <w:rsid w:val="001858BF"/>
    <w:rsid w:val="00185B45"/>
    <w:rsid w:val="00186101"/>
    <w:rsid w:val="00186350"/>
    <w:rsid w:val="00186399"/>
    <w:rsid w:val="001869A5"/>
    <w:rsid w:val="00186D5F"/>
    <w:rsid w:val="00187059"/>
    <w:rsid w:val="001870EE"/>
    <w:rsid w:val="001875CC"/>
    <w:rsid w:val="00187642"/>
    <w:rsid w:val="0018765C"/>
    <w:rsid w:val="001879A7"/>
    <w:rsid w:val="00187BED"/>
    <w:rsid w:val="001906FF"/>
    <w:rsid w:val="0019087F"/>
    <w:rsid w:val="001908D6"/>
    <w:rsid w:val="00190D77"/>
    <w:rsid w:val="00190D85"/>
    <w:rsid w:val="00190DF4"/>
    <w:rsid w:val="00190FAF"/>
    <w:rsid w:val="001912B4"/>
    <w:rsid w:val="0019131D"/>
    <w:rsid w:val="00191819"/>
    <w:rsid w:val="00191ABA"/>
    <w:rsid w:val="00191AF9"/>
    <w:rsid w:val="00191B61"/>
    <w:rsid w:val="0019218F"/>
    <w:rsid w:val="00192345"/>
    <w:rsid w:val="001924B1"/>
    <w:rsid w:val="00192B97"/>
    <w:rsid w:val="00192DEC"/>
    <w:rsid w:val="00192FDF"/>
    <w:rsid w:val="00193914"/>
    <w:rsid w:val="001939D6"/>
    <w:rsid w:val="00193CD1"/>
    <w:rsid w:val="00194286"/>
    <w:rsid w:val="001942BD"/>
    <w:rsid w:val="001946D6"/>
    <w:rsid w:val="00194D73"/>
    <w:rsid w:val="00194F54"/>
    <w:rsid w:val="001950E3"/>
    <w:rsid w:val="00195296"/>
    <w:rsid w:val="001957BD"/>
    <w:rsid w:val="001964E5"/>
    <w:rsid w:val="00196E4F"/>
    <w:rsid w:val="00197121"/>
    <w:rsid w:val="001971B5"/>
    <w:rsid w:val="00197C5D"/>
    <w:rsid w:val="00197EFC"/>
    <w:rsid w:val="001A0058"/>
    <w:rsid w:val="001A00F9"/>
    <w:rsid w:val="001A0254"/>
    <w:rsid w:val="001A047C"/>
    <w:rsid w:val="001A06E1"/>
    <w:rsid w:val="001A0C33"/>
    <w:rsid w:val="001A1225"/>
    <w:rsid w:val="001A1D6E"/>
    <w:rsid w:val="001A22C3"/>
    <w:rsid w:val="001A2A09"/>
    <w:rsid w:val="001A2E76"/>
    <w:rsid w:val="001A4317"/>
    <w:rsid w:val="001A4342"/>
    <w:rsid w:val="001A43C7"/>
    <w:rsid w:val="001A44EF"/>
    <w:rsid w:val="001A4793"/>
    <w:rsid w:val="001A4BDB"/>
    <w:rsid w:val="001A4CDD"/>
    <w:rsid w:val="001A4E93"/>
    <w:rsid w:val="001A510B"/>
    <w:rsid w:val="001A52F4"/>
    <w:rsid w:val="001A5A9F"/>
    <w:rsid w:val="001A6BC9"/>
    <w:rsid w:val="001A6F8F"/>
    <w:rsid w:val="001A708E"/>
    <w:rsid w:val="001A74FE"/>
    <w:rsid w:val="001A767F"/>
    <w:rsid w:val="001A7724"/>
    <w:rsid w:val="001A7741"/>
    <w:rsid w:val="001A7F6E"/>
    <w:rsid w:val="001B0011"/>
    <w:rsid w:val="001B0466"/>
    <w:rsid w:val="001B0B8C"/>
    <w:rsid w:val="001B0D68"/>
    <w:rsid w:val="001B151C"/>
    <w:rsid w:val="001B15E6"/>
    <w:rsid w:val="001B23E1"/>
    <w:rsid w:val="001B2F34"/>
    <w:rsid w:val="001B310B"/>
    <w:rsid w:val="001B332B"/>
    <w:rsid w:val="001B359C"/>
    <w:rsid w:val="001B3763"/>
    <w:rsid w:val="001B39D3"/>
    <w:rsid w:val="001B39F5"/>
    <w:rsid w:val="001B4979"/>
    <w:rsid w:val="001B4BE3"/>
    <w:rsid w:val="001B4E90"/>
    <w:rsid w:val="001B4FBB"/>
    <w:rsid w:val="001B6022"/>
    <w:rsid w:val="001B603B"/>
    <w:rsid w:val="001B680F"/>
    <w:rsid w:val="001B69BB"/>
    <w:rsid w:val="001B6ACC"/>
    <w:rsid w:val="001B6BE0"/>
    <w:rsid w:val="001B6E3E"/>
    <w:rsid w:val="001B7690"/>
    <w:rsid w:val="001B786E"/>
    <w:rsid w:val="001B7AFB"/>
    <w:rsid w:val="001B7F81"/>
    <w:rsid w:val="001C01E2"/>
    <w:rsid w:val="001C04D8"/>
    <w:rsid w:val="001C05BB"/>
    <w:rsid w:val="001C0619"/>
    <w:rsid w:val="001C0800"/>
    <w:rsid w:val="001C08E6"/>
    <w:rsid w:val="001C0A87"/>
    <w:rsid w:val="001C0D64"/>
    <w:rsid w:val="001C1DA0"/>
    <w:rsid w:val="001C2AAA"/>
    <w:rsid w:val="001C2D97"/>
    <w:rsid w:val="001C33D2"/>
    <w:rsid w:val="001C3480"/>
    <w:rsid w:val="001C3581"/>
    <w:rsid w:val="001C36D7"/>
    <w:rsid w:val="001C3743"/>
    <w:rsid w:val="001C38D5"/>
    <w:rsid w:val="001C3D2C"/>
    <w:rsid w:val="001C41E4"/>
    <w:rsid w:val="001C436D"/>
    <w:rsid w:val="001C455B"/>
    <w:rsid w:val="001C4624"/>
    <w:rsid w:val="001C4744"/>
    <w:rsid w:val="001C4860"/>
    <w:rsid w:val="001C4A8B"/>
    <w:rsid w:val="001C4BA2"/>
    <w:rsid w:val="001C4C77"/>
    <w:rsid w:val="001C5A4A"/>
    <w:rsid w:val="001C5A8B"/>
    <w:rsid w:val="001C6058"/>
    <w:rsid w:val="001C68D0"/>
    <w:rsid w:val="001C697D"/>
    <w:rsid w:val="001C6C20"/>
    <w:rsid w:val="001C7025"/>
    <w:rsid w:val="001C706A"/>
    <w:rsid w:val="001C7B41"/>
    <w:rsid w:val="001C7C6A"/>
    <w:rsid w:val="001C7C94"/>
    <w:rsid w:val="001D04AF"/>
    <w:rsid w:val="001D0B59"/>
    <w:rsid w:val="001D0D1B"/>
    <w:rsid w:val="001D0D68"/>
    <w:rsid w:val="001D188D"/>
    <w:rsid w:val="001D18D4"/>
    <w:rsid w:val="001D1959"/>
    <w:rsid w:val="001D1CA3"/>
    <w:rsid w:val="001D1D5B"/>
    <w:rsid w:val="001D21F6"/>
    <w:rsid w:val="001D29E4"/>
    <w:rsid w:val="001D3001"/>
    <w:rsid w:val="001D33E0"/>
    <w:rsid w:val="001D346B"/>
    <w:rsid w:val="001D3B6C"/>
    <w:rsid w:val="001D42CF"/>
    <w:rsid w:val="001D434D"/>
    <w:rsid w:val="001D4455"/>
    <w:rsid w:val="001D4B25"/>
    <w:rsid w:val="001D4CE4"/>
    <w:rsid w:val="001D4E04"/>
    <w:rsid w:val="001D500A"/>
    <w:rsid w:val="001D514F"/>
    <w:rsid w:val="001D5726"/>
    <w:rsid w:val="001D5830"/>
    <w:rsid w:val="001D58A7"/>
    <w:rsid w:val="001D5A0F"/>
    <w:rsid w:val="001D5B90"/>
    <w:rsid w:val="001D611B"/>
    <w:rsid w:val="001D64C1"/>
    <w:rsid w:val="001D672A"/>
    <w:rsid w:val="001D6860"/>
    <w:rsid w:val="001D72E4"/>
    <w:rsid w:val="001D7346"/>
    <w:rsid w:val="001D76C5"/>
    <w:rsid w:val="001D7D4D"/>
    <w:rsid w:val="001D7DF7"/>
    <w:rsid w:val="001D7E04"/>
    <w:rsid w:val="001E065D"/>
    <w:rsid w:val="001E0DB9"/>
    <w:rsid w:val="001E145E"/>
    <w:rsid w:val="001E1653"/>
    <w:rsid w:val="001E183A"/>
    <w:rsid w:val="001E1A79"/>
    <w:rsid w:val="001E2461"/>
    <w:rsid w:val="001E2E8C"/>
    <w:rsid w:val="001E3313"/>
    <w:rsid w:val="001E331A"/>
    <w:rsid w:val="001E3437"/>
    <w:rsid w:val="001E3658"/>
    <w:rsid w:val="001E3F56"/>
    <w:rsid w:val="001E4B16"/>
    <w:rsid w:val="001E4B89"/>
    <w:rsid w:val="001E4DB5"/>
    <w:rsid w:val="001E5028"/>
    <w:rsid w:val="001E547C"/>
    <w:rsid w:val="001E5491"/>
    <w:rsid w:val="001E5599"/>
    <w:rsid w:val="001E5623"/>
    <w:rsid w:val="001E5636"/>
    <w:rsid w:val="001E5783"/>
    <w:rsid w:val="001E5925"/>
    <w:rsid w:val="001E593A"/>
    <w:rsid w:val="001E614F"/>
    <w:rsid w:val="001E65F5"/>
    <w:rsid w:val="001E6E91"/>
    <w:rsid w:val="001E7019"/>
    <w:rsid w:val="001E70EA"/>
    <w:rsid w:val="001E7146"/>
    <w:rsid w:val="001E75E9"/>
    <w:rsid w:val="001E773B"/>
    <w:rsid w:val="001E7B73"/>
    <w:rsid w:val="001E7BB3"/>
    <w:rsid w:val="001E7C18"/>
    <w:rsid w:val="001E7F14"/>
    <w:rsid w:val="001E7F1A"/>
    <w:rsid w:val="001F0231"/>
    <w:rsid w:val="001F066D"/>
    <w:rsid w:val="001F0A68"/>
    <w:rsid w:val="001F0B64"/>
    <w:rsid w:val="001F1184"/>
    <w:rsid w:val="001F1370"/>
    <w:rsid w:val="001F14A8"/>
    <w:rsid w:val="001F14B6"/>
    <w:rsid w:val="001F1736"/>
    <w:rsid w:val="001F1ACD"/>
    <w:rsid w:val="001F1E92"/>
    <w:rsid w:val="001F1F0D"/>
    <w:rsid w:val="001F2003"/>
    <w:rsid w:val="001F26BB"/>
    <w:rsid w:val="001F27A5"/>
    <w:rsid w:val="001F288F"/>
    <w:rsid w:val="001F2E52"/>
    <w:rsid w:val="001F30A1"/>
    <w:rsid w:val="001F369B"/>
    <w:rsid w:val="001F3B64"/>
    <w:rsid w:val="001F3C08"/>
    <w:rsid w:val="001F40FB"/>
    <w:rsid w:val="001F47E9"/>
    <w:rsid w:val="001F4CFF"/>
    <w:rsid w:val="001F59AC"/>
    <w:rsid w:val="001F5A4E"/>
    <w:rsid w:val="001F5A8E"/>
    <w:rsid w:val="001F5F2F"/>
    <w:rsid w:val="001F651A"/>
    <w:rsid w:val="001F6985"/>
    <w:rsid w:val="001F718B"/>
    <w:rsid w:val="001F760C"/>
    <w:rsid w:val="001F7B6F"/>
    <w:rsid w:val="001F7DA8"/>
    <w:rsid w:val="001F7FBD"/>
    <w:rsid w:val="0020011B"/>
    <w:rsid w:val="002001CD"/>
    <w:rsid w:val="002003D8"/>
    <w:rsid w:val="00200515"/>
    <w:rsid w:val="00200A78"/>
    <w:rsid w:val="00200B13"/>
    <w:rsid w:val="00200C16"/>
    <w:rsid w:val="00201128"/>
    <w:rsid w:val="0020172E"/>
    <w:rsid w:val="002017F6"/>
    <w:rsid w:val="002020F4"/>
    <w:rsid w:val="00202271"/>
    <w:rsid w:val="0020263E"/>
    <w:rsid w:val="00202759"/>
    <w:rsid w:val="00202EE6"/>
    <w:rsid w:val="00202EFC"/>
    <w:rsid w:val="002030B0"/>
    <w:rsid w:val="002035FE"/>
    <w:rsid w:val="00203765"/>
    <w:rsid w:val="002039DD"/>
    <w:rsid w:val="0020404B"/>
    <w:rsid w:val="00204053"/>
    <w:rsid w:val="002041B4"/>
    <w:rsid w:val="0020430A"/>
    <w:rsid w:val="002046AB"/>
    <w:rsid w:val="0020477D"/>
    <w:rsid w:val="00204EF7"/>
    <w:rsid w:val="00205466"/>
    <w:rsid w:val="0020556D"/>
    <w:rsid w:val="0020564D"/>
    <w:rsid w:val="002058D9"/>
    <w:rsid w:val="002059A0"/>
    <w:rsid w:val="00205EFF"/>
    <w:rsid w:val="002066FE"/>
    <w:rsid w:val="00206AF8"/>
    <w:rsid w:val="00206E19"/>
    <w:rsid w:val="00207035"/>
    <w:rsid w:val="002078E1"/>
    <w:rsid w:val="00207CA4"/>
    <w:rsid w:val="00207E46"/>
    <w:rsid w:val="00207F44"/>
    <w:rsid w:val="002102A3"/>
    <w:rsid w:val="002106C6"/>
    <w:rsid w:val="00210A54"/>
    <w:rsid w:val="00210D4F"/>
    <w:rsid w:val="00211820"/>
    <w:rsid w:val="0021182A"/>
    <w:rsid w:val="00211C51"/>
    <w:rsid w:val="002122F9"/>
    <w:rsid w:val="00212521"/>
    <w:rsid w:val="002129D5"/>
    <w:rsid w:val="00212AFD"/>
    <w:rsid w:val="002139CD"/>
    <w:rsid w:val="00213FE4"/>
    <w:rsid w:val="0021436C"/>
    <w:rsid w:val="002145CE"/>
    <w:rsid w:val="0021462C"/>
    <w:rsid w:val="00214FC3"/>
    <w:rsid w:val="00215BBC"/>
    <w:rsid w:val="00215F69"/>
    <w:rsid w:val="0021602E"/>
    <w:rsid w:val="00216198"/>
    <w:rsid w:val="002169ED"/>
    <w:rsid w:val="00216C57"/>
    <w:rsid w:val="002170E9"/>
    <w:rsid w:val="002175CB"/>
    <w:rsid w:val="00217822"/>
    <w:rsid w:val="00220012"/>
    <w:rsid w:val="00220339"/>
    <w:rsid w:val="00220608"/>
    <w:rsid w:val="00220748"/>
    <w:rsid w:val="002209FC"/>
    <w:rsid w:val="00220A1C"/>
    <w:rsid w:val="00220E36"/>
    <w:rsid w:val="00221246"/>
    <w:rsid w:val="002219F5"/>
    <w:rsid w:val="00221D4B"/>
    <w:rsid w:val="00221FCD"/>
    <w:rsid w:val="00222058"/>
    <w:rsid w:val="002229B4"/>
    <w:rsid w:val="00222C4C"/>
    <w:rsid w:val="00223A39"/>
    <w:rsid w:val="00223FDC"/>
    <w:rsid w:val="0022409E"/>
    <w:rsid w:val="002241CE"/>
    <w:rsid w:val="0022461D"/>
    <w:rsid w:val="0022483F"/>
    <w:rsid w:val="00224A86"/>
    <w:rsid w:val="002251EC"/>
    <w:rsid w:val="00225726"/>
    <w:rsid w:val="00225C86"/>
    <w:rsid w:val="002260ED"/>
    <w:rsid w:val="002266A5"/>
    <w:rsid w:val="0022675A"/>
    <w:rsid w:val="002271E9"/>
    <w:rsid w:val="00227479"/>
    <w:rsid w:val="00227EDE"/>
    <w:rsid w:val="00230008"/>
    <w:rsid w:val="0023056C"/>
    <w:rsid w:val="002309D3"/>
    <w:rsid w:val="00231561"/>
    <w:rsid w:val="00231B5B"/>
    <w:rsid w:val="00231DD3"/>
    <w:rsid w:val="00231F06"/>
    <w:rsid w:val="002329DD"/>
    <w:rsid w:val="00232EE5"/>
    <w:rsid w:val="002334A6"/>
    <w:rsid w:val="00233907"/>
    <w:rsid w:val="002339A6"/>
    <w:rsid w:val="00233A64"/>
    <w:rsid w:val="002343B6"/>
    <w:rsid w:val="002345CA"/>
    <w:rsid w:val="00234710"/>
    <w:rsid w:val="0023472F"/>
    <w:rsid w:val="002347A6"/>
    <w:rsid w:val="00234F3F"/>
    <w:rsid w:val="00235829"/>
    <w:rsid w:val="00235932"/>
    <w:rsid w:val="002359DE"/>
    <w:rsid w:val="00235F36"/>
    <w:rsid w:val="00236095"/>
    <w:rsid w:val="00236380"/>
    <w:rsid w:val="00236C65"/>
    <w:rsid w:val="002371B8"/>
    <w:rsid w:val="002374FC"/>
    <w:rsid w:val="00237650"/>
    <w:rsid w:val="00237ABF"/>
    <w:rsid w:val="00237F30"/>
    <w:rsid w:val="002406D8"/>
    <w:rsid w:val="002409F4"/>
    <w:rsid w:val="00241729"/>
    <w:rsid w:val="0024175A"/>
    <w:rsid w:val="00241937"/>
    <w:rsid w:val="00242309"/>
    <w:rsid w:val="00242522"/>
    <w:rsid w:val="0024284D"/>
    <w:rsid w:val="00242862"/>
    <w:rsid w:val="00242CCC"/>
    <w:rsid w:val="00242CD0"/>
    <w:rsid w:val="00243193"/>
    <w:rsid w:val="00243A3D"/>
    <w:rsid w:val="00243C36"/>
    <w:rsid w:val="00243C3E"/>
    <w:rsid w:val="00243C4D"/>
    <w:rsid w:val="00243D53"/>
    <w:rsid w:val="00243F0D"/>
    <w:rsid w:val="0024441C"/>
    <w:rsid w:val="002445B4"/>
    <w:rsid w:val="00244A40"/>
    <w:rsid w:val="00244BD1"/>
    <w:rsid w:val="00244C37"/>
    <w:rsid w:val="00245633"/>
    <w:rsid w:val="00245806"/>
    <w:rsid w:val="00245885"/>
    <w:rsid w:val="00245A15"/>
    <w:rsid w:val="00245B94"/>
    <w:rsid w:val="00245BFE"/>
    <w:rsid w:val="00245DFB"/>
    <w:rsid w:val="00245E7E"/>
    <w:rsid w:val="00245EA4"/>
    <w:rsid w:val="0024640E"/>
    <w:rsid w:val="002465D4"/>
    <w:rsid w:val="002469C2"/>
    <w:rsid w:val="00246EF9"/>
    <w:rsid w:val="00247045"/>
    <w:rsid w:val="002475A9"/>
    <w:rsid w:val="00247C50"/>
    <w:rsid w:val="00247C8F"/>
    <w:rsid w:val="00250234"/>
    <w:rsid w:val="00250240"/>
    <w:rsid w:val="00250696"/>
    <w:rsid w:val="00250716"/>
    <w:rsid w:val="00250D2F"/>
    <w:rsid w:val="002510CC"/>
    <w:rsid w:val="00251124"/>
    <w:rsid w:val="00251267"/>
    <w:rsid w:val="002515D5"/>
    <w:rsid w:val="002516F8"/>
    <w:rsid w:val="002518C1"/>
    <w:rsid w:val="00251D88"/>
    <w:rsid w:val="00251DBA"/>
    <w:rsid w:val="00251DF6"/>
    <w:rsid w:val="002522E8"/>
    <w:rsid w:val="002527E2"/>
    <w:rsid w:val="00252CE8"/>
    <w:rsid w:val="00252D5D"/>
    <w:rsid w:val="002532E3"/>
    <w:rsid w:val="002535F0"/>
    <w:rsid w:val="002538F2"/>
    <w:rsid w:val="002543B3"/>
    <w:rsid w:val="00254E95"/>
    <w:rsid w:val="00255016"/>
    <w:rsid w:val="00255095"/>
    <w:rsid w:val="00255492"/>
    <w:rsid w:val="002555D7"/>
    <w:rsid w:val="00255BF8"/>
    <w:rsid w:val="00255CEA"/>
    <w:rsid w:val="00256095"/>
    <w:rsid w:val="0025635D"/>
    <w:rsid w:val="002564B0"/>
    <w:rsid w:val="0025670E"/>
    <w:rsid w:val="00256D7C"/>
    <w:rsid w:val="002570CD"/>
    <w:rsid w:val="00257387"/>
    <w:rsid w:val="00257408"/>
    <w:rsid w:val="0025774B"/>
    <w:rsid w:val="00257DF2"/>
    <w:rsid w:val="00257EB6"/>
    <w:rsid w:val="0026013E"/>
    <w:rsid w:val="0026014B"/>
    <w:rsid w:val="002603BB"/>
    <w:rsid w:val="00260AB4"/>
    <w:rsid w:val="00260AC4"/>
    <w:rsid w:val="00260BD5"/>
    <w:rsid w:val="00260E2A"/>
    <w:rsid w:val="00260F4F"/>
    <w:rsid w:val="0026150D"/>
    <w:rsid w:val="0026164C"/>
    <w:rsid w:val="002621AC"/>
    <w:rsid w:val="00262246"/>
    <w:rsid w:val="00262397"/>
    <w:rsid w:val="002626E5"/>
    <w:rsid w:val="00262BF9"/>
    <w:rsid w:val="002632BA"/>
    <w:rsid w:val="002632F3"/>
    <w:rsid w:val="00263AE0"/>
    <w:rsid w:val="00263C5A"/>
    <w:rsid w:val="00264483"/>
    <w:rsid w:val="00264B3F"/>
    <w:rsid w:val="00264FFC"/>
    <w:rsid w:val="00265016"/>
    <w:rsid w:val="002659FE"/>
    <w:rsid w:val="00265D02"/>
    <w:rsid w:val="0026686D"/>
    <w:rsid w:val="00266B87"/>
    <w:rsid w:val="0026702D"/>
    <w:rsid w:val="002700CE"/>
    <w:rsid w:val="0027029B"/>
    <w:rsid w:val="0027051D"/>
    <w:rsid w:val="00270B2C"/>
    <w:rsid w:val="00270E36"/>
    <w:rsid w:val="002714F9"/>
    <w:rsid w:val="00271FFD"/>
    <w:rsid w:val="002722A2"/>
    <w:rsid w:val="002729E5"/>
    <w:rsid w:val="00272B85"/>
    <w:rsid w:val="00273392"/>
    <w:rsid w:val="0027356C"/>
    <w:rsid w:val="00273635"/>
    <w:rsid w:val="00273AC3"/>
    <w:rsid w:val="00273C05"/>
    <w:rsid w:val="00273D38"/>
    <w:rsid w:val="00273E6C"/>
    <w:rsid w:val="0027416B"/>
    <w:rsid w:val="002741E2"/>
    <w:rsid w:val="00274752"/>
    <w:rsid w:val="0027521C"/>
    <w:rsid w:val="00275B54"/>
    <w:rsid w:val="00275E5C"/>
    <w:rsid w:val="00276834"/>
    <w:rsid w:val="002768E9"/>
    <w:rsid w:val="002770B4"/>
    <w:rsid w:val="002770D0"/>
    <w:rsid w:val="0027740D"/>
    <w:rsid w:val="00277551"/>
    <w:rsid w:val="002776EA"/>
    <w:rsid w:val="00277D5F"/>
    <w:rsid w:val="00277D90"/>
    <w:rsid w:val="00280869"/>
    <w:rsid w:val="0028090C"/>
    <w:rsid w:val="002814D1"/>
    <w:rsid w:val="00281668"/>
    <w:rsid w:val="002819E7"/>
    <w:rsid w:val="00281BC8"/>
    <w:rsid w:val="00281D9E"/>
    <w:rsid w:val="00281DBF"/>
    <w:rsid w:val="00281F12"/>
    <w:rsid w:val="00281FA2"/>
    <w:rsid w:val="00282076"/>
    <w:rsid w:val="00282201"/>
    <w:rsid w:val="0028239C"/>
    <w:rsid w:val="002825DF"/>
    <w:rsid w:val="002828A7"/>
    <w:rsid w:val="002831DB"/>
    <w:rsid w:val="0028336E"/>
    <w:rsid w:val="00283386"/>
    <w:rsid w:val="002833AD"/>
    <w:rsid w:val="00283683"/>
    <w:rsid w:val="00283CB0"/>
    <w:rsid w:val="00283F7F"/>
    <w:rsid w:val="00284032"/>
    <w:rsid w:val="00284226"/>
    <w:rsid w:val="00284651"/>
    <w:rsid w:val="00284842"/>
    <w:rsid w:val="002848CE"/>
    <w:rsid w:val="002848EA"/>
    <w:rsid w:val="0028490C"/>
    <w:rsid w:val="00284C0A"/>
    <w:rsid w:val="00284CD0"/>
    <w:rsid w:val="00284DC8"/>
    <w:rsid w:val="0028501F"/>
    <w:rsid w:val="00285288"/>
    <w:rsid w:val="002861A5"/>
    <w:rsid w:val="00286A20"/>
    <w:rsid w:val="00286B0E"/>
    <w:rsid w:val="00286CA1"/>
    <w:rsid w:val="002873DE"/>
    <w:rsid w:val="00287726"/>
    <w:rsid w:val="00287B01"/>
    <w:rsid w:val="00287CEE"/>
    <w:rsid w:val="002901AC"/>
    <w:rsid w:val="00290352"/>
    <w:rsid w:val="00290416"/>
    <w:rsid w:val="00290793"/>
    <w:rsid w:val="002909C3"/>
    <w:rsid w:val="00290B35"/>
    <w:rsid w:val="00290FB2"/>
    <w:rsid w:val="0029125C"/>
    <w:rsid w:val="002917CC"/>
    <w:rsid w:val="0029198C"/>
    <w:rsid w:val="00291C22"/>
    <w:rsid w:val="0029202C"/>
    <w:rsid w:val="00292030"/>
    <w:rsid w:val="002922CB"/>
    <w:rsid w:val="00292CDF"/>
    <w:rsid w:val="00292D7E"/>
    <w:rsid w:val="00292F34"/>
    <w:rsid w:val="002931F7"/>
    <w:rsid w:val="002933FB"/>
    <w:rsid w:val="002936B5"/>
    <w:rsid w:val="002939FC"/>
    <w:rsid w:val="00293D73"/>
    <w:rsid w:val="00293D8C"/>
    <w:rsid w:val="002940E6"/>
    <w:rsid w:val="002941C9"/>
    <w:rsid w:val="0029458F"/>
    <w:rsid w:val="00294715"/>
    <w:rsid w:val="0029483D"/>
    <w:rsid w:val="0029490A"/>
    <w:rsid w:val="00294ACD"/>
    <w:rsid w:val="002950C2"/>
    <w:rsid w:val="002951FB"/>
    <w:rsid w:val="00295A81"/>
    <w:rsid w:val="00295C7C"/>
    <w:rsid w:val="00295C82"/>
    <w:rsid w:val="00295DE7"/>
    <w:rsid w:val="00295E46"/>
    <w:rsid w:val="0029640E"/>
    <w:rsid w:val="00296AC2"/>
    <w:rsid w:val="00296C2A"/>
    <w:rsid w:val="00296D74"/>
    <w:rsid w:val="00296ECC"/>
    <w:rsid w:val="0029719F"/>
    <w:rsid w:val="002976E4"/>
    <w:rsid w:val="002979C1"/>
    <w:rsid w:val="002A008A"/>
    <w:rsid w:val="002A028D"/>
    <w:rsid w:val="002A0540"/>
    <w:rsid w:val="002A05A0"/>
    <w:rsid w:val="002A081A"/>
    <w:rsid w:val="002A09E6"/>
    <w:rsid w:val="002A0D5E"/>
    <w:rsid w:val="002A175D"/>
    <w:rsid w:val="002A1D03"/>
    <w:rsid w:val="002A1DB2"/>
    <w:rsid w:val="002A1E30"/>
    <w:rsid w:val="002A1F46"/>
    <w:rsid w:val="002A1FE8"/>
    <w:rsid w:val="002A2147"/>
    <w:rsid w:val="002A2788"/>
    <w:rsid w:val="002A2FDE"/>
    <w:rsid w:val="002A33F1"/>
    <w:rsid w:val="002A36FF"/>
    <w:rsid w:val="002A37C2"/>
    <w:rsid w:val="002A37E2"/>
    <w:rsid w:val="002A37EE"/>
    <w:rsid w:val="002A3EAF"/>
    <w:rsid w:val="002A4170"/>
    <w:rsid w:val="002A43CC"/>
    <w:rsid w:val="002A4549"/>
    <w:rsid w:val="002A4AE7"/>
    <w:rsid w:val="002A502A"/>
    <w:rsid w:val="002A53F7"/>
    <w:rsid w:val="002A64A1"/>
    <w:rsid w:val="002A6FE1"/>
    <w:rsid w:val="002A7155"/>
    <w:rsid w:val="002A77F5"/>
    <w:rsid w:val="002A77F7"/>
    <w:rsid w:val="002A7A85"/>
    <w:rsid w:val="002A7D4F"/>
    <w:rsid w:val="002A7E0E"/>
    <w:rsid w:val="002B0121"/>
    <w:rsid w:val="002B0245"/>
    <w:rsid w:val="002B0476"/>
    <w:rsid w:val="002B0C38"/>
    <w:rsid w:val="002B114A"/>
    <w:rsid w:val="002B1490"/>
    <w:rsid w:val="002B15D0"/>
    <w:rsid w:val="002B15E9"/>
    <w:rsid w:val="002B1C76"/>
    <w:rsid w:val="002B1CB8"/>
    <w:rsid w:val="002B1E24"/>
    <w:rsid w:val="002B302A"/>
    <w:rsid w:val="002B3150"/>
    <w:rsid w:val="002B3733"/>
    <w:rsid w:val="002B43BB"/>
    <w:rsid w:val="002B45FF"/>
    <w:rsid w:val="002B4897"/>
    <w:rsid w:val="002B4D1E"/>
    <w:rsid w:val="002B4E3E"/>
    <w:rsid w:val="002B52A8"/>
    <w:rsid w:val="002B543A"/>
    <w:rsid w:val="002B56A5"/>
    <w:rsid w:val="002B5F64"/>
    <w:rsid w:val="002B5F85"/>
    <w:rsid w:val="002B625D"/>
    <w:rsid w:val="002B6A3F"/>
    <w:rsid w:val="002B6B9A"/>
    <w:rsid w:val="002B6D2D"/>
    <w:rsid w:val="002B735A"/>
    <w:rsid w:val="002B74C9"/>
    <w:rsid w:val="002B760E"/>
    <w:rsid w:val="002B76F2"/>
    <w:rsid w:val="002B78D1"/>
    <w:rsid w:val="002B7E9F"/>
    <w:rsid w:val="002B7EE9"/>
    <w:rsid w:val="002C01F0"/>
    <w:rsid w:val="002C0582"/>
    <w:rsid w:val="002C08EA"/>
    <w:rsid w:val="002C0B8D"/>
    <w:rsid w:val="002C128A"/>
    <w:rsid w:val="002C17D5"/>
    <w:rsid w:val="002C184E"/>
    <w:rsid w:val="002C1F0C"/>
    <w:rsid w:val="002C20A1"/>
    <w:rsid w:val="002C266A"/>
    <w:rsid w:val="002C2B2B"/>
    <w:rsid w:val="002C2C83"/>
    <w:rsid w:val="002C2F3A"/>
    <w:rsid w:val="002C3981"/>
    <w:rsid w:val="002C45D1"/>
    <w:rsid w:val="002C4829"/>
    <w:rsid w:val="002C51A8"/>
    <w:rsid w:val="002C551D"/>
    <w:rsid w:val="002C55FC"/>
    <w:rsid w:val="002C5682"/>
    <w:rsid w:val="002C5A75"/>
    <w:rsid w:val="002C5D36"/>
    <w:rsid w:val="002C604C"/>
    <w:rsid w:val="002C674F"/>
    <w:rsid w:val="002C67A8"/>
    <w:rsid w:val="002C69B4"/>
    <w:rsid w:val="002C69F0"/>
    <w:rsid w:val="002C6BAA"/>
    <w:rsid w:val="002C70E0"/>
    <w:rsid w:val="002C75E8"/>
    <w:rsid w:val="002C7682"/>
    <w:rsid w:val="002C787C"/>
    <w:rsid w:val="002C793F"/>
    <w:rsid w:val="002D0084"/>
    <w:rsid w:val="002D01CB"/>
    <w:rsid w:val="002D01D1"/>
    <w:rsid w:val="002D0578"/>
    <w:rsid w:val="002D06A8"/>
    <w:rsid w:val="002D0D95"/>
    <w:rsid w:val="002D0F6B"/>
    <w:rsid w:val="002D1927"/>
    <w:rsid w:val="002D1984"/>
    <w:rsid w:val="002D1DB7"/>
    <w:rsid w:val="002D1E46"/>
    <w:rsid w:val="002D1EC2"/>
    <w:rsid w:val="002D20F5"/>
    <w:rsid w:val="002D22D7"/>
    <w:rsid w:val="002D27BD"/>
    <w:rsid w:val="002D2852"/>
    <w:rsid w:val="002D2CE9"/>
    <w:rsid w:val="002D31C3"/>
    <w:rsid w:val="002D31E9"/>
    <w:rsid w:val="002D3283"/>
    <w:rsid w:val="002D3473"/>
    <w:rsid w:val="002D3594"/>
    <w:rsid w:val="002D3D9F"/>
    <w:rsid w:val="002D3E58"/>
    <w:rsid w:val="002D472A"/>
    <w:rsid w:val="002D475D"/>
    <w:rsid w:val="002D51C7"/>
    <w:rsid w:val="002D5231"/>
    <w:rsid w:val="002D5999"/>
    <w:rsid w:val="002D5A0D"/>
    <w:rsid w:val="002D600B"/>
    <w:rsid w:val="002D68E2"/>
    <w:rsid w:val="002D6B85"/>
    <w:rsid w:val="002D6F02"/>
    <w:rsid w:val="002D72C6"/>
    <w:rsid w:val="002D77FD"/>
    <w:rsid w:val="002E031E"/>
    <w:rsid w:val="002E0770"/>
    <w:rsid w:val="002E0E22"/>
    <w:rsid w:val="002E0FF8"/>
    <w:rsid w:val="002E121C"/>
    <w:rsid w:val="002E15BE"/>
    <w:rsid w:val="002E2331"/>
    <w:rsid w:val="002E23BE"/>
    <w:rsid w:val="002E2D09"/>
    <w:rsid w:val="002E30F6"/>
    <w:rsid w:val="002E388C"/>
    <w:rsid w:val="002E39E4"/>
    <w:rsid w:val="002E3AD4"/>
    <w:rsid w:val="002E4237"/>
    <w:rsid w:val="002E462A"/>
    <w:rsid w:val="002E46CD"/>
    <w:rsid w:val="002E472E"/>
    <w:rsid w:val="002E4E8A"/>
    <w:rsid w:val="002E51C7"/>
    <w:rsid w:val="002E52F5"/>
    <w:rsid w:val="002E5975"/>
    <w:rsid w:val="002E6074"/>
    <w:rsid w:val="002E657B"/>
    <w:rsid w:val="002E6651"/>
    <w:rsid w:val="002E688C"/>
    <w:rsid w:val="002E70C7"/>
    <w:rsid w:val="002E722A"/>
    <w:rsid w:val="002E7359"/>
    <w:rsid w:val="002E7595"/>
    <w:rsid w:val="002E775D"/>
    <w:rsid w:val="002E7A3A"/>
    <w:rsid w:val="002E7B41"/>
    <w:rsid w:val="002F0001"/>
    <w:rsid w:val="002F0025"/>
    <w:rsid w:val="002F01A7"/>
    <w:rsid w:val="002F0361"/>
    <w:rsid w:val="002F045A"/>
    <w:rsid w:val="002F11E8"/>
    <w:rsid w:val="002F146D"/>
    <w:rsid w:val="002F1749"/>
    <w:rsid w:val="002F1D62"/>
    <w:rsid w:val="002F1FFB"/>
    <w:rsid w:val="002F2228"/>
    <w:rsid w:val="002F25FF"/>
    <w:rsid w:val="002F2B03"/>
    <w:rsid w:val="002F2E6D"/>
    <w:rsid w:val="002F320C"/>
    <w:rsid w:val="002F34BE"/>
    <w:rsid w:val="002F41CC"/>
    <w:rsid w:val="002F4276"/>
    <w:rsid w:val="002F42E9"/>
    <w:rsid w:val="002F44E1"/>
    <w:rsid w:val="002F4518"/>
    <w:rsid w:val="002F4C34"/>
    <w:rsid w:val="002F4E6E"/>
    <w:rsid w:val="002F4EEC"/>
    <w:rsid w:val="002F5034"/>
    <w:rsid w:val="002F52AC"/>
    <w:rsid w:val="002F5318"/>
    <w:rsid w:val="002F5761"/>
    <w:rsid w:val="002F5875"/>
    <w:rsid w:val="002F589E"/>
    <w:rsid w:val="002F5971"/>
    <w:rsid w:val="002F5B90"/>
    <w:rsid w:val="002F5C41"/>
    <w:rsid w:val="002F5DE5"/>
    <w:rsid w:val="002F6CF2"/>
    <w:rsid w:val="002F6DD1"/>
    <w:rsid w:val="002F6ED2"/>
    <w:rsid w:val="002F70B1"/>
    <w:rsid w:val="002F72F8"/>
    <w:rsid w:val="002F75B9"/>
    <w:rsid w:val="002F77F6"/>
    <w:rsid w:val="002F77FD"/>
    <w:rsid w:val="0030162F"/>
    <w:rsid w:val="003016A2"/>
    <w:rsid w:val="0030181A"/>
    <w:rsid w:val="00301C1F"/>
    <w:rsid w:val="00301CC5"/>
    <w:rsid w:val="003023CD"/>
    <w:rsid w:val="00302542"/>
    <w:rsid w:val="003028EB"/>
    <w:rsid w:val="00302A22"/>
    <w:rsid w:val="00302A8B"/>
    <w:rsid w:val="00302BF7"/>
    <w:rsid w:val="00302FAB"/>
    <w:rsid w:val="00303303"/>
    <w:rsid w:val="00303314"/>
    <w:rsid w:val="003036F3"/>
    <w:rsid w:val="00303E5C"/>
    <w:rsid w:val="00303F07"/>
    <w:rsid w:val="00304381"/>
    <w:rsid w:val="00305335"/>
    <w:rsid w:val="00305661"/>
    <w:rsid w:val="00305945"/>
    <w:rsid w:val="003059F7"/>
    <w:rsid w:val="00305FE5"/>
    <w:rsid w:val="00306887"/>
    <w:rsid w:val="00306BDA"/>
    <w:rsid w:val="003073B6"/>
    <w:rsid w:val="00307BF4"/>
    <w:rsid w:val="00307F04"/>
    <w:rsid w:val="00310206"/>
    <w:rsid w:val="0031070B"/>
    <w:rsid w:val="003107A0"/>
    <w:rsid w:val="003114B6"/>
    <w:rsid w:val="00311F86"/>
    <w:rsid w:val="0031227D"/>
    <w:rsid w:val="00312912"/>
    <w:rsid w:val="00312C36"/>
    <w:rsid w:val="00313363"/>
    <w:rsid w:val="00313FD9"/>
    <w:rsid w:val="00314124"/>
    <w:rsid w:val="003145FF"/>
    <w:rsid w:val="00314764"/>
    <w:rsid w:val="003149E2"/>
    <w:rsid w:val="00314BDA"/>
    <w:rsid w:val="00314CB7"/>
    <w:rsid w:val="00314CEA"/>
    <w:rsid w:val="00314D76"/>
    <w:rsid w:val="003152E0"/>
    <w:rsid w:val="003152F8"/>
    <w:rsid w:val="003153AF"/>
    <w:rsid w:val="00316148"/>
    <w:rsid w:val="00316692"/>
    <w:rsid w:val="003169B4"/>
    <w:rsid w:val="00316E22"/>
    <w:rsid w:val="0031705E"/>
    <w:rsid w:val="0031711F"/>
    <w:rsid w:val="0031722A"/>
    <w:rsid w:val="003173CE"/>
    <w:rsid w:val="0031776D"/>
    <w:rsid w:val="00317DB7"/>
    <w:rsid w:val="00317F30"/>
    <w:rsid w:val="00320E97"/>
    <w:rsid w:val="003210B2"/>
    <w:rsid w:val="0032180F"/>
    <w:rsid w:val="00321D51"/>
    <w:rsid w:val="00321F33"/>
    <w:rsid w:val="003223D2"/>
    <w:rsid w:val="00322D88"/>
    <w:rsid w:val="00323508"/>
    <w:rsid w:val="00323637"/>
    <w:rsid w:val="0032398F"/>
    <w:rsid w:val="00323AC3"/>
    <w:rsid w:val="00324302"/>
    <w:rsid w:val="003243E2"/>
    <w:rsid w:val="00324755"/>
    <w:rsid w:val="003256C6"/>
    <w:rsid w:val="00325BB0"/>
    <w:rsid w:val="003265F6"/>
    <w:rsid w:val="0032691F"/>
    <w:rsid w:val="00326EE4"/>
    <w:rsid w:val="00326FD2"/>
    <w:rsid w:val="00327B27"/>
    <w:rsid w:val="00327BBC"/>
    <w:rsid w:val="00327C7E"/>
    <w:rsid w:val="00327DD5"/>
    <w:rsid w:val="00330198"/>
    <w:rsid w:val="0033032D"/>
    <w:rsid w:val="00330777"/>
    <w:rsid w:val="00330B70"/>
    <w:rsid w:val="00330C7C"/>
    <w:rsid w:val="00331997"/>
    <w:rsid w:val="0033199D"/>
    <w:rsid w:val="00331B7A"/>
    <w:rsid w:val="00331EF1"/>
    <w:rsid w:val="00332003"/>
    <w:rsid w:val="003328DC"/>
    <w:rsid w:val="00332DF0"/>
    <w:rsid w:val="00332FAF"/>
    <w:rsid w:val="00333377"/>
    <w:rsid w:val="003338D7"/>
    <w:rsid w:val="00333949"/>
    <w:rsid w:val="00333FF7"/>
    <w:rsid w:val="003341E3"/>
    <w:rsid w:val="00334711"/>
    <w:rsid w:val="00334A0B"/>
    <w:rsid w:val="00334B8F"/>
    <w:rsid w:val="00334DE3"/>
    <w:rsid w:val="00334FF4"/>
    <w:rsid w:val="003350F9"/>
    <w:rsid w:val="00335297"/>
    <w:rsid w:val="0033561B"/>
    <w:rsid w:val="003357F0"/>
    <w:rsid w:val="00335B3F"/>
    <w:rsid w:val="003361D9"/>
    <w:rsid w:val="003364EE"/>
    <w:rsid w:val="003368BE"/>
    <w:rsid w:val="00336C7B"/>
    <w:rsid w:val="00337598"/>
    <w:rsid w:val="00337B68"/>
    <w:rsid w:val="00337BA5"/>
    <w:rsid w:val="00337C75"/>
    <w:rsid w:val="00337C98"/>
    <w:rsid w:val="00337F81"/>
    <w:rsid w:val="00340739"/>
    <w:rsid w:val="00340769"/>
    <w:rsid w:val="0034087B"/>
    <w:rsid w:val="00340BBB"/>
    <w:rsid w:val="00341055"/>
    <w:rsid w:val="003413DB"/>
    <w:rsid w:val="00341527"/>
    <w:rsid w:val="00341576"/>
    <w:rsid w:val="00341A51"/>
    <w:rsid w:val="00341DF0"/>
    <w:rsid w:val="00341FF3"/>
    <w:rsid w:val="00343734"/>
    <w:rsid w:val="0034380C"/>
    <w:rsid w:val="003439B8"/>
    <w:rsid w:val="00343A70"/>
    <w:rsid w:val="003441C7"/>
    <w:rsid w:val="003446E6"/>
    <w:rsid w:val="00344964"/>
    <w:rsid w:val="00344A9B"/>
    <w:rsid w:val="00344AB2"/>
    <w:rsid w:val="00344D19"/>
    <w:rsid w:val="00344D3D"/>
    <w:rsid w:val="00344E47"/>
    <w:rsid w:val="00345314"/>
    <w:rsid w:val="00345601"/>
    <w:rsid w:val="00345C8B"/>
    <w:rsid w:val="00345F17"/>
    <w:rsid w:val="003465E4"/>
    <w:rsid w:val="0034672B"/>
    <w:rsid w:val="0034676A"/>
    <w:rsid w:val="00346AF3"/>
    <w:rsid w:val="00346E43"/>
    <w:rsid w:val="00347078"/>
    <w:rsid w:val="0034758E"/>
    <w:rsid w:val="003475B1"/>
    <w:rsid w:val="003475B6"/>
    <w:rsid w:val="00347828"/>
    <w:rsid w:val="00347E22"/>
    <w:rsid w:val="0035013E"/>
    <w:rsid w:val="00350262"/>
    <w:rsid w:val="003504D8"/>
    <w:rsid w:val="00350B3D"/>
    <w:rsid w:val="00350C16"/>
    <w:rsid w:val="00351242"/>
    <w:rsid w:val="003515BB"/>
    <w:rsid w:val="003519E3"/>
    <w:rsid w:val="00351B29"/>
    <w:rsid w:val="00351D21"/>
    <w:rsid w:val="00352071"/>
    <w:rsid w:val="00352183"/>
    <w:rsid w:val="0035220B"/>
    <w:rsid w:val="003526E6"/>
    <w:rsid w:val="00352AD1"/>
    <w:rsid w:val="00352BEB"/>
    <w:rsid w:val="00352C95"/>
    <w:rsid w:val="0035303B"/>
    <w:rsid w:val="00353801"/>
    <w:rsid w:val="003539B6"/>
    <w:rsid w:val="003539CA"/>
    <w:rsid w:val="00353CA6"/>
    <w:rsid w:val="0035412B"/>
    <w:rsid w:val="0035475F"/>
    <w:rsid w:val="003548B0"/>
    <w:rsid w:val="00354A82"/>
    <w:rsid w:val="00354E1B"/>
    <w:rsid w:val="00354E3A"/>
    <w:rsid w:val="003554A9"/>
    <w:rsid w:val="003558CF"/>
    <w:rsid w:val="00355EE7"/>
    <w:rsid w:val="003567DB"/>
    <w:rsid w:val="00356AE3"/>
    <w:rsid w:val="00356DAE"/>
    <w:rsid w:val="00357405"/>
    <w:rsid w:val="00357520"/>
    <w:rsid w:val="00360323"/>
    <w:rsid w:val="0036033F"/>
    <w:rsid w:val="00360609"/>
    <w:rsid w:val="0036076D"/>
    <w:rsid w:val="00360C1D"/>
    <w:rsid w:val="00360DF8"/>
    <w:rsid w:val="00360E45"/>
    <w:rsid w:val="003610DE"/>
    <w:rsid w:val="003613B6"/>
    <w:rsid w:val="003614A2"/>
    <w:rsid w:val="0036160E"/>
    <w:rsid w:val="00361BFF"/>
    <w:rsid w:val="00362284"/>
    <w:rsid w:val="003624E0"/>
    <w:rsid w:val="00362FA3"/>
    <w:rsid w:val="00363053"/>
    <w:rsid w:val="003632DA"/>
    <w:rsid w:val="003637FC"/>
    <w:rsid w:val="00363AF3"/>
    <w:rsid w:val="00363F87"/>
    <w:rsid w:val="00364205"/>
    <w:rsid w:val="003647DD"/>
    <w:rsid w:val="003650C8"/>
    <w:rsid w:val="00365127"/>
    <w:rsid w:val="00365578"/>
    <w:rsid w:val="0036567D"/>
    <w:rsid w:val="0036572A"/>
    <w:rsid w:val="0036579D"/>
    <w:rsid w:val="003658DC"/>
    <w:rsid w:val="003659FF"/>
    <w:rsid w:val="00365B1D"/>
    <w:rsid w:val="00365B32"/>
    <w:rsid w:val="00366431"/>
    <w:rsid w:val="00366C2B"/>
    <w:rsid w:val="00366EB3"/>
    <w:rsid w:val="00366F9C"/>
    <w:rsid w:val="003676DB"/>
    <w:rsid w:val="00367AE5"/>
    <w:rsid w:val="00367BA4"/>
    <w:rsid w:val="00367D07"/>
    <w:rsid w:val="00370626"/>
    <w:rsid w:val="00370783"/>
    <w:rsid w:val="003708F5"/>
    <w:rsid w:val="0037095C"/>
    <w:rsid w:val="00370B92"/>
    <w:rsid w:val="00370EB3"/>
    <w:rsid w:val="00370F1C"/>
    <w:rsid w:val="003711ED"/>
    <w:rsid w:val="0037123B"/>
    <w:rsid w:val="00371A7F"/>
    <w:rsid w:val="00371CCE"/>
    <w:rsid w:val="00372186"/>
    <w:rsid w:val="00372218"/>
    <w:rsid w:val="003724D7"/>
    <w:rsid w:val="00372708"/>
    <w:rsid w:val="00372816"/>
    <w:rsid w:val="00372956"/>
    <w:rsid w:val="00372DB1"/>
    <w:rsid w:val="00373058"/>
    <w:rsid w:val="003730DA"/>
    <w:rsid w:val="0037328A"/>
    <w:rsid w:val="0037359B"/>
    <w:rsid w:val="00373936"/>
    <w:rsid w:val="00373C88"/>
    <w:rsid w:val="00373C8C"/>
    <w:rsid w:val="00373D16"/>
    <w:rsid w:val="003741E7"/>
    <w:rsid w:val="003742E3"/>
    <w:rsid w:val="0037436C"/>
    <w:rsid w:val="003745B2"/>
    <w:rsid w:val="003748C9"/>
    <w:rsid w:val="00374B57"/>
    <w:rsid w:val="00375233"/>
    <w:rsid w:val="0037526A"/>
    <w:rsid w:val="00375A4B"/>
    <w:rsid w:val="003760B2"/>
    <w:rsid w:val="003762E0"/>
    <w:rsid w:val="003768D8"/>
    <w:rsid w:val="003772EE"/>
    <w:rsid w:val="003775ED"/>
    <w:rsid w:val="00377AC4"/>
    <w:rsid w:val="00377F68"/>
    <w:rsid w:val="00377FD2"/>
    <w:rsid w:val="003802D2"/>
    <w:rsid w:val="00380514"/>
    <w:rsid w:val="003805C0"/>
    <w:rsid w:val="003809A7"/>
    <w:rsid w:val="00380CF4"/>
    <w:rsid w:val="0038131D"/>
    <w:rsid w:val="003815A8"/>
    <w:rsid w:val="00381B1E"/>
    <w:rsid w:val="00381B2B"/>
    <w:rsid w:val="00381D00"/>
    <w:rsid w:val="003821BC"/>
    <w:rsid w:val="0038251D"/>
    <w:rsid w:val="00383144"/>
    <w:rsid w:val="0038316D"/>
    <w:rsid w:val="00383589"/>
    <w:rsid w:val="0038361F"/>
    <w:rsid w:val="0038379C"/>
    <w:rsid w:val="00383932"/>
    <w:rsid w:val="00383995"/>
    <w:rsid w:val="00383D0D"/>
    <w:rsid w:val="00384D13"/>
    <w:rsid w:val="00385180"/>
    <w:rsid w:val="00385757"/>
    <w:rsid w:val="00385B58"/>
    <w:rsid w:val="00385D06"/>
    <w:rsid w:val="00385F4A"/>
    <w:rsid w:val="00386002"/>
    <w:rsid w:val="00386085"/>
    <w:rsid w:val="003860D9"/>
    <w:rsid w:val="0038633C"/>
    <w:rsid w:val="00386AF2"/>
    <w:rsid w:val="00386E11"/>
    <w:rsid w:val="0038706E"/>
    <w:rsid w:val="003872D7"/>
    <w:rsid w:val="003873BC"/>
    <w:rsid w:val="0038749E"/>
    <w:rsid w:val="00387915"/>
    <w:rsid w:val="00387EF3"/>
    <w:rsid w:val="00390810"/>
    <w:rsid w:val="003909AA"/>
    <w:rsid w:val="00390DAC"/>
    <w:rsid w:val="0039107D"/>
    <w:rsid w:val="003912BA"/>
    <w:rsid w:val="00391358"/>
    <w:rsid w:val="00391825"/>
    <w:rsid w:val="00391D02"/>
    <w:rsid w:val="00391D9E"/>
    <w:rsid w:val="0039217C"/>
    <w:rsid w:val="0039245E"/>
    <w:rsid w:val="00392634"/>
    <w:rsid w:val="0039295D"/>
    <w:rsid w:val="00393188"/>
    <w:rsid w:val="00393306"/>
    <w:rsid w:val="003934E8"/>
    <w:rsid w:val="00393780"/>
    <w:rsid w:val="003938CA"/>
    <w:rsid w:val="00393A05"/>
    <w:rsid w:val="00393B50"/>
    <w:rsid w:val="00393C79"/>
    <w:rsid w:val="00393E5A"/>
    <w:rsid w:val="00393F95"/>
    <w:rsid w:val="003942EE"/>
    <w:rsid w:val="0039430F"/>
    <w:rsid w:val="00394746"/>
    <w:rsid w:val="0039581A"/>
    <w:rsid w:val="00395866"/>
    <w:rsid w:val="00395B27"/>
    <w:rsid w:val="00395FCA"/>
    <w:rsid w:val="003965D9"/>
    <w:rsid w:val="0039704F"/>
    <w:rsid w:val="0039799D"/>
    <w:rsid w:val="003979C0"/>
    <w:rsid w:val="00397CC2"/>
    <w:rsid w:val="003A0CF8"/>
    <w:rsid w:val="003A0CFB"/>
    <w:rsid w:val="003A0E18"/>
    <w:rsid w:val="003A0E6A"/>
    <w:rsid w:val="003A0EA0"/>
    <w:rsid w:val="003A10E5"/>
    <w:rsid w:val="003A12CF"/>
    <w:rsid w:val="003A1D40"/>
    <w:rsid w:val="003A2C31"/>
    <w:rsid w:val="003A3524"/>
    <w:rsid w:val="003A3BC3"/>
    <w:rsid w:val="003A3CB0"/>
    <w:rsid w:val="003A3E0E"/>
    <w:rsid w:val="003A4049"/>
    <w:rsid w:val="003A46E2"/>
    <w:rsid w:val="003A47F9"/>
    <w:rsid w:val="003A49DA"/>
    <w:rsid w:val="003A4C88"/>
    <w:rsid w:val="003A50A0"/>
    <w:rsid w:val="003A515B"/>
    <w:rsid w:val="003A59D0"/>
    <w:rsid w:val="003A5B57"/>
    <w:rsid w:val="003A5DA4"/>
    <w:rsid w:val="003A60AF"/>
    <w:rsid w:val="003A62C9"/>
    <w:rsid w:val="003A6922"/>
    <w:rsid w:val="003A6ED0"/>
    <w:rsid w:val="003A7042"/>
    <w:rsid w:val="003A7242"/>
    <w:rsid w:val="003A7397"/>
    <w:rsid w:val="003A7B2A"/>
    <w:rsid w:val="003A7C15"/>
    <w:rsid w:val="003A7CBA"/>
    <w:rsid w:val="003A7F75"/>
    <w:rsid w:val="003B05F2"/>
    <w:rsid w:val="003B092D"/>
    <w:rsid w:val="003B0A28"/>
    <w:rsid w:val="003B14A7"/>
    <w:rsid w:val="003B1A42"/>
    <w:rsid w:val="003B1ABD"/>
    <w:rsid w:val="003B1C5E"/>
    <w:rsid w:val="003B1CB9"/>
    <w:rsid w:val="003B1F14"/>
    <w:rsid w:val="003B20CF"/>
    <w:rsid w:val="003B22DE"/>
    <w:rsid w:val="003B246B"/>
    <w:rsid w:val="003B255F"/>
    <w:rsid w:val="003B2593"/>
    <w:rsid w:val="003B2A8A"/>
    <w:rsid w:val="003B2BA9"/>
    <w:rsid w:val="003B3071"/>
    <w:rsid w:val="003B3361"/>
    <w:rsid w:val="003B342B"/>
    <w:rsid w:val="003B36FE"/>
    <w:rsid w:val="003B3A43"/>
    <w:rsid w:val="003B3BBF"/>
    <w:rsid w:val="003B4050"/>
    <w:rsid w:val="003B4243"/>
    <w:rsid w:val="003B450F"/>
    <w:rsid w:val="003B473E"/>
    <w:rsid w:val="003B4B16"/>
    <w:rsid w:val="003B4B30"/>
    <w:rsid w:val="003B5297"/>
    <w:rsid w:val="003B52DD"/>
    <w:rsid w:val="003B5309"/>
    <w:rsid w:val="003B56E3"/>
    <w:rsid w:val="003B5A7F"/>
    <w:rsid w:val="003B5D00"/>
    <w:rsid w:val="003B5D60"/>
    <w:rsid w:val="003B5DAF"/>
    <w:rsid w:val="003B5E66"/>
    <w:rsid w:val="003B5F5E"/>
    <w:rsid w:val="003B603A"/>
    <w:rsid w:val="003B668F"/>
    <w:rsid w:val="003B6858"/>
    <w:rsid w:val="003B688E"/>
    <w:rsid w:val="003B6904"/>
    <w:rsid w:val="003B6A13"/>
    <w:rsid w:val="003B6B47"/>
    <w:rsid w:val="003B708A"/>
    <w:rsid w:val="003B755C"/>
    <w:rsid w:val="003B75AA"/>
    <w:rsid w:val="003B78CB"/>
    <w:rsid w:val="003B7973"/>
    <w:rsid w:val="003B7E58"/>
    <w:rsid w:val="003B7E5D"/>
    <w:rsid w:val="003C068C"/>
    <w:rsid w:val="003C0AAD"/>
    <w:rsid w:val="003C0D06"/>
    <w:rsid w:val="003C0FC4"/>
    <w:rsid w:val="003C14C3"/>
    <w:rsid w:val="003C1B91"/>
    <w:rsid w:val="003C1BE2"/>
    <w:rsid w:val="003C1C09"/>
    <w:rsid w:val="003C1FBA"/>
    <w:rsid w:val="003C275F"/>
    <w:rsid w:val="003C2A62"/>
    <w:rsid w:val="003C2BCD"/>
    <w:rsid w:val="003C2FD8"/>
    <w:rsid w:val="003C3144"/>
    <w:rsid w:val="003C318D"/>
    <w:rsid w:val="003C33BD"/>
    <w:rsid w:val="003C3432"/>
    <w:rsid w:val="003C37E2"/>
    <w:rsid w:val="003C399F"/>
    <w:rsid w:val="003C450C"/>
    <w:rsid w:val="003C4776"/>
    <w:rsid w:val="003C4C38"/>
    <w:rsid w:val="003C4C8E"/>
    <w:rsid w:val="003C4E94"/>
    <w:rsid w:val="003C568B"/>
    <w:rsid w:val="003C58B9"/>
    <w:rsid w:val="003C595C"/>
    <w:rsid w:val="003C5B46"/>
    <w:rsid w:val="003C604E"/>
    <w:rsid w:val="003C6435"/>
    <w:rsid w:val="003C6A6A"/>
    <w:rsid w:val="003C6A89"/>
    <w:rsid w:val="003C6EEC"/>
    <w:rsid w:val="003C72A4"/>
    <w:rsid w:val="003C794A"/>
    <w:rsid w:val="003C795D"/>
    <w:rsid w:val="003C7DA4"/>
    <w:rsid w:val="003C7DB3"/>
    <w:rsid w:val="003D0089"/>
    <w:rsid w:val="003D0285"/>
    <w:rsid w:val="003D0BE5"/>
    <w:rsid w:val="003D124B"/>
    <w:rsid w:val="003D170C"/>
    <w:rsid w:val="003D1AF9"/>
    <w:rsid w:val="003D1C7D"/>
    <w:rsid w:val="003D1E87"/>
    <w:rsid w:val="003D25A4"/>
    <w:rsid w:val="003D288C"/>
    <w:rsid w:val="003D3190"/>
    <w:rsid w:val="003D44BA"/>
    <w:rsid w:val="003D47E0"/>
    <w:rsid w:val="003D4E8C"/>
    <w:rsid w:val="003D534C"/>
    <w:rsid w:val="003D587E"/>
    <w:rsid w:val="003D58A5"/>
    <w:rsid w:val="003D5BDD"/>
    <w:rsid w:val="003D5D0A"/>
    <w:rsid w:val="003D5E65"/>
    <w:rsid w:val="003D5FEF"/>
    <w:rsid w:val="003D619A"/>
    <w:rsid w:val="003D626D"/>
    <w:rsid w:val="003D6303"/>
    <w:rsid w:val="003D6460"/>
    <w:rsid w:val="003D646A"/>
    <w:rsid w:val="003D679E"/>
    <w:rsid w:val="003D68F5"/>
    <w:rsid w:val="003D6C48"/>
    <w:rsid w:val="003D71CD"/>
    <w:rsid w:val="003D780D"/>
    <w:rsid w:val="003D7B62"/>
    <w:rsid w:val="003D7DDD"/>
    <w:rsid w:val="003D7F0F"/>
    <w:rsid w:val="003E0135"/>
    <w:rsid w:val="003E0170"/>
    <w:rsid w:val="003E056D"/>
    <w:rsid w:val="003E0800"/>
    <w:rsid w:val="003E08C1"/>
    <w:rsid w:val="003E0B27"/>
    <w:rsid w:val="003E1291"/>
    <w:rsid w:val="003E1391"/>
    <w:rsid w:val="003E14DF"/>
    <w:rsid w:val="003E1D3B"/>
    <w:rsid w:val="003E1F34"/>
    <w:rsid w:val="003E233E"/>
    <w:rsid w:val="003E28C4"/>
    <w:rsid w:val="003E328C"/>
    <w:rsid w:val="003E38CD"/>
    <w:rsid w:val="003E3CE8"/>
    <w:rsid w:val="003E3D14"/>
    <w:rsid w:val="003E4C08"/>
    <w:rsid w:val="003E4E8A"/>
    <w:rsid w:val="003E5299"/>
    <w:rsid w:val="003E5778"/>
    <w:rsid w:val="003E5887"/>
    <w:rsid w:val="003E6533"/>
    <w:rsid w:val="003E65F3"/>
    <w:rsid w:val="003E69E0"/>
    <w:rsid w:val="003E6B86"/>
    <w:rsid w:val="003E6CB6"/>
    <w:rsid w:val="003E6CC0"/>
    <w:rsid w:val="003E7A4C"/>
    <w:rsid w:val="003E7B24"/>
    <w:rsid w:val="003E7EDD"/>
    <w:rsid w:val="003F0051"/>
    <w:rsid w:val="003F0659"/>
    <w:rsid w:val="003F0AC9"/>
    <w:rsid w:val="003F123B"/>
    <w:rsid w:val="003F153F"/>
    <w:rsid w:val="003F185D"/>
    <w:rsid w:val="003F1BBC"/>
    <w:rsid w:val="003F1FE3"/>
    <w:rsid w:val="003F20F7"/>
    <w:rsid w:val="003F2435"/>
    <w:rsid w:val="003F2582"/>
    <w:rsid w:val="003F262D"/>
    <w:rsid w:val="003F2C39"/>
    <w:rsid w:val="003F2FEF"/>
    <w:rsid w:val="003F3034"/>
    <w:rsid w:val="003F311F"/>
    <w:rsid w:val="003F32A1"/>
    <w:rsid w:val="003F3505"/>
    <w:rsid w:val="003F3A84"/>
    <w:rsid w:val="003F42A8"/>
    <w:rsid w:val="003F4579"/>
    <w:rsid w:val="003F478B"/>
    <w:rsid w:val="003F5102"/>
    <w:rsid w:val="003F5489"/>
    <w:rsid w:val="003F5501"/>
    <w:rsid w:val="003F5577"/>
    <w:rsid w:val="003F595A"/>
    <w:rsid w:val="003F59E0"/>
    <w:rsid w:val="003F5BDE"/>
    <w:rsid w:val="003F5F1E"/>
    <w:rsid w:val="003F5F7E"/>
    <w:rsid w:val="003F6232"/>
    <w:rsid w:val="003F6388"/>
    <w:rsid w:val="003F6776"/>
    <w:rsid w:val="003F6CE6"/>
    <w:rsid w:val="003F6EE8"/>
    <w:rsid w:val="003F6F02"/>
    <w:rsid w:val="003F78F7"/>
    <w:rsid w:val="003F799B"/>
    <w:rsid w:val="003F7D3B"/>
    <w:rsid w:val="003F7DCD"/>
    <w:rsid w:val="004002A8"/>
    <w:rsid w:val="004007E3"/>
    <w:rsid w:val="00400BB2"/>
    <w:rsid w:val="00400C2C"/>
    <w:rsid w:val="00400FB8"/>
    <w:rsid w:val="00401291"/>
    <w:rsid w:val="00401326"/>
    <w:rsid w:val="00401BC2"/>
    <w:rsid w:val="00401C3A"/>
    <w:rsid w:val="00401CCA"/>
    <w:rsid w:val="00401F2D"/>
    <w:rsid w:val="00401F5D"/>
    <w:rsid w:val="0040264B"/>
    <w:rsid w:val="0040271D"/>
    <w:rsid w:val="0040275E"/>
    <w:rsid w:val="0040294A"/>
    <w:rsid w:val="00402A5A"/>
    <w:rsid w:val="00402A8F"/>
    <w:rsid w:val="00403085"/>
    <w:rsid w:val="004030E7"/>
    <w:rsid w:val="0040324D"/>
    <w:rsid w:val="0040362E"/>
    <w:rsid w:val="00403662"/>
    <w:rsid w:val="004039FC"/>
    <w:rsid w:val="00405320"/>
    <w:rsid w:val="00405353"/>
    <w:rsid w:val="004056ED"/>
    <w:rsid w:val="00405880"/>
    <w:rsid w:val="00405CE7"/>
    <w:rsid w:val="00405F57"/>
    <w:rsid w:val="00406161"/>
    <w:rsid w:val="00406229"/>
    <w:rsid w:val="00406389"/>
    <w:rsid w:val="00406608"/>
    <w:rsid w:val="00406DF1"/>
    <w:rsid w:val="00406EB2"/>
    <w:rsid w:val="004074ED"/>
    <w:rsid w:val="00407723"/>
    <w:rsid w:val="00407987"/>
    <w:rsid w:val="00407B55"/>
    <w:rsid w:val="00407D4C"/>
    <w:rsid w:val="00410277"/>
    <w:rsid w:val="00410381"/>
    <w:rsid w:val="004104A0"/>
    <w:rsid w:val="00410827"/>
    <w:rsid w:val="00410B99"/>
    <w:rsid w:val="00410E61"/>
    <w:rsid w:val="00410FB4"/>
    <w:rsid w:val="004119C7"/>
    <w:rsid w:val="00411A47"/>
    <w:rsid w:val="00412545"/>
    <w:rsid w:val="0041263C"/>
    <w:rsid w:val="004126C1"/>
    <w:rsid w:val="00412847"/>
    <w:rsid w:val="00412A27"/>
    <w:rsid w:val="0041311E"/>
    <w:rsid w:val="004131B8"/>
    <w:rsid w:val="004134EA"/>
    <w:rsid w:val="00413507"/>
    <w:rsid w:val="004136FB"/>
    <w:rsid w:val="00413C95"/>
    <w:rsid w:val="00413CB0"/>
    <w:rsid w:val="00414166"/>
    <w:rsid w:val="004145C6"/>
    <w:rsid w:val="00414623"/>
    <w:rsid w:val="00414DDC"/>
    <w:rsid w:val="00415042"/>
    <w:rsid w:val="00416053"/>
    <w:rsid w:val="00416068"/>
    <w:rsid w:val="0041629A"/>
    <w:rsid w:val="004164B6"/>
    <w:rsid w:val="00416546"/>
    <w:rsid w:val="0041678B"/>
    <w:rsid w:val="004167A0"/>
    <w:rsid w:val="004168BA"/>
    <w:rsid w:val="00416C04"/>
    <w:rsid w:val="00416DC6"/>
    <w:rsid w:val="004172A1"/>
    <w:rsid w:val="00417345"/>
    <w:rsid w:val="004176F3"/>
    <w:rsid w:val="004179ED"/>
    <w:rsid w:val="00417B6B"/>
    <w:rsid w:val="00417C06"/>
    <w:rsid w:val="004209B1"/>
    <w:rsid w:val="00420B3B"/>
    <w:rsid w:val="004210BE"/>
    <w:rsid w:val="00421B5D"/>
    <w:rsid w:val="00421BA9"/>
    <w:rsid w:val="00421D14"/>
    <w:rsid w:val="004225DB"/>
    <w:rsid w:val="0042277D"/>
    <w:rsid w:val="004228C7"/>
    <w:rsid w:val="0042297F"/>
    <w:rsid w:val="00422B31"/>
    <w:rsid w:val="00422C15"/>
    <w:rsid w:val="004236B2"/>
    <w:rsid w:val="004237F5"/>
    <w:rsid w:val="00423A15"/>
    <w:rsid w:val="00423BDD"/>
    <w:rsid w:val="00423DB1"/>
    <w:rsid w:val="004240A6"/>
    <w:rsid w:val="0042437A"/>
    <w:rsid w:val="004246F0"/>
    <w:rsid w:val="00424BBD"/>
    <w:rsid w:val="00424BCA"/>
    <w:rsid w:val="00424FB4"/>
    <w:rsid w:val="004252F6"/>
    <w:rsid w:val="004254BA"/>
    <w:rsid w:val="00426039"/>
    <w:rsid w:val="00426680"/>
    <w:rsid w:val="00426D01"/>
    <w:rsid w:val="00426D9F"/>
    <w:rsid w:val="004270E4"/>
    <w:rsid w:val="004272A0"/>
    <w:rsid w:val="00427449"/>
    <w:rsid w:val="0042784C"/>
    <w:rsid w:val="0042798B"/>
    <w:rsid w:val="00427A29"/>
    <w:rsid w:val="0043025F"/>
    <w:rsid w:val="00430295"/>
    <w:rsid w:val="00430A24"/>
    <w:rsid w:val="00430ACA"/>
    <w:rsid w:val="00431449"/>
    <w:rsid w:val="00431E00"/>
    <w:rsid w:val="00432218"/>
    <w:rsid w:val="0043270C"/>
    <w:rsid w:val="00432939"/>
    <w:rsid w:val="00432F1D"/>
    <w:rsid w:val="004330AB"/>
    <w:rsid w:val="0043374F"/>
    <w:rsid w:val="00433D4D"/>
    <w:rsid w:val="00434832"/>
    <w:rsid w:val="004350FA"/>
    <w:rsid w:val="004354AB"/>
    <w:rsid w:val="00435547"/>
    <w:rsid w:val="00435B89"/>
    <w:rsid w:val="0043603E"/>
    <w:rsid w:val="004361E7"/>
    <w:rsid w:val="00436469"/>
    <w:rsid w:val="004371CE"/>
    <w:rsid w:val="00437284"/>
    <w:rsid w:val="00437340"/>
    <w:rsid w:val="004400C7"/>
    <w:rsid w:val="004407D4"/>
    <w:rsid w:val="00440D19"/>
    <w:rsid w:val="0044170D"/>
    <w:rsid w:val="00441773"/>
    <w:rsid w:val="004417A6"/>
    <w:rsid w:val="00441B38"/>
    <w:rsid w:val="0044279D"/>
    <w:rsid w:val="0044302F"/>
    <w:rsid w:val="00443918"/>
    <w:rsid w:val="004441EA"/>
    <w:rsid w:val="004442CC"/>
    <w:rsid w:val="00444528"/>
    <w:rsid w:val="00444766"/>
    <w:rsid w:val="00444D18"/>
    <w:rsid w:val="00444F59"/>
    <w:rsid w:val="004450A5"/>
    <w:rsid w:val="00445E24"/>
    <w:rsid w:val="00445E5F"/>
    <w:rsid w:val="004462AB"/>
    <w:rsid w:val="004462B7"/>
    <w:rsid w:val="004465F5"/>
    <w:rsid w:val="0044661C"/>
    <w:rsid w:val="004470AE"/>
    <w:rsid w:val="004501D7"/>
    <w:rsid w:val="004507B6"/>
    <w:rsid w:val="00450BC5"/>
    <w:rsid w:val="00450C86"/>
    <w:rsid w:val="00450D74"/>
    <w:rsid w:val="00450F96"/>
    <w:rsid w:val="00451028"/>
    <w:rsid w:val="00451697"/>
    <w:rsid w:val="00451C82"/>
    <w:rsid w:val="00451E14"/>
    <w:rsid w:val="00452144"/>
    <w:rsid w:val="004521DA"/>
    <w:rsid w:val="00452540"/>
    <w:rsid w:val="004528B9"/>
    <w:rsid w:val="00452A5D"/>
    <w:rsid w:val="004530C1"/>
    <w:rsid w:val="0045372C"/>
    <w:rsid w:val="004537B1"/>
    <w:rsid w:val="004539EB"/>
    <w:rsid w:val="00453BE9"/>
    <w:rsid w:val="00453D09"/>
    <w:rsid w:val="00453EB7"/>
    <w:rsid w:val="004541A7"/>
    <w:rsid w:val="004543AC"/>
    <w:rsid w:val="00454A0B"/>
    <w:rsid w:val="00454ECF"/>
    <w:rsid w:val="00454FB5"/>
    <w:rsid w:val="004552FF"/>
    <w:rsid w:val="0045562F"/>
    <w:rsid w:val="00455D47"/>
    <w:rsid w:val="00456488"/>
    <w:rsid w:val="004566FB"/>
    <w:rsid w:val="00456D14"/>
    <w:rsid w:val="00456EE5"/>
    <w:rsid w:val="0045719A"/>
    <w:rsid w:val="004574C0"/>
    <w:rsid w:val="00457798"/>
    <w:rsid w:val="0045797C"/>
    <w:rsid w:val="00457B27"/>
    <w:rsid w:val="00457B61"/>
    <w:rsid w:val="00457C69"/>
    <w:rsid w:val="00457E5E"/>
    <w:rsid w:val="00457EAF"/>
    <w:rsid w:val="00457FA7"/>
    <w:rsid w:val="0046016B"/>
    <w:rsid w:val="004604A9"/>
    <w:rsid w:val="004619F5"/>
    <w:rsid w:val="00462062"/>
    <w:rsid w:val="004623A7"/>
    <w:rsid w:val="0046269C"/>
    <w:rsid w:val="004626CC"/>
    <w:rsid w:val="00462864"/>
    <w:rsid w:val="004628B4"/>
    <w:rsid w:val="00462B2E"/>
    <w:rsid w:val="00462CE6"/>
    <w:rsid w:val="00462D43"/>
    <w:rsid w:val="00462F0C"/>
    <w:rsid w:val="004630C6"/>
    <w:rsid w:val="0046313E"/>
    <w:rsid w:val="0046318A"/>
    <w:rsid w:val="004631CB"/>
    <w:rsid w:val="00463297"/>
    <w:rsid w:val="004641D9"/>
    <w:rsid w:val="004643EB"/>
    <w:rsid w:val="00464615"/>
    <w:rsid w:val="004648C7"/>
    <w:rsid w:val="00464EBF"/>
    <w:rsid w:val="0046541C"/>
    <w:rsid w:val="00465B80"/>
    <w:rsid w:val="00465DEE"/>
    <w:rsid w:val="00466335"/>
    <w:rsid w:val="004664F3"/>
    <w:rsid w:val="00466608"/>
    <w:rsid w:val="004668CE"/>
    <w:rsid w:val="00466B94"/>
    <w:rsid w:val="00466ED7"/>
    <w:rsid w:val="00466F49"/>
    <w:rsid w:val="00467626"/>
    <w:rsid w:val="0046780B"/>
    <w:rsid w:val="00467B08"/>
    <w:rsid w:val="00467B49"/>
    <w:rsid w:val="00467B87"/>
    <w:rsid w:val="00467DF5"/>
    <w:rsid w:val="0047006B"/>
    <w:rsid w:val="00470221"/>
    <w:rsid w:val="00470647"/>
    <w:rsid w:val="004706FA"/>
    <w:rsid w:val="00470840"/>
    <w:rsid w:val="00470C98"/>
    <w:rsid w:val="00471495"/>
    <w:rsid w:val="004715A8"/>
    <w:rsid w:val="0047176F"/>
    <w:rsid w:val="0047196F"/>
    <w:rsid w:val="00471BC4"/>
    <w:rsid w:val="00471BFB"/>
    <w:rsid w:val="00471D87"/>
    <w:rsid w:val="00472A36"/>
    <w:rsid w:val="004730B9"/>
    <w:rsid w:val="004732EA"/>
    <w:rsid w:val="00473728"/>
    <w:rsid w:val="00473A1C"/>
    <w:rsid w:val="00473BD5"/>
    <w:rsid w:val="00474321"/>
    <w:rsid w:val="00474B62"/>
    <w:rsid w:val="00474C1E"/>
    <w:rsid w:val="00474C82"/>
    <w:rsid w:val="00474F24"/>
    <w:rsid w:val="00474FC7"/>
    <w:rsid w:val="00475116"/>
    <w:rsid w:val="00475281"/>
    <w:rsid w:val="0047564E"/>
    <w:rsid w:val="0047567A"/>
    <w:rsid w:val="00475D81"/>
    <w:rsid w:val="00475F16"/>
    <w:rsid w:val="004767AC"/>
    <w:rsid w:val="004767E3"/>
    <w:rsid w:val="004767FD"/>
    <w:rsid w:val="00476A19"/>
    <w:rsid w:val="00476ABF"/>
    <w:rsid w:val="00477039"/>
    <w:rsid w:val="00477952"/>
    <w:rsid w:val="004817C6"/>
    <w:rsid w:val="004818FE"/>
    <w:rsid w:val="004819A3"/>
    <w:rsid w:val="004822DB"/>
    <w:rsid w:val="0048242A"/>
    <w:rsid w:val="0048298D"/>
    <w:rsid w:val="00482A6B"/>
    <w:rsid w:val="00482CBD"/>
    <w:rsid w:val="00482DE3"/>
    <w:rsid w:val="00482FA4"/>
    <w:rsid w:val="0048344F"/>
    <w:rsid w:val="00483903"/>
    <w:rsid w:val="00483E49"/>
    <w:rsid w:val="0048404D"/>
    <w:rsid w:val="004842A5"/>
    <w:rsid w:val="004842DC"/>
    <w:rsid w:val="00484451"/>
    <w:rsid w:val="004844F7"/>
    <w:rsid w:val="00484658"/>
    <w:rsid w:val="00484A59"/>
    <w:rsid w:val="00484C79"/>
    <w:rsid w:val="00484D38"/>
    <w:rsid w:val="0048546A"/>
    <w:rsid w:val="004855D4"/>
    <w:rsid w:val="00485740"/>
    <w:rsid w:val="0048628C"/>
    <w:rsid w:val="00486306"/>
    <w:rsid w:val="00486685"/>
    <w:rsid w:val="004867D2"/>
    <w:rsid w:val="004867E5"/>
    <w:rsid w:val="00486AF8"/>
    <w:rsid w:val="00486BEA"/>
    <w:rsid w:val="00486C4A"/>
    <w:rsid w:val="00486C7C"/>
    <w:rsid w:val="00486F4A"/>
    <w:rsid w:val="004905AD"/>
    <w:rsid w:val="00491204"/>
    <w:rsid w:val="00491694"/>
    <w:rsid w:val="00491C7C"/>
    <w:rsid w:val="00491ED2"/>
    <w:rsid w:val="0049238C"/>
    <w:rsid w:val="004924F9"/>
    <w:rsid w:val="00492F96"/>
    <w:rsid w:val="0049377C"/>
    <w:rsid w:val="00493C13"/>
    <w:rsid w:val="00493EEF"/>
    <w:rsid w:val="0049446D"/>
    <w:rsid w:val="00494944"/>
    <w:rsid w:val="00494E12"/>
    <w:rsid w:val="00495499"/>
    <w:rsid w:val="0049551C"/>
    <w:rsid w:val="0049552F"/>
    <w:rsid w:val="00495B78"/>
    <w:rsid w:val="0049639E"/>
    <w:rsid w:val="0049649F"/>
    <w:rsid w:val="004969F9"/>
    <w:rsid w:val="00496A5B"/>
    <w:rsid w:val="00496FA9"/>
    <w:rsid w:val="0049702E"/>
    <w:rsid w:val="0049706F"/>
    <w:rsid w:val="00497405"/>
    <w:rsid w:val="004977BF"/>
    <w:rsid w:val="004977E1"/>
    <w:rsid w:val="004977E2"/>
    <w:rsid w:val="004A0749"/>
    <w:rsid w:val="004A0B21"/>
    <w:rsid w:val="004A0E69"/>
    <w:rsid w:val="004A0EB9"/>
    <w:rsid w:val="004A1051"/>
    <w:rsid w:val="004A16C0"/>
    <w:rsid w:val="004A17F9"/>
    <w:rsid w:val="004A1EC8"/>
    <w:rsid w:val="004A27CA"/>
    <w:rsid w:val="004A2934"/>
    <w:rsid w:val="004A31C6"/>
    <w:rsid w:val="004A3A9B"/>
    <w:rsid w:val="004A3B62"/>
    <w:rsid w:val="004A4178"/>
    <w:rsid w:val="004A4308"/>
    <w:rsid w:val="004A466C"/>
    <w:rsid w:val="004A48E4"/>
    <w:rsid w:val="004A4E97"/>
    <w:rsid w:val="004A57F1"/>
    <w:rsid w:val="004A5967"/>
    <w:rsid w:val="004A5EC4"/>
    <w:rsid w:val="004A5FFC"/>
    <w:rsid w:val="004A6612"/>
    <w:rsid w:val="004A66B9"/>
    <w:rsid w:val="004A6738"/>
    <w:rsid w:val="004A6BBC"/>
    <w:rsid w:val="004A6CBB"/>
    <w:rsid w:val="004A6F6B"/>
    <w:rsid w:val="004A707B"/>
    <w:rsid w:val="004A709B"/>
    <w:rsid w:val="004A7589"/>
    <w:rsid w:val="004A7810"/>
    <w:rsid w:val="004A7AA3"/>
    <w:rsid w:val="004A7C40"/>
    <w:rsid w:val="004A7C76"/>
    <w:rsid w:val="004A7F66"/>
    <w:rsid w:val="004B004F"/>
    <w:rsid w:val="004B07E2"/>
    <w:rsid w:val="004B07FD"/>
    <w:rsid w:val="004B0BE3"/>
    <w:rsid w:val="004B0D1A"/>
    <w:rsid w:val="004B1796"/>
    <w:rsid w:val="004B18BD"/>
    <w:rsid w:val="004B19CE"/>
    <w:rsid w:val="004B1ADE"/>
    <w:rsid w:val="004B1C5F"/>
    <w:rsid w:val="004B24CE"/>
    <w:rsid w:val="004B2907"/>
    <w:rsid w:val="004B2FF2"/>
    <w:rsid w:val="004B34ED"/>
    <w:rsid w:val="004B3529"/>
    <w:rsid w:val="004B37BB"/>
    <w:rsid w:val="004B39D1"/>
    <w:rsid w:val="004B3AB8"/>
    <w:rsid w:val="004B423A"/>
    <w:rsid w:val="004B473D"/>
    <w:rsid w:val="004B47AC"/>
    <w:rsid w:val="004B4E0C"/>
    <w:rsid w:val="004B5129"/>
    <w:rsid w:val="004B55B3"/>
    <w:rsid w:val="004B5709"/>
    <w:rsid w:val="004B5B4B"/>
    <w:rsid w:val="004B5DCD"/>
    <w:rsid w:val="004B5FD2"/>
    <w:rsid w:val="004B6233"/>
    <w:rsid w:val="004B63F7"/>
    <w:rsid w:val="004B693A"/>
    <w:rsid w:val="004B6AB6"/>
    <w:rsid w:val="004B7636"/>
    <w:rsid w:val="004B7891"/>
    <w:rsid w:val="004B7A97"/>
    <w:rsid w:val="004B7EC0"/>
    <w:rsid w:val="004C004D"/>
    <w:rsid w:val="004C0064"/>
    <w:rsid w:val="004C0072"/>
    <w:rsid w:val="004C030A"/>
    <w:rsid w:val="004C0651"/>
    <w:rsid w:val="004C0865"/>
    <w:rsid w:val="004C0AED"/>
    <w:rsid w:val="004C0CB1"/>
    <w:rsid w:val="004C0E16"/>
    <w:rsid w:val="004C10EF"/>
    <w:rsid w:val="004C1C44"/>
    <w:rsid w:val="004C1FA1"/>
    <w:rsid w:val="004C2301"/>
    <w:rsid w:val="004C2409"/>
    <w:rsid w:val="004C2AF7"/>
    <w:rsid w:val="004C2B6B"/>
    <w:rsid w:val="004C2C88"/>
    <w:rsid w:val="004C2D31"/>
    <w:rsid w:val="004C2DF1"/>
    <w:rsid w:val="004C2EE0"/>
    <w:rsid w:val="004C31D0"/>
    <w:rsid w:val="004C3273"/>
    <w:rsid w:val="004C3437"/>
    <w:rsid w:val="004C373F"/>
    <w:rsid w:val="004C3983"/>
    <w:rsid w:val="004C3A00"/>
    <w:rsid w:val="004C3A5C"/>
    <w:rsid w:val="004C3FFA"/>
    <w:rsid w:val="004C4F09"/>
    <w:rsid w:val="004C52A0"/>
    <w:rsid w:val="004C5500"/>
    <w:rsid w:val="004C61ED"/>
    <w:rsid w:val="004C6E1C"/>
    <w:rsid w:val="004C7617"/>
    <w:rsid w:val="004C7801"/>
    <w:rsid w:val="004C78D8"/>
    <w:rsid w:val="004C7A1A"/>
    <w:rsid w:val="004C7F3B"/>
    <w:rsid w:val="004D0238"/>
    <w:rsid w:val="004D02A3"/>
    <w:rsid w:val="004D084D"/>
    <w:rsid w:val="004D0979"/>
    <w:rsid w:val="004D0DB0"/>
    <w:rsid w:val="004D0DD3"/>
    <w:rsid w:val="004D1C13"/>
    <w:rsid w:val="004D1CF2"/>
    <w:rsid w:val="004D2371"/>
    <w:rsid w:val="004D2511"/>
    <w:rsid w:val="004D2A48"/>
    <w:rsid w:val="004D2A75"/>
    <w:rsid w:val="004D3432"/>
    <w:rsid w:val="004D36C5"/>
    <w:rsid w:val="004D375D"/>
    <w:rsid w:val="004D4E29"/>
    <w:rsid w:val="004D4E95"/>
    <w:rsid w:val="004D4F55"/>
    <w:rsid w:val="004D5159"/>
    <w:rsid w:val="004D515A"/>
    <w:rsid w:val="004D5344"/>
    <w:rsid w:val="004D550A"/>
    <w:rsid w:val="004D57BD"/>
    <w:rsid w:val="004D5A4C"/>
    <w:rsid w:val="004D663D"/>
    <w:rsid w:val="004D67A8"/>
    <w:rsid w:val="004D682A"/>
    <w:rsid w:val="004D69B9"/>
    <w:rsid w:val="004D6E5B"/>
    <w:rsid w:val="004D6E89"/>
    <w:rsid w:val="004D7307"/>
    <w:rsid w:val="004D74DA"/>
    <w:rsid w:val="004D7785"/>
    <w:rsid w:val="004E0726"/>
    <w:rsid w:val="004E0770"/>
    <w:rsid w:val="004E120F"/>
    <w:rsid w:val="004E1794"/>
    <w:rsid w:val="004E1EDE"/>
    <w:rsid w:val="004E2012"/>
    <w:rsid w:val="004E232C"/>
    <w:rsid w:val="004E24F1"/>
    <w:rsid w:val="004E27DF"/>
    <w:rsid w:val="004E315A"/>
    <w:rsid w:val="004E3864"/>
    <w:rsid w:val="004E3D92"/>
    <w:rsid w:val="004E3E41"/>
    <w:rsid w:val="004E4594"/>
    <w:rsid w:val="004E4D88"/>
    <w:rsid w:val="004E4F8D"/>
    <w:rsid w:val="004E50CC"/>
    <w:rsid w:val="004E5EFF"/>
    <w:rsid w:val="004E605E"/>
    <w:rsid w:val="004E638F"/>
    <w:rsid w:val="004E6689"/>
    <w:rsid w:val="004E6EC9"/>
    <w:rsid w:val="004E6F60"/>
    <w:rsid w:val="004E6FC8"/>
    <w:rsid w:val="004E7424"/>
    <w:rsid w:val="004E7A63"/>
    <w:rsid w:val="004E7B66"/>
    <w:rsid w:val="004E7D30"/>
    <w:rsid w:val="004E7DFA"/>
    <w:rsid w:val="004E7E76"/>
    <w:rsid w:val="004F022D"/>
    <w:rsid w:val="004F0633"/>
    <w:rsid w:val="004F0B6A"/>
    <w:rsid w:val="004F0C79"/>
    <w:rsid w:val="004F0DA0"/>
    <w:rsid w:val="004F0FD8"/>
    <w:rsid w:val="004F0FDA"/>
    <w:rsid w:val="004F12AE"/>
    <w:rsid w:val="004F13E6"/>
    <w:rsid w:val="004F13FD"/>
    <w:rsid w:val="004F1548"/>
    <w:rsid w:val="004F19EA"/>
    <w:rsid w:val="004F1A41"/>
    <w:rsid w:val="004F1F0A"/>
    <w:rsid w:val="004F1F8B"/>
    <w:rsid w:val="004F2347"/>
    <w:rsid w:val="004F24C3"/>
    <w:rsid w:val="004F2662"/>
    <w:rsid w:val="004F2ADB"/>
    <w:rsid w:val="004F337F"/>
    <w:rsid w:val="004F3B3F"/>
    <w:rsid w:val="004F3EAA"/>
    <w:rsid w:val="004F3F32"/>
    <w:rsid w:val="004F400E"/>
    <w:rsid w:val="004F449C"/>
    <w:rsid w:val="004F47ED"/>
    <w:rsid w:val="004F4856"/>
    <w:rsid w:val="004F543F"/>
    <w:rsid w:val="004F56E7"/>
    <w:rsid w:val="004F5813"/>
    <w:rsid w:val="004F5CD6"/>
    <w:rsid w:val="004F6309"/>
    <w:rsid w:val="004F658A"/>
    <w:rsid w:val="004F6C5C"/>
    <w:rsid w:val="004F7025"/>
    <w:rsid w:val="004F758B"/>
    <w:rsid w:val="004F793E"/>
    <w:rsid w:val="004F7B4E"/>
    <w:rsid w:val="004F7E5F"/>
    <w:rsid w:val="00500D4F"/>
    <w:rsid w:val="0050115D"/>
    <w:rsid w:val="00501746"/>
    <w:rsid w:val="00501933"/>
    <w:rsid w:val="00501D1A"/>
    <w:rsid w:val="00501F37"/>
    <w:rsid w:val="00502032"/>
    <w:rsid w:val="00502269"/>
    <w:rsid w:val="00502749"/>
    <w:rsid w:val="0050287C"/>
    <w:rsid w:val="00502B27"/>
    <w:rsid w:val="00502B93"/>
    <w:rsid w:val="005030FB"/>
    <w:rsid w:val="00503263"/>
    <w:rsid w:val="00503421"/>
    <w:rsid w:val="0050344B"/>
    <w:rsid w:val="00503BC3"/>
    <w:rsid w:val="00503DB0"/>
    <w:rsid w:val="00504224"/>
    <w:rsid w:val="0050438D"/>
    <w:rsid w:val="005043D0"/>
    <w:rsid w:val="0050478F"/>
    <w:rsid w:val="00504E1B"/>
    <w:rsid w:val="00504E37"/>
    <w:rsid w:val="00504FC0"/>
    <w:rsid w:val="00505088"/>
    <w:rsid w:val="005050F7"/>
    <w:rsid w:val="005054E8"/>
    <w:rsid w:val="00505527"/>
    <w:rsid w:val="00505E59"/>
    <w:rsid w:val="00505F13"/>
    <w:rsid w:val="00505F86"/>
    <w:rsid w:val="00506515"/>
    <w:rsid w:val="00506FE2"/>
    <w:rsid w:val="00507162"/>
    <w:rsid w:val="00507191"/>
    <w:rsid w:val="00507A9A"/>
    <w:rsid w:val="00507D85"/>
    <w:rsid w:val="00507E4A"/>
    <w:rsid w:val="00507F11"/>
    <w:rsid w:val="005100B5"/>
    <w:rsid w:val="0051027C"/>
    <w:rsid w:val="00510491"/>
    <w:rsid w:val="00510572"/>
    <w:rsid w:val="00510696"/>
    <w:rsid w:val="00510DFA"/>
    <w:rsid w:val="00510FDB"/>
    <w:rsid w:val="0051122C"/>
    <w:rsid w:val="00511A4B"/>
    <w:rsid w:val="00512150"/>
    <w:rsid w:val="005122F2"/>
    <w:rsid w:val="005123FE"/>
    <w:rsid w:val="0051255E"/>
    <w:rsid w:val="00512569"/>
    <w:rsid w:val="00513532"/>
    <w:rsid w:val="00513849"/>
    <w:rsid w:val="00513AD1"/>
    <w:rsid w:val="0051407D"/>
    <w:rsid w:val="005142DD"/>
    <w:rsid w:val="00514302"/>
    <w:rsid w:val="00514BDA"/>
    <w:rsid w:val="00514FCE"/>
    <w:rsid w:val="00515717"/>
    <w:rsid w:val="00515E4A"/>
    <w:rsid w:val="0051612B"/>
    <w:rsid w:val="005161DF"/>
    <w:rsid w:val="005162B8"/>
    <w:rsid w:val="00516CC1"/>
    <w:rsid w:val="00517062"/>
    <w:rsid w:val="00517C99"/>
    <w:rsid w:val="00517D66"/>
    <w:rsid w:val="00517F8E"/>
    <w:rsid w:val="00520273"/>
    <w:rsid w:val="005206F6"/>
    <w:rsid w:val="00520770"/>
    <w:rsid w:val="00520BA5"/>
    <w:rsid w:val="005212FE"/>
    <w:rsid w:val="005214A5"/>
    <w:rsid w:val="00521C41"/>
    <w:rsid w:val="00521DA5"/>
    <w:rsid w:val="00521F60"/>
    <w:rsid w:val="005222E2"/>
    <w:rsid w:val="0052279B"/>
    <w:rsid w:val="00522976"/>
    <w:rsid w:val="00522E6E"/>
    <w:rsid w:val="00522F9F"/>
    <w:rsid w:val="0052303D"/>
    <w:rsid w:val="005231C0"/>
    <w:rsid w:val="005235E5"/>
    <w:rsid w:val="005237A5"/>
    <w:rsid w:val="00523C09"/>
    <w:rsid w:val="0052410F"/>
    <w:rsid w:val="00524A46"/>
    <w:rsid w:val="00524C83"/>
    <w:rsid w:val="00524EE8"/>
    <w:rsid w:val="00525122"/>
    <w:rsid w:val="00525C27"/>
    <w:rsid w:val="0052624B"/>
    <w:rsid w:val="005264A5"/>
    <w:rsid w:val="005264CC"/>
    <w:rsid w:val="0052679E"/>
    <w:rsid w:val="00526857"/>
    <w:rsid w:val="00526970"/>
    <w:rsid w:val="00526E52"/>
    <w:rsid w:val="00526F76"/>
    <w:rsid w:val="00527023"/>
    <w:rsid w:val="00527035"/>
    <w:rsid w:val="0052716F"/>
    <w:rsid w:val="0052728A"/>
    <w:rsid w:val="005274DE"/>
    <w:rsid w:val="00527596"/>
    <w:rsid w:val="00527C32"/>
    <w:rsid w:val="00527D52"/>
    <w:rsid w:val="00530220"/>
    <w:rsid w:val="005302CC"/>
    <w:rsid w:val="00530650"/>
    <w:rsid w:val="00530C1B"/>
    <w:rsid w:val="00530C5A"/>
    <w:rsid w:val="00530FA3"/>
    <w:rsid w:val="00531911"/>
    <w:rsid w:val="00531B22"/>
    <w:rsid w:val="00531B4A"/>
    <w:rsid w:val="005324FB"/>
    <w:rsid w:val="00532A8A"/>
    <w:rsid w:val="00532DC1"/>
    <w:rsid w:val="00533015"/>
    <w:rsid w:val="00533283"/>
    <w:rsid w:val="005333FC"/>
    <w:rsid w:val="00533609"/>
    <w:rsid w:val="0053370E"/>
    <w:rsid w:val="0053377A"/>
    <w:rsid w:val="00534056"/>
    <w:rsid w:val="0053406C"/>
    <w:rsid w:val="00534CE9"/>
    <w:rsid w:val="00535094"/>
    <w:rsid w:val="00535100"/>
    <w:rsid w:val="00535A6A"/>
    <w:rsid w:val="00536391"/>
    <w:rsid w:val="005365CC"/>
    <w:rsid w:val="00536669"/>
    <w:rsid w:val="0053698E"/>
    <w:rsid w:val="00536A74"/>
    <w:rsid w:val="00536AD1"/>
    <w:rsid w:val="00536BE0"/>
    <w:rsid w:val="00536D94"/>
    <w:rsid w:val="00536E61"/>
    <w:rsid w:val="00537512"/>
    <w:rsid w:val="005379D4"/>
    <w:rsid w:val="00537A4D"/>
    <w:rsid w:val="00540220"/>
    <w:rsid w:val="0054092E"/>
    <w:rsid w:val="00540A7A"/>
    <w:rsid w:val="00540B56"/>
    <w:rsid w:val="00540B87"/>
    <w:rsid w:val="00540BBE"/>
    <w:rsid w:val="00540BFA"/>
    <w:rsid w:val="00540C0F"/>
    <w:rsid w:val="00540CB5"/>
    <w:rsid w:val="00540E1F"/>
    <w:rsid w:val="00541036"/>
    <w:rsid w:val="005410CE"/>
    <w:rsid w:val="00541226"/>
    <w:rsid w:val="005414A8"/>
    <w:rsid w:val="00541962"/>
    <w:rsid w:val="00541F6C"/>
    <w:rsid w:val="00542287"/>
    <w:rsid w:val="0054243E"/>
    <w:rsid w:val="005424E0"/>
    <w:rsid w:val="0054278E"/>
    <w:rsid w:val="00542BC4"/>
    <w:rsid w:val="00542E57"/>
    <w:rsid w:val="005432FE"/>
    <w:rsid w:val="00543372"/>
    <w:rsid w:val="00543390"/>
    <w:rsid w:val="00543A6A"/>
    <w:rsid w:val="00543D05"/>
    <w:rsid w:val="00543F8D"/>
    <w:rsid w:val="00544606"/>
    <w:rsid w:val="005446A1"/>
    <w:rsid w:val="005447A5"/>
    <w:rsid w:val="005447BB"/>
    <w:rsid w:val="00544D3F"/>
    <w:rsid w:val="0054532D"/>
    <w:rsid w:val="005454CF"/>
    <w:rsid w:val="00545B2C"/>
    <w:rsid w:val="005460DC"/>
    <w:rsid w:val="0054641D"/>
    <w:rsid w:val="0054676A"/>
    <w:rsid w:val="0054683A"/>
    <w:rsid w:val="00546EE6"/>
    <w:rsid w:val="00547087"/>
    <w:rsid w:val="00547C29"/>
    <w:rsid w:val="00547FE3"/>
    <w:rsid w:val="00550471"/>
    <w:rsid w:val="0055052D"/>
    <w:rsid w:val="00550683"/>
    <w:rsid w:val="00550700"/>
    <w:rsid w:val="0055072E"/>
    <w:rsid w:val="005509A4"/>
    <w:rsid w:val="00550BAF"/>
    <w:rsid w:val="00550D2E"/>
    <w:rsid w:val="00551479"/>
    <w:rsid w:val="00551539"/>
    <w:rsid w:val="005519A0"/>
    <w:rsid w:val="00551D33"/>
    <w:rsid w:val="00551F97"/>
    <w:rsid w:val="005525A2"/>
    <w:rsid w:val="00552AE8"/>
    <w:rsid w:val="0055365A"/>
    <w:rsid w:val="0055392F"/>
    <w:rsid w:val="00553F5B"/>
    <w:rsid w:val="00554A17"/>
    <w:rsid w:val="00554A62"/>
    <w:rsid w:val="00554D36"/>
    <w:rsid w:val="0055514A"/>
    <w:rsid w:val="0055516D"/>
    <w:rsid w:val="005552A1"/>
    <w:rsid w:val="00555A4E"/>
    <w:rsid w:val="00555BEF"/>
    <w:rsid w:val="00555E45"/>
    <w:rsid w:val="00556271"/>
    <w:rsid w:val="00556659"/>
    <w:rsid w:val="0055673E"/>
    <w:rsid w:val="0055685C"/>
    <w:rsid w:val="005568DF"/>
    <w:rsid w:val="00556BF1"/>
    <w:rsid w:val="00556C1F"/>
    <w:rsid w:val="00556D05"/>
    <w:rsid w:val="00556EBE"/>
    <w:rsid w:val="0055713C"/>
    <w:rsid w:val="00557503"/>
    <w:rsid w:val="00557722"/>
    <w:rsid w:val="00557801"/>
    <w:rsid w:val="00557AA1"/>
    <w:rsid w:val="00557BCD"/>
    <w:rsid w:val="00557BCE"/>
    <w:rsid w:val="00557D14"/>
    <w:rsid w:val="00557E71"/>
    <w:rsid w:val="00557F6D"/>
    <w:rsid w:val="0056015E"/>
    <w:rsid w:val="00560619"/>
    <w:rsid w:val="00560939"/>
    <w:rsid w:val="005613A9"/>
    <w:rsid w:val="00561417"/>
    <w:rsid w:val="00561D4D"/>
    <w:rsid w:val="00561E7F"/>
    <w:rsid w:val="00562295"/>
    <w:rsid w:val="00562304"/>
    <w:rsid w:val="00562523"/>
    <w:rsid w:val="005626A1"/>
    <w:rsid w:val="00562798"/>
    <w:rsid w:val="005639EF"/>
    <w:rsid w:val="00563A5C"/>
    <w:rsid w:val="00563A68"/>
    <w:rsid w:val="00563A8A"/>
    <w:rsid w:val="00563E0D"/>
    <w:rsid w:val="00563E28"/>
    <w:rsid w:val="00564033"/>
    <w:rsid w:val="00564242"/>
    <w:rsid w:val="0056447B"/>
    <w:rsid w:val="0056452B"/>
    <w:rsid w:val="005646B5"/>
    <w:rsid w:val="00564837"/>
    <w:rsid w:val="0056486C"/>
    <w:rsid w:val="00564F3A"/>
    <w:rsid w:val="00565122"/>
    <w:rsid w:val="00566226"/>
    <w:rsid w:val="00566FE7"/>
    <w:rsid w:val="00567390"/>
    <w:rsid w:val="00567A62"/>
    <w:rsid w:val="00570365"/>
    <w:rsid w:val="005703BE"/>
    <w:rsid w:val="00570412"/>
    <w:rsid w:val="005712BA"/>
    <w:rsid w:val="0057130D"/>
    <w:rsid w:val="005715C3"/>
    <w:rsid w:val="00571647"/>
    <w:rsid w:val="00571994"/>
    <w:rsid w:val="00571B8E"/>
    <w:rsid w:val="00571C9C"/>
    <w:rsid w:val="00571E0D"/>
    <w:rsid w:val="005722DF"/>
    <w:rsid w:val="00572903"/>
    <w:rsid w:val="00573D3B"/>
    <w:rsid w:val="00573F6C"/>
    <w:rsid w:val="005741E7"/>
    <w:rsid w:val="005749A6"/>
    <w:rsid w:val="00574A1F"/>
    <w:rsid w:val="00574BA9"/>
    <w:rsid w:val="00574BDC"/>
    <w:rsid w:val="00574C25"/>
    <w:rsid w:val="00575034"/>
    <w:rsid w:val="00576056"/>
    <w:rsid w:val="00576994"/>
    <w:rsid w:val="005769B5"/>
    <w:rsid w:val="00577098"/>
    <w:rsid w:val="00577319"/>
    <w:rsid w:val="00580152"/>
    <w:rsid w:val="0058052D"/>
    <w:rsid w:val="0058052F"/>
    <w:rsid w:val="00580565"/>
    <w:rsid w:val="005805E5"/>
    <w:rsid w:val="00580C2E"/>
    <w:rsid w:val="00580CAD"/>
    <w:rsid w:val="00580D18"/>
    <w:rsid w:val="00580EEC"/>
    <w:rsid w:val="00581022"/>
    <w:rsid w:val="005815DC"/>
    <w:rsid w:val="00581A41"/>
    <w:rsid w:val="00581D56"/>
    <w:rsid w:val="00582049"/>
    <w:rsid w:val="005820FB"/>
    <w:rsid w:val="00582190"/>
    <w:rsid w:val="0058249C"/>
    <w:rsid w:val="0058261C"/>
    <w:rsid w:val="00582A22"/>
    <w:rsid w:val="00582C08"/>
    <w:rsid w:val="0058336F"/>
    <w:rsid w:val="00583534"/>
    <w:rsid w:val="005837C7"/>
    <w:rsid w:val="005839E9"/>
    <w:rsid w:val="00583B0B"/>
    <w:rsid w:val="00583B37"/>
    <w:rsid w:val="00583C9C"/>
    <w:rsid w:val="00583FF5"/>
    <w:rsid w:val="005843AB"/>
    <w:rsid w:val="00584A62"/>
    <w:rsid w:val="00584D41"/>
    <w:rsid w:val="00584D54"/>
    <w:rsid w:val="00585189"/>
    <w:rsid w:val="005852BF"/>
    <w:rsid w:val="00585767"/>
    <w:rsid w:val="00585A3A"/>
    <w:rsid w:val="00585E1A"/>
    <w:rsid w:val="005862E1"/>
    <w:rsid w:val="00586389"/>
    <w:rsid w:val="0058692A"/>
    <w:rsid w:val="00587015"/>
    <w:rsid w:val="00587387"/>
    <w:rsid w:val="0058743C"/>
    <w:rsid w:val="00587B10"/>
    <w:rsid w:val="00590830"/>
    <w:rsid w:val="00590A00"/>
    <w:rsid w:val="00590EB7"/>
    <w:rsid w:val="0059162C"/>
    <w:rsid w:val="00591663"/>
    <w:rsid w:val="00591897"/>
    <w:rsid w:val="005919E1"/>
    <w:rsid w:val="00591ABE"/>
    <w:rsid w:val="00591C4A"/>
    <w:rsid w:val="00591C7B"/>
    <w:rsid w:val="00591CD7"/>
    <w:rsid w:val="00591D3A"/>
    <w:rsid w:val="00591FC7"/>
    <w:rsid w:val="0059208B"/>
    <w:rsid w:val="005921A6"/>
    <w:rsid w:val="005921AC"/>
    <w:rsid w:val="00592ECF"/>
    <w:rsid w:val="00592EE3"/>
    <w:rsid w:val="00593347"/>
    <w:rsid w:val="00593D75"/>
    <w:rsid w:val="00594568"/>
    <w:rsid w:val="00594638"/>
    <w:rsid w:val="005948CF"/>
    <w:rsid w:val="00594B95"/>
    <w:rsid w:val="00594BF6"/>
    <w:rsid w:val="00594C46"/>
    <w:rsid w:val="00595001"/>
    <w:rsid w:val="00595058"/>
    <w:rsid w:val="0059507C"/>
    <w:rsid w:val="00595445"/>
    <w:rsid w:val="00595779"/>
    <w:rsid w:val="005957CA"/>
    <w:rsid w:val="0059599C"/>
    <w:rsid w:val="00595E19"/>
    <w:rsid w:val="00595FC2"/>
    <w:rsid w:val="0059614D"/>
    <w:rsid w:val="0059692B"/>
    <w:rsid w:val="0059731E"/>
    <w:rsid w:val="00597538"/>
    <w:rsid w:val="005976D4"/>
    <w:rsid w:val="00597CE0"/>
    <w:rsid w:val="00597CEE"/>
    <w:rsid w:val="00597D07"/>
    <w:rsid w:val="00597E62"/>
    <w:rsid w:val="005A089C"/>
    <w:rsid w:val="005A12B5"/>
    <w:rsid w:val="005A133F"/>
    <w:rsid w:val="005A15D0"/>
    <w:rsid w:val="005A17CB"/>
    <w:rsid w:val="005A1821"/>
    <w:rsid w:val="005A1988"/>
    <w:rsid w:val="005A1BBC"/>
    <w:rsid w:val="005A2433"/>
    <w:rsid w:val="005A258E"/>
    <w:rsid w:val="005A2EE2"/>
    <w:rsid w:val="005A2FC5"/>
    <w:rsid w:val="005A34C0"/>
    <w:rsid w:val="005A38A4"/>
    <w:rsid w:val="005A3ED7"/>
    <w:rsid w:val="005A42AD"/>
    <w:rsid w:val="005A430A"/>
    <w:rsid w:val="005A4697"/>
    <w:rsid w:val="005A4838"/>
    <w:rsid w:val="005A49E6"/>
    <w:rsid w:val="005A4A0A"/>
    <w:rsid w:val="005A4C4D"/>
    <w:rsid w:val="005A4F9E"/>
    <w:rsid w:val="005A53AF"/>
    <w:rsid w:val="005A5ABC"/>
    <w:rsid w:val="005A5AC5"/>
    <w:rsid w:val="005A6280"/>
    <w:rsid w:val="005A6675"/>
    <w:rsid w:val="005A6748"/>
    <w:rsid w:val="005A6865"/>
    <w:rsid w:val="005A6C63"/>
    <w:rsid w:val="005A6F53"/>
    <w:rsid w:val="005A74BA"/>
    <w:rsid w:val="005A7668"/>
    <w:rsid w:val="005A7703"/>
    <w:rsid w:val="005A7725"/>
    <w:rsid w:val="005A7D5E"/>
    <w:rsid w:val="005A7E3D"/>
    <w:rsid w:val="005A7FDC"/>
    <w:rsid w:val="005B0C21"/>
    <w:rsid w:val="005B0F03"/>
    <w:rsid w:val="005B1141"/>
    <w:rsid w:val="005B1358"/>
    <w:rsid w:val="005B15A2"/>
    <w:rsid w:val="005B2471"/>
    <w:rsid w:val="005B25B7"/>
    <w:rsid w:val="005B298E"/>
    <w:rsid w:val="005B2BEC"/>
    <w:rsid w:val="005B2D72"/>
    <w:rsid w:val="005B2D83"/>
    <w:rsid w:val="005B399D"/>
    <w:rsid w:val="005B3B9D"/>
    <w:rsid w:val="005B402B"/>
    <w:rsid w:val="005B4A29"/>
    <w:rsid w:val="005B4CCD"/>
    <w:rsid w:val="005B5317"/>
    <w:rsid w:val="005B54D8"/>
    <w:rsid w:val="005B5EA5"/>
    <w:rsid w:val="005B6011"/>
    <w:rsid w:val="005B6203"/>
    <w:rsid w:val="005B6632"/>
    <w:rsid w:val="005B6BE3"/>
    <w:rsid w:val="005B711B"/>
    <w:rsid w:val="005B740E"/>
    <w:rsid w:val="005B771E"/>
    <w:rsid w:val="005B7B69"/>
    <w:rsid w:val="005B7BEC"/>
    <w:rsid w:val="005B7C78"/>
    <w:rsid w:val="005B7D70"/>
    <w:rsid w:val="005B7F2B"/>
    <w:rsid w:val="005C0299"/>
    <w:rsid w:val="005C06E1"/>
    <w:rsid w:val="005C0B1A"/>
    <w:rsid w:val="005C1046"/>
    <w:rsid w:val="005C137F"/>
    <w:rsid w:val="005C19F5"/>
    <w:rsid w:val="005C1C67"/>
    <w:rsid w:val="005C20C8"/>
    <w:rsid w:val="005C2FBE"/>
    <w:rsid w:val="005C3063"/>
    <w:rsid w:val="005C3417"/>
    <w:rsid w:val="005C4010"/>
    <w:rsid w:val="005C4916"/>
    <w:rsid w:val="005C4D15"/>
    <w:rsid w:val="005C4D67"/>
    <w:rsid w:val="005C4F39"/>
    <w:rsid w:val="005C5006"/>
    <w:rsid w:val="005C5382"/>
    <w:rsid w:val="005C56D8"/>
    <w:rsid w:val="005C5B1C"/>
    <w:rsid w:val="005C5C85"/>
    <w:rsid w:val="005C5D96"/>
    <w:rsid w:val="005C5F9A"/>
    <w:rsid w:val="005C60CA"/>
    <w:rsid w:val="005C6462"/>
    <w:rsid w:val="005C6630"/>
    <w:rsid w:val="005C667A"/>
    <w:rsid w:val="005C6785"/>
    <w:rsid w:val="005C69DF"/>
    <w:rsid w:val="005C6F57"/>
    <w:rsid w:val="005C773D"/>
    <w:rsid w:val="005C7B89"/>
    <w:rsid w:val="005C7B99"/>
    <w:rsid w:val="005D005D"/>
    <w:rsid w:val="005D029D"/>
    <w:rsid w:val="005D02BB"/>
    <w:rsid w:val="005D04DC"/>
    <w:rsid w:val="005D0606"/>
    <w:rsid w:val="005D07CB"/>
    <w:rsid w:val="005D1464"/>
    <w:rsid w:val="005D14E9"/>
    <w:rsid w:val="005D14EE"/>
    <w:rsid w:val="005D16A6"/>
    <w:rsid w:val="005D1BFA"/>
    <w:rsid w:val="005D1D4C"/>
    <w:rsid w:val="005D2266"/>
    <w:rsid w:val="005D28B6"/>
    <w:rsid w:val="005D2EC9"/>
    <w:rsid w:val="005D30C2"/>
    <w:rsid w:val="005D3D16"/>
    <w:rsid w:val="005D3DDD"/>
    <w:rsid w:val="005D4045"/>
    <w:rsid w:val="005D4876"/>
    <w:rsid w:val="005D4C56"/>
    <w:rsid w:val="005D4D45"/>
    <w:rsid w:val="005D4FC4"/>
    <w:rsid w:val="005D50EA"/>
    <w:rsid w:val="005D5713"/>
    <w:rsid w:val="005D575F"/>
    <w:rsid w:val="005D596F"/>
    <w:rsid w:val="005D5C1C"/>
    <w:rsid w:val="005D65E0"/>
    <w:rsid w:val="005D774D"/>
    <w:rsid w:val="005D7AFD"/>
    <w:rsid w:val="005E03B1"/>
    <w:rsid w:val="005E07E0"/>
    <w:rsid w:val="005E0A9B"/>
    <w:rsid w:val="005E0CA1"/>
    <w:rsid w:val="005E0CAD"/>
    <w:rsid w:val="005E0D0B"/>
    <w:rsid w:val="005E0E3C"/>
    <w:rsid w:val="005E10A7"/>
    <w:rsid w:val="005E11BE"/>
    <w:rsid w:val="005E18A6"/>
    <w:rsid w:val="005E1A8F"/>
    <w:rsid w:val="005E1B21"/>
    <w:rsid w:val="005E244C"/>
    <w:rsid w:val="005E298E"/>
    <w:rsid w:val="005E2C4E"/>
    <w:rsid w:val="005E3025"/>
    <w:rsid w:val="005E3D2D"/>
    <w:rsid w:val="005E4850"/>
    <w:rsid w:val="005E49A8"/>
    <w:rsid w:val="005E4B73"/>
    <w:rsid w:val="005E4EDA"/>
    <w:rsid w:val="005E4EFC"/>
    <w:rsid w:val="005E5097"/>
    <w:rsid w:val="005E51C1"/>
    <w:rsid w:val="005E54BC"/>
    <w:rsid w:val="005E55B2"/>
    <w:rsid w:val="005E577D"/>
    <w:rsid w:val="005E58F6"/>
    <w:rsid w:val="005E5940"/>
    <w:rsid w:val="005E5FC8"/>
    <w:rsid w:val="005E666F"/>
    <w:rsid w:val="005E6AFA"/>
    <w:rsid w:val="005E6CCD"/>
    <w:rsid w:val="005E6E77"/>
    <w:rsid w:val="005E7574"/>
    <w:rsid w:val="005F029B"/>
    <w:rsid w:val="005F0EF8"/>
    <w:rsid w:val="005F0F78"/>
    <w:rsid w:val="005F112A"/>
    <w:rsid w:val="005F138E"/>
    <w:rsid w:val="005F171C"/>
    <w:rsid w:val="005F178C"/>
    <w:rsid w:val="005F1799"/>
    <w:rsid w:val="005F183B"/>
    <w:rsid w:val="005F19B7"/>
    <w:rsid w:val="005F1C99"/>
    <w:rsid w:val="005F2513"/>
    <w:rsid w:val="005F27B2"/>
    <w:rsid w:val="005F2E63"/>
    <w:rsid w:val="005F349B"/>
    <w:rsid w:val="005F36FF"/>
    <w:rsid w:val="005F3C2C"/>
    <w:rsid w:val="005F3F41"/>
    <w:rsid w:val="005F482F"/>
    <w:rsid w:val="005F487F"/>
    <w:rsid w:val="005F4F50"/>
    <w:rsid w:val="005F52A5"/>
    <w:rsid w:val="005F5723"/>
    <w:rsid w:val="005F572D"/>
    <w:rsid w:val="005F5AB1"/>
    <w:rsid w:val="005F5F63"/>
    <w:rsid w:val="005F6176"/>
    <w:rsid w:val="005F617A"/>
    <w:rsid w:val="005F651D"/>
    <w:rsid w:val="005F662D"/>
    <w:rsid w:val="005F6674"/>
    <w:rsid w:val="005F73D6"/>
    <w:rsid w:val="005F73E7"/>
    <w:rsid w:val="005F79A3"/>
    <w:rsid w:val="005F7CF1"/>
    <w:rsid w:val="005F7D75"/>
    <w:rsid w:val="005F7D89"/>
    <w:rsid w:val="006000E6"/>
    <w:rsid w:val="00600B5F"/>
    <w:rsid w:val="00600D0F"/>
    <w:rsid w:val="0060170D"/>
    <w:rsid w:val="00601867"/>
    <w:rsid w:val="00601957"/>
    <w:rsid w:val="0060195A"/>
    <w:rsid w:val="0060197C"/>
    <w:rsid w:val="00601AC9"/>
    <w:rsid w:val="00601ED7"/>
    <w:rsid w:val="006021A4"/>
    <w:rsid w:val="006025F6"/>
    <w:rsid w:val="00602782"/>
    <w:rsid w:val="00602A82"/>
    <w:rsid w:val="00602C3A"/>
    <w:rsid w:val="00602ED5"/>
    <w:rsid w:val="00602FBD"/>
    <w:rsid w:val="00603725"/>
    <w:rsid w:val="00603771"/>
    <w:rsid w:val="0060399B"/>
    <w:rsid w:val="00603EE5"/>
    <w:rsid w:val="00604090"/>
    <w:rsid w:val="00604462"/>
    <w:rsid w:val="006044C4"/>
    <w:rsid w:val="00605534"/>
    <w:rsid w:val="006055DA"/>
    <w:rsid w:val="00605C91"/>
    <w:rsid w:val="00605CF1"/>
    <w:rsid w:val="00605D59"/>
    <w:rsid w:val="00606679"/>
    <w:rsid w:val="00606A8C"/>
    <w:rsid w:val="00606B23"/>
    <w:rsid w:val="00606EB2"/>
    <w:rsid w:val="006073EB"/>
    <w:rsid w:val="00607552"/>
    <w:rsid w:val="006076CE"/>
    <w:rsid w:val="006078D1"/>
    <w:rsid w:val="00607EE2"/>
    <w:rsid w:val="00607F9D"/>
    <w:rsid w:val="0061039F"/>
    <w:rsid w:val="00610498"/>
    <w:rsid w:val="0061075C"/>
    <w:rsid w:val="00610C31"/>
    <w:rsid w:val="00610D7D"/>
    <w:rsid w:val="006111C0"/>
    <w:rsid w:val="006114F6"/>
    <w:rsid w:val="00611640"/>
    <w:rsid w:val="00611CBF"/>
    <w:rsid w:val="00611CF1"/>
    <w:rsid w:val="00611E9F"/>
    <w:rsid w:val="0061223A"/>
    <w:rsid w:val="00612253"/>
    <w:rsid w:val="0061236D"/>
    <w:rsid w:val="00612E3C"/>
    <w:rsid w:val="006132B6"/>
    <w:rsid w:val="006136B0"/>
    <w:rsid w:val="00613768"/>
    <w:rsid w:val="00613A05"/>
    <w:rsid w:val="00613BD7"/>
    <w:rsid w:val="00613C19"/>
    <w:rsid w:val="00613FBA"/>
    <w:rsid w:val="00614268"/>
    <w:rsid w:val="00614297"/>
    <w:rsid w:val="00614733"/>
    <w:rsid w:val="006149B4"/>
    <w:rsid w:val="00614E3D"/>
    <w:rsid w:val="00614E3F"/>
    <w:rsid w:val="00614ED3"/>
    <w:rsid w:val="006150FF"/>
    <w:rsid w:val="00615122"/>
    <w:rsid w:val="00615C3F"/>
    <w:rsid w:val="00615F52"/>
    <w:rsid w:val="006160FA"/>
    <w:rsid w:val="006161CB"/>
    <w:rsid w:val="00616F15"/>
    <w:rsid w:val="0061767D"/>
    <w:rsid w:val="006176EF"/>
    <w:rsid w:val="00617A7A"/>
    <w:rsid w:val="00617E5E"/>
    <w:rsid w:val="00617F84"/>
    <w:rsid w:val="00617FF2"/>
    <w:rsid w:val="006202D1"/>
    <w:rsid w:val="0062068C"/>
    <w:rsid w:val="006208F6"/>
    <w:rsid w:val="0062098F"/>
    <w:rsid w:val="00621113"/>
    <w:rsid w:val="00621552"/>
    <w:rsid w:val="00621930"/>
    <w:rsid w:val="00621F40"/>
    <w:rsid w:val="00622254"/>
    <w:rsid w:val="0062269A"/>
    <w:rsid w:val="00622C14"/>
    <w:rsid w:val="00622D6D"/>
    <w:rsid w:val="00622EC2"/>
    <w:rsid w:val="00622F80"/>
    <w:rsid w:val="006235AF"/>
    <w:rsid w:val="006238E6"/>
    <w:rsid w:val="006239F8"/>
    <w:rsid w:val="0062409C"/>
    <w:rsid w:val="0062420F"/>
    <w:rsid w:val="00625110"/>
    <w:rsid w:val="006258D1"/>
    <w:rsid w:val="006259CC"/>
    <w:rsid w:val="00625BD4"/>
    <w:rsid w:val="00625EAB"/>
    <w:rsid w:val="00626500"/>
    <w:rsid w:val="00626AD5"/>
    <w:rsid w:val="00626AE0"/>
    <w:rsid w:val="00626B14"/>
    <w:rsid w:val="0062710F"/>
    <w:rsid w:val="006277CE"/>
    <w:rsid w:val="00627950"/>
    <w:rsid w:val="00627F71"/>
    <w:rsid w:val="00630358"/>
    <w:rsid w:val="006303FC"/>
    <w:rsid w:val="006305BF"/>
    <w:rsid w:val="006305C3"/>
    <w:rsid w:val="006306E1"/>
    <w:rsid w:val="0063082B"/>
    <w:rsid w:val="00630B93"/>
    <w:rsid w:val="00630BC3"/>
    <w:rsid w:val="00630BDA"/>
    <w:rsid w:val="0063103F"/>
    <w:rsid w:val="00631161"/>
    <w:rsid w:val="006311D6"/>
    <w:rsid w:val="00631261"/>
    <w:rsid w:val="006312DC"/>
    <w:rsid w:val="006313D4"/>
    <w:rsid w:val="00631A4A"/>
    <w:rsid w:val="00631E27"/>
    <w:rsid w:val="00632140"/>
    <w:rsid w:val="0063219F"/>
    <w:rsid w:val="0063222B"/>
    <w:rsid w:val="00632833"/>
    <w:rsid w:val="00632928"/>
    <w:rsid w:val="00632B09"/>
    <w:rsid w:val="00632BEF"/>
    <w:rsid w:val="00633131"/>
    <w:rsid w:val="00633448"/>
    <w:rsid w:val="00633750"/>
    <w:rsid w:val="0063381F"/>
    <w:rsid w:val="00633B74"/>
    <w:rsid w:val="0063403E"/>
    <w:rsid w:val="00634390"/>
    <w:rsid w:val="006346D8"/>
    <w:rsid w:val="00634E18"/>
    <w:rsid w:val="006351CA"/>
    <w:rsid w:val="006353F0"/>
    <w:rsid w:val="0063545C"/>
    <w:rsid w:val="00635CA9"/>
    <w:rsid w:val="00635DB0"/>
    <w:rsid w:val="00635DD0"/>
    <w:rsid w:val="00635E19"/>
    <w:rsid w:val="00636149"/>
    <w:rsid w:val="006361F4"/>
    <w:rsid w:val="006364E5"/>
    <w:rsid w:val="00636749"/>
    <w:rsid w:val="00636752"/>
    <w:rsid w:val="006368C5"/>
    <w:rsid w:val="0063701E"/>
    <w:rsid w:val="006371D6"/>
    <w:rsid w:val="006372C9"/>
    <w:rsid w:val="006377A0"/>
    <w:rsid w:val="006378B8"/>
    <w:rsid w:val="00637D7E"/>
    <w:rsid w:val="00637FAD"/>
    <w:rsid w:val="006407BC"/>
    <w:rsid w:val="00640860"/>
    <w:rsid w:val="00640AF8"/>
    <w:rsid w:val="006417D4"/>
    <w:rsid w:val="00641878"/>
    <w:rsid w:val="00641890"/>
    <w:rsid w:val="00641979"/>
    <w:rsid w:val="006432D2"/>
    <w:rsid w:val="00643458"/>
    <w:rsid w:val="00643583"/>
    <w:rsid w:val="006436C2"/>
    <w:rsid w:val="00643F31"/>
    <w:rsid w:val="006440CA"/>
    <w:rsid w:val="006447D7"/>
    <w:rsid w:val="00644D72"/>
    <w:rsid w:val="0064516B"/>
    <w:rsid w:val="00645D95"/>
    <w:rsid w:val="006461CB"/>
    <w:rsid w:val="006463F2"/>
    <w:rsid w:val="00646439"/>
    <w:rsid w:val="00646900"/>
    <w:rsid w:val="00646960"/>
    <w:rsid w:val="00646C0B"/>
    <w:rsid w:val="00646EE3"/>
    <w:rsid w:val="00647236"/>
    <w:rsid w:val="00647298"/>
    <w:rsid w:val="00647498"/>
    <w:rsid w:val="00647620"/>
    <w:rsid w:val="00647706"/>
    <w:rsid w:val="0064773B"/>
    <w:rsid w:val="00647DCF"/>
    <w:rsid w:val="006504BC"/>
    <w:rsid w:val="00650858"/>
    <w:rsid w:val="00650B18"/>
    <w:rsid w:val="00650C71"/>
    <w:rsid w:val="0065114A"/>
    <w:rsid w:val="00651671"/>
    <w:rsid w:val="00651894"/>
    <w:rsid w:val="006519ED"/>
    <w:rsid w:val="00651CC8"/>
    <w:rsid w:val="00651F25"/>
    <w:rsid w:val="00652836"/>
    <w:rsid w:val="00652BE2"/>
    <w:rsid w:val="00652BE6"/>
    <w:rsid w:val="00652D5B"/>
    <w:rsid w:val="006531C3"/>
    <w:rsid w:val="00653829"/>
    <w:rsid w:val="00653EFB"/>
    <w:rsid w:val="00654E15"/>
    <w:rsid w:val="0065523B"/>
    <w:rsid w:val="006556BE"/>
    <w:rsid w:val="00655AC9"/>
    <w:rsid w:val="00655FFE"/>
    <w:rsid w:val="0065617C"/>
    <w:rsid w:val="006566E0"/>
    <w:rsid w:val="006568AF"/>
    <w:rsid w:val="0065705E"/>
    <w:rsid w:val="006571C4"/>
    <w:rsid w:val="0065765C"/>
    <w:rsid w:val="00657839"/>
    <w:rsid w:val="00657D09"/>
    <w:rsid w:val="0066015D"/>
    <w:rsid w:val="00660427"/>
    <w:rsid w:val="006605E3"/>
    <w:rsid w:val="00660655"/>
    <w:rsid w:val="00660E1D"/>
    <w:rsid w:val="00660FB7"/>
    <w:rsid w:val="006610A0"/>
    <w:rsid w:val="0066114A"/>
    <w:rsid w:val="0066198B"/>
    <w:rsid w:val="00661E0B"/>
    <w:rsid w:val="006620EB"/>
    <w:rsid w:val="006633AC"/>
    <w:rsid w:val="006634B5"/>
    <w:rsid w:val="0066369E"/>
    <w:rsid w:val="00663981"/>
    <w:rsid w:val="00663DF5"/>
    <w:rsid w:val="00663F4B"/>
    <w:rsid w:val="00664014"/>
    <w:rsid w:val="00664183"/>
    <w:rsid w:val="006642CE"/>
    <w:rsid w:val="00664A4E"/>
    <w:rsid w:val="00664AF1"/>
    <w:rsid w:val="00664C67"/>
    <w:rsid w:val="0066519B"/>
    <w:rsid w:val="006653D1"/>
    <w:rsid w:val="00665E15"/>
    <w:rsid w:val="00666193"/>
    <w:rsid w:val="00666B8D"/>
    <w:rsid w:val="00666D46"/>
    <w:rsid w:val="00666E32"/>
    <w:rsid w:val="00666F01"/>
    <w:rsid w:val="0066703C"/>
    <w:rsid w:val="00667314"/>
    <w:rsid w:val="006676CC"/>
    <w:rsid w:val="00670019"/>
    <w:rsid w:val="006701EE"/>
    <w:rsid w:val="006702AA"/>
    <w:rsid w:val="006704E3"/>
    <w:rsid w:val="006705E0"/>
    <w:rsid w:val="00670BF0"/>
    <w:rsid w:val="006718A6"/>
    <w:rsid w:val="006718B6"/>
    <w:rsid w:val="00672CF0"/>
    <w:rsid w:val="00673290"/>
    <w:rsid w:val="0067356F"/>
    <w:rsid w:val="0067387E"/>
    <w:rsid w:val="00673968"/>
    <w:rsid w:val="00673F74"/>
    <w:rsid w:val="006746B1"/>
    <w:rsid w:val="00674981"/>
    <w:rsid w:val="00674CC0"/>
    <w:rsid w:val="006753C3"/>
    <w:rsid w:val="006759A0"/>
    <w:rsid w:val="00675DD2"/>
    <w:rsid w:val="00675E52"/>
    <w:rsid w:val="0067601F"/>
    <w:rsid w:val="006763E8"/>
    <w:rsid w:val="00676421"/>
    <w:rsid w:val="00676CBE"/>
    <w:rsid w:val="00676F77"/>
    <w:rsid w:val="0067770E"/>
    <w:rsid w:val="006779A8"/>
    <w:rsid w:val="00677A7F"/>
    <w:rsid w:val="00677EA1"/>
    <w:rsid w:val="00677F4A"/>
    <w:rsid w:val="0068004B"/>
    <w:rsid w:val="006804A2"/>
    <w:rsid w:val="006809B2"/>
    <w:rsid w:val="00680BC3"/>
    <w:rsid w:val="00680E17"/>
    <w:rsid w:val="006811D3"/>
    <w:rsid w:val="006816CB"/>
    <w:rsid w:val="00681B44"/>
    <w:rsid w:val="00681B68"/>
    <w:rsid w:val="006822EC"/>
    <w:rsid w:val="0068263F"/>
    <w:rsid w:val="00682CDE"/>
    <w:rsid w:val="006832A4"/>
    <w:rsid w:val="00683421"/>
    <w:rsid w:val="006835F5"/>
    <w:rsid w:val="0068387A"/>
    <w:rsid w:val="00683AF5"/>
    <w:rsid w:val="00683B59"/>
    <w:rsid w:val="00684245"/>
    <w:rsid w:val="00684344"/>
    <w:rsid w:val="00684520"/>
    <w:rsid w:val="00684FE8"/>
    <w:rsid w:val="00685054"/>
    <w:rsid w:val="00685253"/>
    <w:rsid w:val="006852A5"/>
    <w:rsid w:val="006852A9"/>
    <w:rsid w:val="00685535"/>
    <w:rsid w:val="0068643F"/>
    <w:rsid w:val="006866BC"/>
    <w:rsid w:val="00686DFD"/>
    <w:rsid w:val="00687746"/>
    <w:rsid w:val="00687782"/>
    <w:rsid w:val="006877EC"/>
    <w:rsid w:val="00687921"/>
    <w:rsid w:val="006900FA"/>
    <w:rsid w:val="00690708"/>
    <w:rsid w:val="00690E41"/>
    <w:rsid w:val="006913A6"/>
    <w:rsid w:val="0069157B"/>
    <w:rsid w:val="006915B5"/>
    <w:rsid w:val="006916E7"/>
    <w:rsid w:val="00692170"/>
    <w:rsid w:val="00692557"/>
    <w:rsid w:val="00692E16"/>
    <w:rsid w:val="006930AD"/>
    <w:rsid w:val="0069389D"/>
    <w:rsid w:val="00693A5A"/>
    <w:rsid w:val="00693E07"/>
    <w:rsid w:val="00694415"/>
    <w:rsid w:val="006944B1"/>
    <w:rsid w:val="00694725"/>
    <w:rsid w:val="00694C7D"/>
    <w:rsid w:val="00694DB8"/>
    <w:rsid w:val="00695580"/>
    <w:rsid w:val="006959A3"/>
    <w:rsid w:val="006959EA"/>
    <w:rsid w:val="00695DBD"/>
    <w:rsid w:val="006960E3"/>
    <w:rsid w:val="00696659"/>
    <w:rsid w:val="00696934"/>
    <w:rsid w:val="0069756C"/>
    <w:rsid w:val="00697810"/>
    <w:rsid w:val="00697934"/>
    <w:rsid w:val="006979D7"/>
    <w:rsid w:val="00697A28"/>
    <w:rsid w:val="00697C84"/>
    <w:rsid w:val="00697C9F"/>
    <w:rsid w:val="00697CAD"/>
    <w:rsid w:val="006A089A"/>
    <w:rsid w:val="006A0DE6"/>
    <w:rsid w:val="006A1108"/>
    <w:rsid w:val="006A1445"/>
    <w:rsid w:val="006A145D"/>
    <w:rsid w:val="006A1575"/>
    <w:rsid w:val="006A16D4"/>
    <w:rsid w:val="006A1EA1"/>
    <w:rsid w:val="006A2092"/>
    <w:rsid w:val="006A22E9"/>
    <w:rsid w:val="006A2374"/>
    <w:rsid w:val="006A27C1"/>
    <w:rsid w:val="006A287D"/>
    <w:rsid w:val="006A2D88"/>
    <w:rsid w:val="006A2E18"/>
    <w:rsid w:val="006A36BB"/>
    <w:rsid w:val="006A3E35"/>
    <w:rsid w:val="006A42A1"/>
    <w:rsid w:val="006A42A5"/>
    <w:rsid w:val="006A4B7E"/>
    <w:rsid w:val="006A4B9B"/>
    <w:rsid w:val="006A4EE4"/>
    <w:rsid w:val="006A521B"/>
    <w:rsid w:val="006A597B"/>
    <w:rsid w:val="006A5CD9"/>
    <w:rsid w:val="006A5F08"/>
    <w:rsid w:val="006A5F53"/>
    <w:rsid w:val="006A606A"/>
    <w:rsid w:val="006A6769"/>
    <w:rsid w:val="006A7083"/>
    <w:rsid w:val="006A729B"/>
    <w:rsid w:val="006A75FF"/>
    <w:rsid w:val="006A7707"/>
    <w:rsid w:val="006A77A2"/>
    <w:rsid w:val="006A7B22"/>
    <w:rsid w:val="006A7C24"/>
    <w:rsid w:val="006B027F"/>
    <w:rsid w:val="006B04CB"/>
    <w:rsid w:val="006B04E0"/>
    <w:rsid w:val="006B0872"/>
    <w:rsid w:val="006B0B47"/>
    <w:rsid w:val="006B0D17"/>
    <w:rsid w:val="006B1F9F"/>
    <w:rsid w:val="006B244C"/>
    <w:rsid w:val="006B245C"/>
    <w:rsid w:val="006B3438"/>
    <w:rsid w:val="006B3C00"/>
    <w:rsid w:val="006B3F92"/>
    <w:rsid w:val="006B3FAA"/>
    <w:rsid w:val="006B40C2"/>
    <w:rsid w:val="006B4310"/>
    <w:rsid w:val="006B43D9"/>
    <w:rsid w:val="006B463E"/>
    <w:rsid w:val="006B47DD"/>
    <w:rsid w:val="006B4E30"/>
    <w:rsid w:val="006B4EC4"/>
    <w:rsid w:val="006B52FE"/>
    <w:rsid w:val="006B5AB1"/>
    <w:rsid w:val="006B5BA7"/>
    <w:rsid w:val="006B5BFF"/>
    <w:rsid w:val="006B5C4A"/>
    <w:rsid w:val="006B5F6D"/>
    <w:rsid w:val="006B6086"/>
    <w:rsid w:val="006B673E"/>
    <w:rsid w:val="006B6ADF"/>
    <w:rsid w:val="006B776A"/>
    <w:rsid w:val="006B7B1A"/>
    <w:rsid w:val="006B7F0C"/>
    <w:rsid w:val="006C0224"/>
    <w:rsid w:val="006C055F"/>
    <w:rsid w:val="006C06B3"/>
    <w:rsid w:val="006C07BE"/>
    <w:rsid w:val="006C0BE1"/>
    <w:rsid w:val="006C0C14"/>
    <w:rsid w:val="006C0D2A"/>
    <w:rsid w:val="006C1495"/>
    <w:rsid w:val="006C14BE"/>
    <w:rsid w:val="006C14F4"/>
    <w:rsid w:val="006C19D8"/>
    <w:rsid w:val="006C1F35"/>
    <w:rsid w:val="006C1FB0"/>
    <w:rsid w:val="006C29E0"/>
    <w:rsid w:val="006C2C1B"/>
    <w:rsid w:val="006C2EA6"/>
    <w:rsid w:val="006C3178"/>
    <w:rsid w:val="006C34E8"/>
    <w:rsid w:val="006C37EF"/>
    <w:rsid w:val="006C3A71"/>
    <w:rsid w:val="006C3AFD"/>
    <w:rsid w:val="006C3EEA"/>
    <w:rsid w:val="006C3F36"/>
    <w:rsid w:val="006C40D0"/>
    <w:rsid w:val="006C4A5C"/>
    <w:rsid w:val="006C4CEF"/>
    <w:rsid w:val="006C5303"/>
    <w:rsid w:val="006C54FA"/>
    <w:rsid w:val="006C56CE"/>
    <w:rsid w:val="006C5B25"/>
    <w:rsid w:val="006C5C45"/>
    <w:rsid w:val="006C5C53"/>
    <w:rsid w:val="006C5E2F"/>
    <w:rsid w:val="006C6159"/>
    <w:rsid w:val="006C6D76"/>
    <w:rsid w:val="006C6E16"/>
    <w:rsid w:val="006C7779"/>
    <w:rsid w:val="006C7BF3"/>
    <w:rsid w:val="006D0A72"/>
    <w:rsid w:val="006D0AAC"/>
    <w:rsid w:val="006D0C11"/>
    <w:rsid w:val="006D0DD7"/>
    <w:rsid w:val="006D0E65"/>
    <w:rsid w:val="006D0F9F"/>
    <w:rsid w:val="006D1223"/>
    <w:rsid w:val="006D1F57"/>
    <w:rsid w:val="006D1FEA"/>
    <w:rsid w:val="006D20FA"/>
    <w:rsid w:val="006D2490"/>
    <w:rsid w:val="006D2657"/>
    <w:rsid w:val="006D2849"/>
    <w:rsid w:val="006D2C18"/>
    <w:rsid w:val="006D3A3F"/>
    <w:rsid w:val="006D3D93"/>
    <w:rsid w:val="006D3DB1"/>
    <w:rsid w:val="006D4136"/>
    <w:rsid w:val="006D47AA"/>
    <w:rsid w:val="006D487B"/>
    <w:rsid w:val="006D488D"/>
    <w:rsid w:val="006D4C90"/>
    <w:rsid w:val="006D5217"/>
    <w:rsid w:val="006D52C1"/>
    <w:rsid w:val="006D5583"/>
    <w:rsid w:val="006D559A"/>
    <w:rsid w:val="006D56C2"/>
    <w:rsid w:val="006D5BD3"/>
    <w:rsid w:val="006D5CF8"/>
    <w:rsid w:val="006D5ED7"/>
    <w:rsid w:val="006D61AC"/>
    <w:rsid w:val="006D6B4A"/>
    <w:rsid w:val="006D6DC0"/>
    <w:rsid w:val="006D6F17"/>
    <w:rsid w:val="006D714D"/>
    <w:rsid w:val="006D71CA"/>
    <w:rsid w:val="006D79C5"/>
    <w:rsid w:val="006E038E"/>
    <w:rsid w:val="006E06A4"/>
    <w:rsid w:val="006E0A74"/>
    <w:rsid w:val="006E0C87"/>
    <w:rsid w:val="006E0EF3"/>
    <w:rsid w:val="006E1612"/>
    <w:rsid w:val="006E1A9B"/>
    <w:rsid w:val="006E2799"/>
    <w:rsid w:val="006E2868"/>
    <w:rsid w:val="006E2885"/>
    <w:rsid w:val="006E28AB"/>
    <w:rsid w:val="006E2D7E"/>
    <w:rsid w:val="006E35BC"/>
    <w:rsid w:val="006E3784"/>
    <w:rsid w:val="006E399C"/>
    <w:rsid w:val="006E3C16"/>
    <w:rsid w:val="006E461D"/>
    <w:rsid w:val="006E466F"/>
    <w:rsid w:val="006E47B0"/>
    <w:rsid w:val="006E4B9A"/>
    <w:rsid w:val="006E4C2C"/>
    <w:rsid w:val="006E4C6C"/>
    <w:rsid w:val="006E4D54"/>
    <w:rsid w:val="006E4F89"/>
    <w:rsid w:val="006E5224"/>
    <w:rsid w:val="006E588E"/>
    <w:rsid w:val="006E58C8"/>
    <w:rsid w:val="006E5AF5"/>
    <w:rsid w:val="006E6181"/>
    <w:rsid w:val="006E640F"/>
    <w:rsid w:val="006E6BD9"/>
    <w:rsid w:val="006E70A7"/>
    <w:rsid w:val="006E75CF"/>
    <w:rsid w:val="006E7C00"/>
    <w:rsid w:val="006F03A8"/>
    <w:rsid w:val="006F0949"/>
    <w:rsid w:val="006F0A7E"/>
    <w:rsid w:val="006F0B5C"/>
    <w:rsid w:val="006F0C3A"/>
    <w:rsid w:val="006F1333"/>
    <w:rsid w:val="006F179E"/>
    <w:rsid w:val="006F18C8"/>
    <w:rsid w:val="006F20D6"/>
    <w:rsid w:val="006F24A0"/>
    <w:rsid w:val="006F25CD"/>
    <w:rsid w:val="006F280D"/>
    <w:rsid w:val="006F3118"/>
    <w:rsid w:val="006F347F"/>
    <w:rsid w:val="006F3798"/>
    <w:rsid w:val="006F3C41"/>
    <w:rsid w:val="006F4269"/>
    <w:rsid w:val="006F44FA"/>
    <w:rsid w:val="006F4DE1"/>
    <w:rsid w:val="006F5360"/>
    <w:rsid w:val="006F5951"/>
    <w:rsid w:val="006F59AC"/>
    <w:rsid w:val="006F5AED"/>
    <w:rsid w:val="006F5C13"/>
    <w:rsid w:val="006F5C3C"/>
    <w:rsid w:val="006F6609"/>
    <w:rsid w:val="006F6D0F"/>
    <w:rsid w:val="006F6D91"/>
    <w:rsid w:val="006F725A"/>
    <w:rsid w:val="006F771D"/>
    <w:rsid w:val="006F7A82"/>
    <w:rsid w:val="006F7CCC"/>
    <w:rsid w:val="006F7F1F"/>
    <w:rsid w:val="006F7F26"/>
    <w:rsid w:val="007004A9"/>
    <w:rsid w:val="00700675"/>
    <w:rsid w:val="00700A39"/>
    <w:rsid w:val="00700DC6"/>
    <w:rsid w:val="00700F0D"/>
    <w:rsid w:val="007010F9"/>
    <w:rsid w:val="0070118C"/>
    <w:rsid w:val="00701356"/>
    <w:rsid w:val="00701569"/>
    <w:rsid w:val="0070171D"/>
    <w:rsid w:val="00701E97"/>
    <w:rsid w:val="007024E3"/>
    <w:rsid w:val="00702E6A"/>
    <w:rsid w:val="00703100"/>
    <w:rsid w:val="00703114"/>
    <w:rsid w:val="0070349D"/>
    <w:rsid w:val="00703556"/>
    <w:rsid w:val="00703736"/>
    <w:rsid w:val="00703C01"/>
    <w:rsid w:val="0070486B"/>
    <w:rsid w:val="007051F0"/>
    <w:rsid w:val="00705611"/>
    <w:rsid w:val="007059C3"/>
    <w:rsid w:val="00705BA4"/>
    <w:rsid w:val="00705F87"/>
    <w:rsid w:val="0070625F"/>
    <w:rsid w:val="00706493"/>
    <w:rsid w:val="00706AE6"/>
    <w:rsid w:val="00707510"/>
    <w:rsid w:val="00707AC4"/>
    <w:rsid w:val="007104CD"/>
    <w:rsid w:val="0071088F"/>
    <w:rsid w:val="00710928"/>
    <w:rsid w:val="00710B32"/>
    <w:rsid w:val="00710BDB"/>
    <w:rsid w:val="00710D11"/>
    <w:rsid w:val="007112A4"/>
    <w:rsid w:val="007114DF"/>
    <w:rsid w:val="007117E4"/>
    <w:rsid w:val="0071189D"/>
    <w:rsid w:val="00711A47"/>
    <w:rsid w:val="00711CC5"/>
    <w:rsid w:val="00711D64"/>
    <w:rsid w:val="00711DFB"/>
    <w:rsid w:val="00712274"/>
    <w:rsid w:val="00712922"/>
    <w:rsid w:val="00712DE9"/>
    <w:rsid w:val="007132FF"/>
    <w:rsid w:val="00713483"/>
    <w:rsid w:val="00713AB5"/>
    <w:rsid w:val="00713ED6"/>
    <w:rsid w:val="00713EEC"/>
    <w:rsid w:val="00713FFD"/>
    <w:rsid w:val="00714112"/>
    <w:rsid w:val="00715192"/>
    <w:rsid w:val="00715623"/>
    <w:rsid w:val="00715B69"/>
    <w:rsid w:val="00715CD2"/>
    <w:rsid w:val="00715E4E"/>
    <w:rsid w:val="00716347"/>
    <w:rsid w:val="00716BC1"/>
    <w:rsid w:val="00716C80"/>
    <w:rsid w:val="00716D9E"/>
    <w:rsid w:val="007173B4"/>
    <w:rsid w:val="007176DA"/>
    <w:rsid w:val="00717800"/>
    <w:rsid w:val="00717D38"/>
    <w:rsid w:val="00717D48"/>
    <w:rsid w:val="007200FE"/>
    <w:rsid w:val="007204B0"/>
    <w:rsid w:val="00720E46"/>
    <w:rsid w:val="007210DC"/>
    <w:rsid w:val="0072185B"/>
    <w:rsid w:val="00722246"/>
    <w:rsid w:val="0072258B"/>
    <w:rsid w:val="007225C3"/>
    <w:rsid w:val="007225EB"/>
    <w:rsid w:val="007229EF"/>
    <w:rsid w:val="00722F16"/>
    <w:rsid w:val="00722FD0"/>
    <w:rsid w:val="00723AF3"/>
    <w:rsid w:val="00723C74"/>
    <w:rsid w:val="00724A07"/>
    <w:rsid w:val="0072569E"/>
    <w:rsid w:val="00725A89"/>
    <w:rsid w:val="0072636A"/>
    <w:rsid w:val="007268C1"/>
    <w:rsid w:val="007269BB"/>
    <w:rsid w:val="00726A87"/>
    <w:rsid w:val="00726E03"/>
    <w:rsid w:val="0072702A"/>
    <w:rsid w:val="00727582"/>
    <w:rsid w:val="0072779D"/>
    <w:rsid w:val="00730046"/>
    <w:rsid w:val="007302F3"/>
    <w:rsid w:val="0073071B"/>
    <w:rsid w:val="0073081A"/>
    <w:rsid w:val="00730867"/>
    <w:rsid w:val="007308AD"/>
    <w:rsid w:val="00730A39"/>
    <w:rsid w:val="00730CB9"/>
    <w:rsid w:val="00730F3C"/>
    <w:rsid w:val="00731697"/>
    <w:rsid w:val="00731D4E"/>
    <w:rsid w:val="00731EF8"/>
    <w:rsid w:val="00732049"/>
    <w:rsid w:val="007323F2"/>
    <w:rsid w:val="0073253D"/>
    <w:rsid w:val="007327F2"/>
    <w:rsid w:val="007328A2"/>
    <w:rsid w:val="007328E7"/>
    <w:rsid w:val="00732EBB"/>
    <w:rsid w:val="00732EDA"/>
    <w:rsid w:val="00732F32"/>
    <w:rsid w:val="00733043"/>
    <w:rsid w:val="0073337F"/>
    <w:rsid w:val="0073372B"/>
    <w:rsid w:val="007338B0"/>
    <w:rsid w:val="00733BA7"/>
    <w:rsid w:val="00733C9A"/>
    <w:rsid w:val="00733DC5"/>
    <w:rsid w:val="00734103"/>
    <w:rsid w:val="00734347"/>
    <w:rsid w:val="0073446D"/>
    <w:rsid w:val="007346EC"/>
    <w:rsid w:val="00734811"/>
    <w:rsid w:val="00734AAD"/>
    <w:rsid w:val="00734AD2"/>
    <w:rsid w:val="00734CE9"/>
    <w:rsid w:val="00734EE1"/>
    <w:rsid w:val="007359E7"/>
    <w:rsid w:val="00735B04"/>
    <w:rsid w:val="00735EF7"/>
    <w:rsid w:val="00736283"/>
    <w:rsid w:val="007366E3"/>
    <w:rsid w:val="007366EF"/>
    <w:rsid w:val="0073684E"/>
    <w:rsid w:val="00736C89"/>
    <w:rsid w:val="007376DD"/>
    <w:rsid w:val="0073793A"/>
    <w:rsid w:val="00737D3B"/>
    <w:rsid w:val="00737D71"/>
    <w:rsid w:val="00737E3A"/>
    <w:rsid w:val="00740021"/>
    <w:rsid w:val="007404BB"/>
    <w:rsid w:val="0074055B"/>
    <w:rsid w:val="0074063B"/>
    <w:rsid w:val="00740BC7"/>
    <w:rsid w:val="00740CA3"/>
    <w:rsid w:val="00740CD4"/>
    <w:rsid w:val="00740E3D"/>
    <w:rsid w:val="0074116D"/>
    <w:rsid w:val="0074178D"/>
    <w:rsid w:val="00741BD5"/>
    <w:rsid w:val="00741DA5"/>
    <w:rsid w:val="00742236"/>
    <w:rsid w:val="00742237"/>
    <w:rsid w:val="007428B3"/>
    <w:rsid w:val="007435A6"/>
    <w:rsid w:val="00743E87"/>
    <w:rsid w:val="0074422A"/>
    <w:rsid w:val="00744336"/>
    <w:rsid w:val="00744441"/>
    <w:rsid w:val="00744854"/>
    <w:rsid w:val="00744AB1"/>
    <w:rsid w:val="00744DBD"/>
    <w:rsid w:val="0074536C"/>
    <w:rsid w:val="00745869"/>
    <w:rsid w:val="00745E90"/>
    <w:rsid w:val="00745F43"/>
    <w:rsid w:val="00746045"/>
    <w:rsid w:val="00746295"/>
    <w:rsid w:val="00746385"/>
    <w:rsid w:val="007463CB"/>
    <w:rsid w:val="00746477"/>
    <w:rsid w:val="00746562"/>
    <w:rsid w:val="00746729"/>
    <w:rsid w:val="00746993"/>
    <w:rsid w:val="00746D37"/>
    <w:rsid w:val="00746D56"/>
    <w:rsid w:val="007470C2"/>
    <w:rsid w:val="00747ACD"/>
    <w:rsid w:val="00750404"/>
    <w:rsid w:val="00750464"/>
    <w:rsid w:val="007504F1"/>
    <w:rsid w:val="00750C98"/>
    <w:rsid w:val="00751207"/>
    <w:rsid w:val="0075126F"/>
    <w:rsid w:val="00751639"/>
    <w:rsid w:val="007516D8"/>
    <w:rsid w:val="007516EB"/>
    <w:rsid w:val="007517A4"/>
    <w:rsid w:val="00751CC0"/>
    <w:rsid w:val="00751D3F"/>
    <w:rsid w:val="007521BC"/>
    <w:rsid w:val="00752479"/>
    <w:rsid w:val="0075253F"/>
    <w:rsid w:val="00753133"/>
    <w:rsid w:val="00753637"/>
    <w:rsid w:val="0075365A"/>
    <w:rsid w:val="00753952"/>
    <w:rsid w:val="007540E5"/>
    <w:rsid w:val="00754595"/>
    <w:rsid w:val="0075465F"/>
    <w:rsid w:val="00754867"/>
    <w:rsid w:val="00755072"/>
    <w:rsid w:val="007550B5"/>
    <w:rsid w:val="00755730"/>
    <w:rsid w:val="00755BBE"/>
    <w:rsid w:val="00756179"/>
    <w:rsid w:val="00756418"/>
    <w:rsid w:val="007564F4"/>
    <w:rsid w:val="0075651A"/>
    <w:rsid w:val="007568D7"/>
    <w:rsid w:val="0075696D"/>
    <w:rsid w:val="00756C3E"/>
    <w:rsid w:val="00756CCF"/>
    <w:rsid w:val="007573C8"/>
    <w:rsid w:val="00757466"/>
    <w:rsid w:val="00757751"/>
    <w:rsid w:val="00757A1D"/>
    <w:rsid w:val="00760291"/>
    <w:rsid w:val="00760752"/>
    <w:rsid w:val="00760AE9"/>
    <w:rsid w:val="00760BF2"/>
    <w:rsid w:val="00761363"/>
    <w:rsid w:val="007614BC"/>
    <w:rsid w:val="007615FB"/>
    <w:rsid w:val="007617D0"/>
    <w:rsid w:val="007619BB"/>
    <w:rsid w:val="00761C98"/>
    <w:rsid w:val="00761CB7"/>
    <w:rsid w:val="00762179"/>
    <w:rsid w:val="00762792"/>
    <w:rsid w:val="00762A68"/>
    <w:rsid w:val="00762AE3"/>
    <w:rsid w:val="00762C97"/>
    <w:rsid w:val="00762D13"/>
    <w:rsid w:val="00764162"/>
    <w:rsid w:val="00764333"/>
    <w:rsid w:val="00764FD8"/>
    <w:rsid w:val="007651ED"/>
    <w:rsid w:val="007658A0"/>
    <w:rsid w:val="00765A6E"/>
    <w:rsid w:val="00766348"/>
    <w:rsid w:val="0076686C"/>
    <w:rsid w:val="00766A08"/>
    <w:rsid w:val="00766A48"/>
    <w:rsid w:val="00766C8F"/>
    <w:rsid w:val="00766D9A"/>
    <w:rsid w:val="00766FDA"/>
    <w:rsid w:val="00767B4D"/>
    <w:rsid w:val="00767F42"/>
    <w:rsid w:val="00767F5F"/>
    <w:rsid w:val="0077005F"/>
    <w:rsid w:val="0077015C"/>
    <w:rsid w:val="00770551"/>
    <w:rsid w:val="00770630"/>
    <w:rsid w:val="00770D55"/>
    <w:rsid w:val="00771153"/>
    <w:rsid w:val="0077149A"/>
    <w:rsid w:val="00771D50"/>
    <w:rsid w:val="00771D7C"/>
    <w:rsid w:val="00771F17"/>
    <w:rsid w:val="00772069"/>
    <w:rsid w:val="0077286B"/>
    <w:rsid w:val="00772EC9"/>
    <w:rsid w:val="00772FD1"/>
    <w:rsid w:val="0077307F"/>
    <w:rsid w:val="007730C4"/>
    <w:rsid w:val="0077320D"/>
    <w:rsid w:val="007737DA"/>
    <w:rsid w:val="00773852"/>
    <w:rsid w:val="00773CCB"/>
    <w:rsid w:val="0077436B"/>
    <w:rsid w:val="00774595"/>
    <w:rsid w:val="00774966"/>
    <w:rsid w:val="00774B46"/>
    <w:rsid w:val="00775071"/>
    <w:rsid w:val="0077521C"/>
    <w:rsid w:val="007752AC"/>
    <w:rsid w:val="0077563F"/>
    <w:rsid w:val="007758B1"/>
    <w:rsid w:val="0077595F"/>
    <w:rsid w:val="00775A37"/>
    <w:rsid w:val="00776060"/>
    <w:rsid w:val="007766A3"/>
    <w:rsid w:val="00776739"/>
    <w:rsid w:val="0077680A"/>
    <w:rsid w:val="00776A6C"/>
    <w:rsid w:val="0077702F"/>
    <w:rsid w:val="007773B6"/>
    <w:rsid w:val="0077769E"/>
    <w:rsid w:val="00777B9E"/>
    <w:rsid w:val="00777BD3"/>
    <w:rsid w:val="00777E4A"/>
    <w:rsid w:val="00777F18"/>
    <w:rsid w:val="00780248"/>
    <w:rsid w:val="00780261"/>
    <w:rsid w:val="00780794"/>
    <w:rsid w:val="00780CFE"/>
    <w:rsid w:val="00780D33"/>
    <w:rsid w:val="00780D3C"/>
    <w:rsid w:val="0078187C"/>
    <w:rsid w:val="0078246D"/>
    <w:rsid w:val="007824B3"/>
    <w:rsid w:val="0078277B"/>
    <w:rsid w:val="00783485"/>
    <w:rsid w:val="00783CC0"/>
    <w:rsid w:val="00784A36"/>
    <w:rsid w:val="00784CFE"/>
    <w:rsid w:val="007853E6"/>
    <w:rsid w:val="0078542A"/>
    <w:rsid w:val="00785642"/>
    <w:rsid w:val="00785F08"/>
    <w:rsid w:val="00785F57"/>
    <w:rsid w:val="00786416"/>
    <w:rsid w:val="00786537"/>
    <w:rsid w:val="00786992"/>
    <w:rsid w:val="00786FA6"/>
    <w:rsid w:val="007871F3"/>
    <w:rsid w:val="007873E1"/>
    <w:rsid w:val="0078797B"/>
    <w:rsid w:val="00787C8F"/>
    <w:rsid w:val="007902E2"/>
    <w:rsid w:val="007902EA"/>
    <w:rsid w:val="00790FD3"/>
    <w:rsid w:val="00791670"/>
    <w:rsid w:val="0079174B"/>
    <w:rsid w:val="00791AA3"/>
    <w:rsid w:val="00791B34"/>
    <w:rsid w:val="00791F09"/>
    <w:rsid w:val="007920D2"/>
    <w:rsid w:val="0079279C"/>
    <w:rsid w:val="00792AD4"/>
    <w:rsid w:val="00792DE0"/>
    <w:rsid w:val="007930E5"/>
    <w:rsid w:val="0079359C"/>
    <w:rsid w:val="00793AA6"/>
    <w:rsid w:val="00793D27"/>
    <w:rsid w:val="00793EF2"/>
    <w:rsid w:val="00793FFD"/>
    <w:rsid w:val="007950A5"/>
    <w:rsid w:val="00795166"/>
    <w:rsid w:val="00795DFF"/>
    <w:rsid w:val="0079650C"/>
    <w:rsid w:val="007966AA"/>
    <w:rsid w:val="00796826"/>
    <w:rsid w:val="007969A6"/>
    <w:rsid w:val="00796A1E"/>
    <w:rsid w:val="00796BC0"/>
    <w:rsid w:val="00797B12"/>
    <w:rsid w:val="00797BCC"/>
    <w:rsid w:val="00797DBD"/>
    <w:rsid w:val="00797FCD"/>
    <w:rsid w:val="007A0396"/>
    <w:rsid w:val="007A078B"/>
    <w:rsid w:val="007A1602"/>
    <w:rsid w:val="007A19C9"/>
    <w:rsid w:val="007A1D9E"/>
    <w:rsid w:val="007A1DB4"/>
    <w:rsid w:val="007A203B"/>
    <w:rsid w:val="007A204E"/>
    <w:rsid w:val="007A239B"/>
    <w:rsid w:val="007A23A5"/>
    <w:rsid w:val="007A2501"/>
    <w:rsid w:val="007A2879"/>
    <w:rsid w:val="007A2983"/>
    <w:rsid w:val="007A2C84"/>
    <w:rsid w:val="007A33E9"/>
    <w:rsid w:val="007A38BF"/>
    <w:rsid w:val="007A4610"/>
    <w:rsid w:val="007A531E"/>
    <w:rsid w:val="007A56F0"/>
    <w:rsid w:val="007A5E37"/>
    <w:rsid w:val="007A6113"/>
    <w:rsid w:val="007A6184"/>
    <w:rsid w:val="007A62E9"/>
    <w:rsid w:val="007A67D8"/>
    <w:rsid w:val="007A6A4E"/>
    <w:rsid w:val="007A7196"/>
    <w:rsid w:val="007A7392"/>
    <w:rsid w:val="007A73A0"/>
    <w:rsid w:val="007A7BA9"/>
    <w:rsid w:val="007A7F43"/>
    <w:rsid w:val="007B08C7"/>
    <w:rsid w:val="007B18E1"/>
    <w:rsid w:val="007B19BB"/>
    <w:rsid w:val="007B1DDC"/>
    <w:rsid w:val="007B2603"/>
    <w:rsid w:val="007B277B"/>
    <w:rsid w:val="007B2A26"/>
    <w:rsid w:val="007B2BFA"/>
    <w:rsid w:val="007B2E38"/>
    <w:rsid w:val="007B2F78"/>
    <w:rsid w:val="007B3034"/>
    <w:rsid w:val="007B325E"/>
    <w:rsid w:val="007B3330"/>
    <w:rsid w:val="007B335F"/>
    <w:rsid w:val="007B33F2"/>
    <w:rsid w:val="007B3831"/>
    <w:rsid w:val="007B3852"/>
    <w:rsid w:val="007B3EAA"/>
    <w:rsid w:val="007B41C5"/>
    <w:rsid w:val="007B5147"/>
    <w:rsid w:val="007B55A1"/>
    <w:rsid w:val="007B5AC1"/>
    <w:rsid w:val="007B5AF6"/>
    <w:rsid w:val="007B5EC7"/>
    <w:rsid w:val="007B67EC"/>
    <w:rsid w:val="007B700A"/>
    <w:rsid w:val="007B7242"/>
    <w:rsid w:val="007B7520"/>
    <w:rsid w:val="007B78FF"/>
    <w:rsid w:val="007B7B25"/>
    <w:rsid w:val="007C0049"/>
    <w:rsid w:val="007C03BE"/>
    <w:rsid w:val="007C0449"/>
    <w:rsid w:val="007C054D"/>
    <w:rsid w:val="007C089F"/>
    <w:rsid w:val="007C0A3F"/>
    <w:rsid w:val="007C0B51"/>
    <w:rsid w:val="007C145E"/>
    <w:rsid w:val="007C1B68"/>
    <w:rsid w:val="007C1C12"/>
    <w:rsid w:val="007C1D0C"/>
    <w:rsid w:val="007C1D86"/>
    <w:rsid w:val="007C1E27"/>
    <w:rsid w:val="007C216B"/>
    <w:rsid w:val="007C21A4"/>
    <w:rsid w:val="007C23DB"/>
    <w:rsid w:val="007C250F"/>
    <w:rsid w:val="007C25D6"/>
    <w:rsid w:val="007C2AED"/>
    <w:rsid w:val="007C2BA4"/>
    <w:rsid w:val="007C2BAA"/>
    <w:rsid w:val="007C3140"/>
    <w:rsid w:val="007C35CA"/>
    <w:rsid w:val="007C3683"/>
    <w:rsid w:val="007C3BDA"/>
    <w:rsid w:val="007C4518"/>
    <w:rsid w:val="007C47BB"/>
    <w:rsid w:val="007C4E8A"/>
    <w:rsid w:val="007C5426"/>
    <w:rsid w:val="007C54B5"/>
    <w:rsid w:val="007C55D2"/>
    <w:rsid w:val="007C5753"/>
    <w:rsid w:val="007C5843"/>
    <w:rsid w:val="007C5C6B"/>
    <w:rsid w:val="007C601B"/>
    <w:rsid w:val="007C6486"/>
    <w:rsid w:val="007C7095"/>
    <w:rsid w:val="007C7695"/>
    <w:rsid w:val="007C79D1"/>
    <w:rsid w:val="007C7B31"/>
    <w:rsid w:val="007C7D63"/>
    <w:rsid w:val="007C7DED"/>
    <w:rsid w:val="007C7E0F"/>
    <w:rsid w:val="007C7F0A"/>
    <w:rsid w:val="007D02E8"/>
    <w:rsid w:val="007D0485"/>
    <w:rsid w:val="007D06B1"/>
    <w:rsid w:val="007D0E4F"/>
    <w:rsid w:val="007D1336"/>
    <w:rsid w:val="007D1939"/>
    <w:rsid w:val="007D1E09"/>
    <w:rsid w:val="007D1E81"/>
    <w:rsid w:val="007D1FC4"/>
    <w:rsid w:val="007D227C"/>
    <w:rsid w:val="007D23D0"/>
    <w:rsid w:val="007D25F5"/>
    <w:rsid w:val="007D34AE"/>
    <w:rsid w:val="007D35F3"/>
    <w:rsid w:val="007D3D81"/>
    <w:rsid w:val="007D4337"/>
    <w:rsid w:val="007D45C0"/>
    <w:rsid w:val="007D483D"/>
    <w:rsid w:val="007D4D8C"/>
    <w:rsid w:val="007D4EF8"/>
    <w:rsid w:val="007D5313"/>
    <w:rsid w:val="007D578F"/>
    <w:rsid w:val="007D59B5"/>
    <w:rsid w:val="007D5DD8"/>
    <w:rsid w:val="007D61DA"/>
    <w:rsid w:val="007D62F8"/>
    <w:rsid w:val="007D6359"/>
    <w:rsid w:val="007D64BC"/>
    <w:rsid w:val="007D6BD2"/>
    <w:rsid w:val="007D71EC"/>
    <w:rsid w:val="007D737C"/>
    <w:rsid w:val="007D79B8"/>
    <w:rsid w:val="007D7DE1"/>
    <w:rsid w:val="007D7E26"/>
    <w:rsid w:val="007E0049"/>
    <w:rsid w:val="007E01CB"/>
    <w:rsid w:val="007E028E"/>
    <w:rsid w:val="007E0D4E"/>
    <w:rsid w:val="007E1582"/>
    <w:rsid w:val="007E19AD"/>
    <w:rsid w:val="007E2BFA"/>
    <w:rsid w:val="007E2E38"/>
    <w:rsid w:val="007E2EEE"/>
    <w:rsid w:val="007E3093"/>
    <w:rsid w:val="007E3A68"/>
    <w:rsid w:val="007E3B29"/>
    <w:rsid w:val="007E3CF7"/>
    <w:rsid w:val="007E3CFB"/>
    <w:rsid w:val="007E3E76"/>
    <w:rsid w:val="007E4828"/>
    <w:rsid w:val="007E489E"/>
    <w:rsid w:val="007E490A"/>
    <w:rsid w:val="007E4A6B"/>
    <w:rsid w:val="007E4BB9"/>
    <w:rsid w:val="007E50B9"/>
    <w:rsid w:val="007E526A"/>
    <w:rsid w:val="007E5BC9"/>
    <w:rsid w:val="007E5D1F"/>
    <w:rsid w:val="007E5DA0"/>
    <w:rsid w:val="007E5F1B"/>
    <w:rsid w:val="007E6A8C"/>
    <w:rsid w:val="007E6BB0"/>
    <w:rsid w:val="007E6F07"/>
    <w:rsid w:val="007E723E"/>
    <w:rsid w:val="007E7488"/>
    <w:rsid w:val="007E74F6"/>
    <w:rsid w:val="007E7A50"/>
    <w:rsid w:val="007E7E1A"/>
    <w:rsid w:val="007F027F"/>
    <w:rsid w:val="007F04B9"/>
    <w:rsid w:val="007F06B0"/>
    <w:rsid w:val="007F0A69"/>
    <w:rsid w:val="007F0E26"/>
    <w:rsid w:val="007F111F"/>
    <w:rsid w:val="007F19D9"/>
    <w:rsid w:val="007F1FC6"/>
    <w:rsid w:val="007F227C"/>
    <w:rsid w:val="007F26B0"/>
    <w:rsid w:val="007F2A3A"/>
    <w:rsid w:val="007F2B48"/>
    <w:rsid w:val="007F2F45"/>
    <w:rsid w:val="007F2FD6"/>
    <w:rsid w:val="007F32CD"/>
    <w:rsid w:val="007F3492"/>
    <w:rsid w:val="007F3A5D"/>
    <w:rsid w:val="007F3B95"/>
    <w:rsid w:val="007F3E5E"/>
    <w:rsid w:val="007F4386"/>
    <w:rsid w:val="007F4A95"/>
    <w:rsid w:val="007F4DAA"/>
    <w:rsid w:val="007F533A"/>
    <w:rsid w:val="007F55F7"/>
    <w:rsid w:val="007F568A"/>
    <w:rsid w:val="007F5690"/>
    <w:rsid w:val="007F5806"/>
    <w:rsid w:val="007F5A90"/>
    <w:rsid w:val="007F5BD1"/>
    <w:rsid w:val="007F6104"/>
    <w:rsid w:val="007F671F"/>
    <w:rsid w:val="007F675A"/>
    <w:rsid w:val="007F6851"/>
    <w:rsid w:val="007F6A53"/>
    <w:rsid w:val="007F6CB3"/>
    <w:rsid w:val="007F6FD4"/>
    <w:rsid w:val="007F79AD"/>
    <w:rsid w:val="007F7BDF"/>
    <w:rsid w:val="007F7C37"/>
    <w:rsid w:val="008000C0"/>
    <w:rsid w:val="0080038E"/>
    <w:rsid w:val="0080062B"/>
    <w:rsid w:val="0080097E"/>
    <w:rsid w:val="00800F1F"/>
    <w:rsid w:val="00800FC0"/>
    <w:rsid w:val="0080156F"/>
    <w:rsid w:val="0080170E"/>
    <w:rsid w:val="00802314"/>
    <w:rsid w:val="008027D7"/>
    <w:rsid w:val="00803384"/>
    <w:rsid w:val="008036ED"/>
    <w:rsid w:val="00803B6C"/>
    <w:rsid w:val="00803BE6"/>
    <w:rsid w:val="00803E00"/>
    <w:rsid w:val="008040B4"/>
    <w:rsid w:val="00805074"/>
    <w:rsid w:val="008054A4"/>
    <w:rsid w:val="00805FB5"/>
    <w:rsid w:val="0080606E"/>
    <w:rsid w:val="00806524"/>
    <w:rsid w:val="0080671B"/>
    <w:rsid w:val="00806D26"/>
    <w:rsid w:val="008073E2"/>
    <w:rsid w:val="008076E4"/>
    <w:rsid w:val="00807BCD"/>
    <w:rsid w:val="00807E4A"/>
    <w:rsid w:val="00807E6B"/>
    <w:rsid w:val="00807F98"/>
    <w:rsid w:val="00810322"/>
    <w:rsid w:val="00810876"/>
    <w:rsid w:val="00810D8C"/>
    <w:rsid w:val="00810E98"/>
    <w:rsid w:val="00811272"/>
    <w:rsid w:val="00811379"/>
    <w:rsid w:val="0081139E"/>
    <w:rsid w:val="008119B7"/>
    <w:rsid w:val="00811D8C"/>
    <w:rsid w:val="008129DA"/>
    <w:rsid w:val="00812D6F"/>
    <w:rsid w:val="00812F06"/>
    <w:rsid w:val="00813640"/>
    <w:rsid w:val="0081388D"/>
    <w:rsid w:val="00813D16"/>
    <w:rsid w:val="0081432D"/>
    <w:rsid w:val="00814569"/>
    <w:rsid w:val="00814599"/>
    <w:rsid w:val="00814745"/>
    <w:rsid w:val="0081509D"/>
    <w:rsid w:val="008157E5"/>
    <w:rsid w:val="00815907"/>
    <w:rsid w:val="0081596C"/>
    <w:rsid w:val="0081618A"/>
    <w:rsid w:val="008161F6"/>
    <w:rsid w:val="00816239"/>
    <w:rsid w:val="008164BD"/>
    <w:rsid w:val="00816DEC"/>
    <w:rsid w:val="00817561"/>
    <w:rsid w:val="00817A1B"/>
    <w:rsid w:val="008201B3"/>
    <w:rsid w:val="00820477"/>
    <w:rsid w:val="00820A87"/>
    <w:rsid w:val="00820E01"/>
    <w:rsid w:val="00820F26"/>
    <w:rsid w:val="00821494"/>
    <w:rsid w:val="00821532"/>
    <w:rsid w:val="008217A5"/>
    <w:rsid w:val="00821882"/>
    <w:rsid w:val="008218AC"/>
    <w:rsid w:val="00821C33"/>
    <w:rsid w:val="00821C96"/>
    <w:rsid w:val="008225D1"/>
    <w:rsid w:val="00822D97"/>
    <w:rsid w:val="00822E3A"/>
    <w:rsid w:val="00823A14"/>
    <w:rsid w:val="00823AF4"/>
    <w:rsid w:val="00823E8A"/>
    <w:rsid w:val="008240AB"/>
    <w:rsid w:val="008241EF"/>
    <w:rsid w:val="00824245"/>
    <w:rsid w:val="0082427B"/>
    <w:rsid w:val="00824818"/>
    <w:rsid w:val="0082484A"/>
    <w:rsid w:val="00824EBC"/>
    <w:rsid w:val="00825BA5"/>
    <w:rsid w:val="00825D90"/>
    <w:rsid w:val="00825FC2"/>
    <w:rsid w:val="00826076"/>
    <w:rsid w:val="008260A1"/>
    <w:rsid w:val="00826485"/>
    <w:rsid w:val="008264AB"/>
    <w:rsid w:val="00826A74"/>
    <w:rsid w:val="00826B53"/>
    <w:rsid w:val="00826DDD"/>
    <w:rsid w:val="00826FA7"/>
    <w:rsid w:val="008273D5"/>
    <w:rsid w:val="00827587"/>
    <w:rsid w:val="0082770C"/>
    <w:rsid w:val="00827FA3"/>
    <w:rsid w:val="00827FD0"/>
    <w:rsid w:val="00830386"/>
    <w:rsid w:val="008303BB"/>
    <w:rsid w:val="00830684"/>
    <w:rsid w:val="0083077E"/>
    <w:rsid w:val="00830B66"/>
    <w:rsid w:val="00831207"/>
    <w:rsid w:val="00831CB0"/>
    <w:rsid w:val="00831CDF"/>
    <w:rsid w:val="008325D0"/>
    <w:rsid w:val="00832AF1"/>
    <w:rsid w:val="008334DA"/>
    <w:rsid w:val="00833804"/>
    <w:rsid w:val="00833821"/>
    <w:rsid w:val="00833E95"/>
    <w:rsid w:val="0083402B"/>
    <w:rsid w:val="00834BC6"/>
    <w:rsid w:val="00834C45"/>
    <w:rsid w:val="00835107"/>
    <w:rsid w:val="00835277"/>
    <w:rsid w:val="0083592F"/>
    <w:rsid w:val="00835D16"/>
    <w:rsid w:val="00836426"/>
    <w:rsid w:val="008364A8"/>
    <w:rsid w:val="008364BF"/>
    <w:rsid w:val="008365F7"/>
    <w:rsid w:val="008371A7"/>
    <w:rsid w:val="0083739E"/>
    <w:rsid w:val="00837576"/>
    <w:rsid w:val="00837682"/>
    <w:rsid w:val="008376D7"/>
    <w:rsid w:val="0084018F"/>
    <w:rsid w:val="0084179A"/>
    <w:rsid w:val="00841B1D"/>
    <w:rsid w:val="00842337"/>
    <w:rsid w:val="00842D9F"/>
    <w:rsid w:val="0084352F"/>
    <w:rsid w:val="008435DC"/>
    <w:rsid w:val="008437DA"/>
    <w:rsid w:val="00843889"/>
    <w:rsid w:val="00843A0C"/>
    <w:rsid w:val="00843EEB"/>
    <w:rsid w:val="00843FB6"/>
    <w:rsid w:val="00844255"/>
    <w:rsid w:val="008449E2"/>
    <w:rsid w:val="00844CF5"/>
    <w:rsid w:val="00844F83"/>
    <w:rsid w:val="008451C0"/>
    <w:rsid w:val="0084535A"/>
    <w:rsid w:val="008453DB"/>
    <w:rsid w:val="008457FF"/>
    <w:rsid w:val="00845860"/>
    <w:rsid w:val="00846255"/>
    <w:rsid w:val="008462CF"/>
    <w:rsid w:val="00846362"/>
    <w:rsid w:val="008463AF"/>
    <w:rsid w:val="008467CF"/>
    <w:rsid w:val="008472A6"/>
    <w:rsid w:val="0084737C"/>
    <w:rsid w:val="00850210"/>
    <w:rsid w:val="00850720"/>
    <w:rsid w:val="008509AB"/>
    <w:rsid w:val="00850A6A"/>
    <w:rsid w:val="00850D69"/>
    <w:rsid w:val="00851331"/>
    <w:rsid w:val="00851455"/>
    <w:rsid w:val="00851D8C"/>
    <w:rsid w:val="008520C7"/>
    <w:rsid w:val="00852BFD"/>
    <w:rsid w:val="008530C0"/>
    <w:rsid w:val="0085326D"/>
    <w:rsid w:val="00853331"/>
    <w:rsid w:val="008542C0"/>
    <w:rsid w:val="0085465A"/>
    <w:rsid w:val="00854B3A"/>
    <w:rsid w:val="00854C7B"/>
    <w:rsid w:val="00854D15"/>
    <w:rsid w:val="00854D87"/>
    <w:rsid w:val="00854DC0"/>
    <w:rsid w:val="00854EC7"/>
    <w:rsid w:val="00854F1F"/>
    <w:rsid w:val="008553FA"/>
    <w:rsid w:val="00855C38"/>
    <w:rsid w:val="00855E6E"/>
    <w:rsid w:val="00855F8D"/>
    <w:rsid w:val="0085606D"/>
    <w:rsid w:val="00856171"/>
    <w:rsid w:val="008563E9"/>
    <w:rsid w:val="0085649C"/>
    <w:rsid w:val="008565B9"/>
    <w:rsid w:val="00856624"/>
    <w:rsid w:val="00856CBF"/>
    <w:rsid w:val="00856E5F"/>
    <w:rsid w:val="00856F47"/>
    <w:rsid w:val="0085709D"/>
    <w:rsid w:val="008572D4"/>
    <w:rsid w:val="00857390"/>
    <w:rsid w:val="008573BD"/>
    <w:rsid w:val="008577AC"/>
    <w:rsid w:val="00857D00"/>
    <w:rsid w:val="008600C8"/>
    <w:rsid w:val="00860805"/>
    <w:rsid w:val="00860F5D"/>
    <w:rsid w:val="00861F4F"/>
    <w:rsid w:val="00862050"/>
    <w:rsid w:val="0086215B"/>
    <w:rsid w:val="008624C6"/>
    <w:rsid w:val="008628E4"/>
    <w:rsid w:val="00862AE7"/>
    <w:rsid w:val="00862B87"/>
    <w:rsid w:val="00862D09"/>
    <w:rsid w:val="00863D7F"/>
    <w:rsid w:val="00863E78"/>
    <w:rsid w:val="00864158"/>
    <w:rsid w:val="00864DC0"/>
    <w:rsid w:val="00865164"/>
    <w:rsid w:val="008651C0"/>
    <w:rsid w:val="008651ED"/>
    <w:rsid w:val="0086551F"/>
    <w:rsid w:val="00865606"/>
    <w:rsid w:val="008657A6"/>
    <w:rsid w:val="00865DB6"/>
    <w:rsid w:val="00866031"/>
    <w:rsid w:val="008662FE"/>
    <w:rsid w:val="008667A4"/>
    <w:rsid w:val="00866A52"/>
    <w:rsid w:val="00866D2C"/>
    <w:rsid w:val="0086704C"/>
    <w:rsid w:val="0086715F"/>
    <w:rsid w:val="00867D78"/>
    <w:rsid w:val="00870925"/>
    <w:rsid w:val="0087156E"/>
    <w:rsid w:val="00872394"/>
    <w:rsid w:val="00872725"/>
    <w:rsid w:val="00872728"/>
    <w:rsid w:val="00872AB6"/>
    <w:rsid w:val="00872B16"/>
    <w:rsid w:val="00872E5A"/>
    <w:rsid w:val="00872F42"/>
    <w:rsid w:val="00873015"/>
    <w:rsid w:val="00873023"/>
    <w:rsid w:val="00873674"/>
    <w:rsid w:val="00873E5B"/>
    <w:rsid w:val="00874295"/>
    <w:rsid w:val="008747E8"/>
    <w:rsid w:val="00874BE3"/>
    <w:rsid w:val="00874BFB"/>
    <w:rsid w:val="00874F20"/>
    <w:rsid w:val="0087505F"/>
    <w:rsid w:val="0087591F"/>
    <w:rsid w:val="00876091"/>
    <w:rsid w:val="0087615D"/>
    <w:rsid w:val="008765C9"/>
    <w:rsid w:val="00876823"/>
    <w:rsid w:val="00876967"/>
    <w:rsid w:val="00876BE2"/>
    <w:rsid w:val="0087728E"/>
    <w:rsid w:val="00877480"/>
    <w:rsid w:val="0087758B"/>
    <w:rsid w:val="008775BC"/>
    <w:rsid w:val="00877B82"/>
    <w:rsid w:val="00877C78"/>
    <w:rsid w:val="00877F5B"/>
    <w:rsid w:val="00880341"/>
    <w:rsid w:val="00880365"/>
    <w:rsid w:val="00880DF5"/>
    <w:rsid w:val="00881139"/>
    <w:rsid w:val="00881792"/>
    <w:rsid w:val="00881BDC"/>
    <w:rsid w:val="00881FDE"/>
    <w:rsid w:val="00882425"/>
    <w:rsid w:val="008826E9"/>
    <w:rsid w:val="00882788"/>
    <w:rsid w:val="0088298C"/>
    <w:rsid w:val="00882E2B"/>
    <w:rsid w:val="00882E77"/>
    <w:rsid w:val="0088384A"/>
    <w:rsid w:val="00883B7A"/>
    <w:rsid w:val="00883C4E"/>
    <w:rsid w:val="00883E35"/>
    <w:rsid w:val="00884016"/>
    <w:rsid w:val="0088464A"/>
    <w:rsid w:val="00884FBB"/>
    <w:rsid w:val="008850A4"/>
    <w:rsid w:val="00885354"/>
    <w:rsid w:val="008853BC"/>
    <w:rsid w:val="00885588"/>
    <w:rsid w:val="00885BC5"/>
    <w:rsid w:val="008863B0"/>
    <w:rsid w:val="00886713"/>
    <w:rsid w:val="00886931"/>
    <w:rsid w:val="00886DAB"/>
    <w:rsid w:val="0088703B"/>
    <w:rsid w:val="008873AB"/>
    <w:rsid w:val="008873D6"/>
    <w:rsid w:val="00887422"/>
    <w:rsid w:val="0088777B"/>
    <w:rsid w:val="008877C6"/>
    <w:rsid w:val="008878DD"/>
    <w:rsid w:val="00887CA6"/>
    <w:rsid w:val="00887D09"/>
    <w:rsid w:val="00887FBD"/>
    <w:rsid w:val="00890A37"/>
    <w:rsid w:val="00890C22"/>
    <w:rsid w:val="00890ED5"/>
    <w:rsid w:val="00891647"/>
    <w:rsid w:val="008916FF"/>
    <w:rsid w:val="008919FA"/>
    <w:rsid w:val="00891CA7"/>
    <w:rsid w:val="00891D70"/>
    <w:rsid w:val="00892103"/>
    <w:rsid w:val="008921A8"/>
    <w:rsid w:val="0089248C"/>
    <w:rsid w:val="00892887"/>
    <w:rsid w:val="00892D95"/>
    <w:rsid w:val="00893289"/>
    <w:rsid w:val="008940AE"/>
    <w:rsid w:val="008941D6"/>
    <w:rsid w:val="008944DA"/>
    <w:rsid w:val="00894713"/>
    <w:rsid w:val="00894872"/>
    <w:rsid w:val="00894B15"/>
    <w:rsid w:val="00894CB8"/>
    <w:rsid w:val="0089544A"/>
    <w:rsid w:val="008957BF"/>
    <w:rsid w:val="00895FBF"/>
    <w:rsid w:val="00896268"/>
    <w:rsid w:val="00896675"/>
    <w:rsid w:val="008966F4"/>
    <w:rsid w:val="00896849"/>
    <w:rsid w:val="008969A2"/>
    <w:rsid w:val="00897156"/>
    <w:rsid w:val="0089744E"/>
    <w:rsid w:val="00897A44"/>
    <w:rsid w:val="00897B8D"/>
    <w:rsid w:val="00897E07"/>
    <w:rsid w:val="00897E2B"/>
    <w:rsid w:val="008A003A"/>
    <w:rsid w:val="008A0BB8"/>
    <w:rsid w:val="008A0C3B"/>
    <w:rsid w:val="008A0DA4"/>
    <w:rsid w:val="008A0DCA"/>
    <w:rsid w:val="008A0DE8"/>
    <w:rsid w:val="008A1070"/>
    <w:rsid w:val="008A12EF"/>
    <w:rsid w:val="008A156B"/>
    <w:rsid w:val="008A1580"/>
    <w:rsid w:val="008A15C9"/>
    <w:rsid w:val="008A16C5"/>
    <w:rsid w:val="008A16E1"/>
    <w:rsid w:val="008A1FA6"/>
    <w:rsid w:val="008A2238"/>
    <w:rsid w:val="008A23C6"/>
    <w:rsid w:val="008A26F3"/>
    <w:rsid w:val="008A2C8F"/>
    <w:rsid w:val="008A2E48"/>
    <w:rsid w:val="008A2FC0"/>
    <w:rsid w:val="008A323F"/>
    <w:rsid w:val="008A34CB"/>
    <w:rsid w:val="008A34E6"/>
    <w:rsid w:val="008A3661"/>
    <w:rsid w:val="008A3AC9"/>
    <w:rsid w:val="008A3ACC"/>
    <w:rsid w:val="008A3BBA"/>
    <w:rsid w:val="008A3F41"/>
    <w:rsid w:val="008A424B"/>
    <w:rsid w:val="008A4864"/>
    <w:rsid w:val="008A4975"/>
    <w:rsid w:val="008A4C35"/>
    <w:rsid w:val="008A4C71"/>
    <w:rsid w:val="008A50D2"/>
    <w:rsid w:val="008A52E1"/>
    <w:rsid w:val="008A5514"/>
    <w:rsid w:val="008A58B2"/>
    <w:rsid w:val="008A5944"/>
    <w:rsid w:val="008A5CDA"/>
    <w:rsid w:val="008A622C"/>
    <w:rsid w:val="008A6238"/>
    <w:rsid w:val="008A643E"/>
    <w:rsid w:val="008A64D8"/>
    <w:rsid w:val="008A6C97"/>
    <w:rsid w:val="008A700C"/>
    <w:rsid w:val="008A72F3"/>
    <w:rsid w:val="008A74D1"/>
    <w:rsid w:val="008A7AEE"/>
    <w:rsid w:val="008A7C93"/>
    <w:rsid w:val="008B010B"/>
    <w:rsid w:val="008B03E9"/>
    <w:rsid w:val="008B04B3"/>
    <w:rsid w:val="008B13AC"/>
    <w:rsid w:val="008B16AC"/>
    <w:rsid w:val="008B1BAA"/>
    <w:rsid w:val="008B1C9B"/>
    <w:rsid w:val="008B29DB"/>
    <w:rsid w:val="008B2AC6"/>
    <w:rsid w:val="008B2ECB"/>
    <w:rsid w:val="008B2ECE"/>
    <w:rsid w:val="008B318B"/>
    <w:rsid w:val="008B3CF7"/>
    <w:rsid w:val="008B3E4F"/>
    <w:rsid w:val="008B3FC8"/>
    <w:rsid w:val="008B4246"/>
    <w:rsid w:val="008B4595"/>
    <w:rsid w:val="008B4AAB"/>
    <w:rsid w:val="008B5635"/>
    <w:rsid w:val="008B573F"/>
    <w:rsid w:val="008B5B69"/>
    <w:rsid w:val="008B5CCD"/>
    <w:rsid w:val="008B788D"/>
    <w:rsid w:val="008B7D34"/>
    <w:rsid w:val="008B7D55"/>
    <w:rsid w:val="008B7DA3"/>
    <w:rsid w:val="008B7DA9"/>
    <w:rsid w:val="008B7F88"/>
    <w:rsid w:val="008C012F"/>
    <w:rsid w:val="008C0C5C"/>
    <w:rsid w:val="008C0D52"/>
    <w:rsid w:val="008C0E2C"/>
    <w:rsid w:val="008C0F68"/>
    <w:rsid w:val="008C1550"/>
    <w:rsid w:val="008C15EC"/>
    <w:rsid w:val="008C1659"/>
    <w:rsid w:val="008C1AFA"/>
    <w:rsid w:val="008C1B77"/>
    <w:rsid w:val="008C2002"/>
    <w:rsid w:val="008C21D8"/>
    <w:rsid w:val="008C2267"/>
    <w:rsid w:val="008C2BB3"/>
    <w:rsid w:val="008C2DA4"/>
    <w:rsid w:val="008C2FAE"/>
    <w:rsid w:val="008C3103"/>
    <w:rsid w:val="008C3180"/>
    <w:rsid w:val="008C3599"/>
    <w:rsid w:val="008C3ACA"/>
    <w:rsid w:val="008C3E10"/>
    <w:rsid w:val="008C47DD"/>
    <w:rsid w:val="008C492C"/>
    <w:rsid w:val="008C4B55"/>
    <w:rsid w:val="008C4E28"/>
    <w:rsid w:val="008C5249"/>
    <w:rsid w:val="008C5867"/>
    <w:rsid w:val="008C5C40"/>
    <w:rsid w:val="008C66E3"/>
    <w:rsid w:val="008C79D9"/>
    <w:rsid w:val="008C7F7B"/>
    <w:rsid w:val="008D007C"/>
    <w:rsid w:val="008D0508"/>
    <w:rsid w:val="008D0974"/>
    <w:rsid w:val="008D0A8A"/>
    <w:rsid w:val="008D0C20"/>
    <w:rsid w:val="008D0C91"/>
    <w:rsid w:val="008D0DA7"/>
    <w:rsid w:val="008D0EE6"/>
    <w:rsid w:val="008D12E2"/>
    <w:rsid w:val="008D15F0"/>
    <w:rsid w:val="008D16E4"/>
    <w:rsid w:val="008D1729"/>
    <w:rsid w:val="008D1916"/>
    <w:rsid w:val="008D1D71"/>
    <w:rsid w:val="008D230A"/>
    <w:rsid w:val="008D27F2"/>
    <w:rsid w:val="008D2813"/>
    <w:rsid w:val="008D2ACE"/>
    <w:rsid w:val="008D2C51"/>
    <w:rsid w:val="008D2C75"/>
    <w:rsid w:val="008D2F56"/>
    <w:rsid w:val="008D3007"/>
    <w:rsid w:val="008D4295"/>
    <w:rsid w:val="008D45FC"/>
    <w:rsid w:val="008D563C"/>
    <w:rsid w:val="008D5742"/>
    <w:rsid w:val="008D5960"/>
    <w:rsid w:val="008D5B58"/>
    <w:rsid w:val="008D5C94"/>
    <w:rsid w:val="008D61C3"/>
    <w:rsid w:val="008D64A7"/>
    <w:rsid w:val="008D664A"/>
    <w:rsid w:val="008D671C"/>
    <w:rsid w:val="008D6792"/>
    <w:rsid w:val="008D68D8"/>
    <w:rsid w:val="008D6C5D"/>
    <w:rsid w:val="008D6CF8"/>
    <w:rsid w:val="008D6E9E"/>
    <w:rsid w:val="008D7118"/>
    <w:rsid w:val="008D7240"/>
    <w:rsid w:val="008D7696"/>
    <w:rsid w:val="008D7784"/>
    <w:rsid w:val="008E08CA"/>
    <w:rsid w:val="008E0B8C"/>
    <w:rsid w:val="008E0ED3"/>
    <w:rsid w:val="008E13CC"/>
    <w:rsid w:val="008E13DD"/>
    <w:rsid w:val="008E15B6"/>
    <w:rsid w:val="008E17E8"/>
    <w:rsid w:val="008E18E3"/>
    <w:rsid w:val="008E1AF0"/>
    <w:rsid w:val="008E1BC1"/>
    <w:rsid w:val="008E2579"/>
    <w:rsid w:val="008E2EBA"/>
    <w:rsid w:val="008E304B"/>
    <w:rsid w:val="008E38C6"/>
    <w:rsid w:val="008E3BF5"/>
    <w:rsid w:val="008E3DAC"/>
    <w:rsid w:val="008E3FD6"/>
    <w:rsid w:val="008E4501"/>
    <w:rsid w:val="008E4D17"/>
    <w:rsid w:val="008E4E19"/>
    <w:rsid w:val="008E4EAF"/>
    <w:rsid w:val="008E548D"/>
    <w:rsid w:val="008E5766"/>
    <w:rsid w:val="008E5EEF"/>
    <w:rsid w:val="008E6112"/>
    <w:rsid w:val="008E6171"/>
    <w:rsid w:val="008E6640"/>
    <w:rsid w:val="008E684F"/>
    <w:rsid w:val="008E6BBD"/>
    <w:rsid w:val="008E6C5C"/>
    <w:rsid w:val="008E6D7B"/>
    <w:rsid w:val="008E6EB8"/>
    <w:rsid w:val="008E7768"/>
    <w:rsid w:val="008E79DF"/>
    <w:rsid w:val="008E79FC"/>
    <w:rsid w:val="008F00F4"/>
    <w:rsid w:val="008F049C"/>
    <w:rsid w:val="008F050E"/>
    <w:rsid w:val="008F0619"/>
    <w:rsid w:val="008F0776"/>
    <w:rsid w:val="008F0A5B"/>
    <w:rsid w:val="008F109C"/>
    <w:rsid w:val="008F149F"/>
    <w:rsid w:val="008F1AC6"/>
    <w:rsid w:val="008F1E72"/>
    <w:rsid w:val="008F27DA"/>
    <w:rsid w:val="008F2971"/>
    <w:rsid w:val="008F2B10"/>
    <w:rsid w:val="008F2E54"/>
    <w:rsid w:val="008F3102"/>
    <w:rsid w:val="008F383F"/>
    <w:rsid w:val="008F41CF"/>
    <w:rsid w:val="008F4387"/>
    <w:rsid w:val="008F4933"/>
    <w:rsid w:val="008F4976"/>
    <w:rsid w:val="008F4D60"/>
    <w:rsid w:val="008F4DBA"/>
    <w:rsid w:val="008F4F93"/>
    <w:rsid w:val="008F6313"/>
    <w:rsid w:val="008F666B"/>
    <w:rsid w:val="008F6789"/>
    <w:rsid w:val="008F6EE8"/>
    <w:rsid w:val="008F6F40"/>
    <w:rsid w:val="008F6F4F"/>
    <w:rsid w:val="008F76B6"/>
    <w:rsid w:val="008F7824"/>
    <w:rsid w:val="008F791D"/>
    <w:rsid w:val="008F7D7B"/>
    <w:rsid w:val="00900242"/>
    <w:rsid w:val="00900398"/>
    <w:rsid w:val="0090061F"/>
    <w:rsid w:val="0090063E"/>
    <w:rsid w:val="0090102C"/>
    <w:rsid w:val="0090108E"/>
    <w:rsid w:val="00901305"/>
    <w:rsid w:val="00901735"/>
    <w:rsid w:val="0090175F"/>
    <w:rsid w:val="00901852"/>
    <w:rsid w:val="00901F2F"/>
    <w:rsid w:val="009021BD"/>
    <w:rsid w:val="00902322"/>
    <w:rsid w:val="0090280D"/>
    <w:rsid w:val="009028CF"/>
    <w:rsid w:val="0090314A"/>
    <w:rsid w:val="00903326"/>
    <w:rsid w:val="00903866"/>
    <w:rsid w:val="009039E3"/>
    <w:rsid w:val="00903C3A"/>
    <w:rsid w:val="00903E95"/>
    <w:rsid w:val="00903F6A"/>
    <w:rsid w:val="00904481"/>
    <w:rsid w:val="00904691"/>
    <w:rsid w:val="009047BD"/>
    <w:rsid w:val="009051F2"/>
    <w:rsid w:val="0090585F"/>
    <w:rsid w:val="00905950"/>
    <w:rsid w:val="00905B23"/>
    <w:rsid w:val="00905E32"/>
    <w:rsid w:val="00905F75"/>
    <w:rsid w:val="00906650"/>
    <w:rsid w:val="00906819"/>
    <w:rsid w:val="009068DB"/>
    <w:rsid w:val="00906AFC"/>
    <w:rsid w:val="00906DF9"/>
    <w:rsid w:val="00906E3D"/>
    <w:rsid w:val="009071C7"/>
    <w:rsid w:val="009074F1"/>
    <w:rsid w:val="00907C5F"/>
    <w:rsid w:val="00907C69"/>
    <w:rsid w:val="009101E9"/>
    <w:rsid w:val="009112F3"/>
    <w:rsid w:val="009112F8"/>
    <w:rsid w:val="009118B4"/>
    <w:rsid w:val="009119BF"/>
    <w:rsid w:val="00911CB4"/>
    <w:rsid w:val="00911D30"/>
    <w:rsid w:val="00911DBB"/>
    <w:rsid w:val="00912262"/>
    <w:rsid w:val="00912322"/>
    <w:rsid w:val="009125F6"/>
    <w:rsid w:val="009127FA"/>
    <w:rsid w:val="00912A96"/>
    <w:rsid w:val="00912FE0"/>
    <w:rsid w:val="00913233"/>
    <w:rsid w:val="009139D2"/>
    <w:rsid w:val="00913E3C"/>
    <w:rsid w:val="00914051"/>
    <w:rsid w:val="009144BD"/>
    <w:rsid w:val="00914797"/>
    <w:rsid w:val="0091517C"/>
    <w:rsid w:val="00915CC6"/>
    <w:rsid w:val="00915CDE"/>
    <w:rsid w:val="00915D11"/>
    <w:rsid w:val="00915E8F"/>
    <w:rsid w:val="00916278"/>
    <w:rsid w:val="009163D1"/>
    <w:rsid w:val="00916579"/>
    <w:rsid w:val="009166EF"/>
    <w:rsid w:val="0091699F"/>
    <w:rsid w:val="00916AAA"/>
    <w:rsid w:val="00916AE8"/>
    <w:rsid w:val="00917154"/>
    <w:rsid w:val="009178BC"/>
    <w:rsid w:val="00917C83"/>
    <w:rsid w:val="00920282"/>
    <w:rsid w:val="009207B3"/>
    <w:rsid w:val="00920B1F"/>
    <w:rsid w:val="00920D9F"/>
    <w:rsid w:val="00921813"/>
    <w:rsid w:val="00921D8F"/>
    <w:rsid w:val="00922243"/>
    <w:rsid w:val="00922557"/>
    <w:rsid w:val="00922B8B"/>
    <w:rsid w:val="00922F91"/>
    <w:rsid w:val="00922FA4"/>
    <w:rsid w:val="009232DE"/>
    <w:rsid w:val="00923323"/>
    <w:rsid w:val="009233B9"/>
    <w:rsid w:val="00923813"/>
    <w:rsid w:val="00923B46"/>
    <w:rsid w:val="00923B7D"/>
    <w:rsid w:val="00924024"/>
    <w:rsid w:val="009240B6"/>
    <w:rsid w:val="009240BB"/>
    <w:rsid w:val="00924B13"/>
    <w:rsid w:val="00924BEE"/>
    <w:rsid w:val="00925697"/>
    <w:rsid w:val="00925AEF"/>
    <w:rsid w:val="00925C80"/>
    <w:rsid w:val="00926337"/>
    <w:rsid w:val="00926346"/>
    <w:rsid w:val="009266D7"/>
    <w:rsid w:val="00926798"/>
    <w:rsid w:val="0092705B"/>
    <w:rsid w:val="009271BF"/>
    <w:rsid w:val="00927368"/>
    <w:rsid w:val="009275A5"/>
    <w:rsid w:val="00927927"/>
    <w:rsid w:val="00927E5D"/>
    <w:rsid w:val="009304B8"/>
    <w:rsid w:val="0093075B"/>
    <w:rsid w:val="00930DB9"/>
    <w:rsid w:val="0093154F"/>
    <w:rsid w:val="0093167E"/>
    <w:rsid w:val="009319D9"/>
    <w:rsid w:val="00931AA0"/>
    <w:rsid w:val="00931ADF"/>
    <w:rsid w:val="00931AF2"/>
    <w:rsid w:val="00932358"/>
    <w:rsid w:val="00932756"/>
    <w:rsid w:val="00932AC0"/>
    <w:rsid w:val="00932B88"/>
    <w:rsid w:val="00932DD2"/>
    <w:rsid w:val="0093328C"/>
    <w:rsid w:val="0093387E"/>
    <w:rsid w:val="00933B77"/>
    <w:rsid w:val="00933CB2"/>
    <w:rsid w:val="00933E63"/>
    <w:rsid w:val="0093488F"/>
    <w:rsid w:val="00934904"/>
    <w:rsid w:val="00934D7D"/>
    <w:rsid w:val="00934E2B"/>
    <w:rsid w:val="00934FA5"/>
    <w:rsid w:val="00934FAD"/>
    <w:rsid w:val="0093545E"/>
    <w:rsid w:val="00935A37"/>
    <w:rsid w:val="00935B3E"/>
    <w:rsid w:val="00935BA5"/>
    <w:rsid w:val="00935C67"/>
    <w:rsid w:val="00935CCE"/>
    <w:rsid w:val="00935DB4"/>
    <w:rsid w:val="00935E2D"/>
    <w:rsid w:val="009368FF"/>
    <w:rsid w:val="00936F22"/>
    <w:rsid w:val="009371E7"/>
    <w:rsid w:val="00937313"/>
    <w:rsid w:val="00937523"/>
    <w:rsid w:val="009376A8"/>
    <w:rsid w:val="00937803"/>
    <w:rsid w:val="0093785B"/>
    <w:rsid w:val="00937A4D"/>
    <w:rsid w:val="00937DE6"/>
    <w:rsid w:val="00937E04"/>
    <w:rsid w:val="00940278"/>
    <w:rsid w:val="009403F0"/>
    <w:rsid w:val="009408AB"/>
    <w:rsid w:val="00940A0C"/>
    <w:rsid w:val="00940BD1"/>
    <w:rsid w:val="00941272"/>
    <w:rsid w:val="00941539"/>
    <w:rsid w:val="009417AA"/>
    <w:rsid w:val="00941968"/>
    <w:rsid w:val="00941A96"/>
    <w:rsid w:val="00941B1D"/>
    <w:rsid w:val="00942284"/>
    <w:rsid w:val="009422A5"/>
    <w:rsid w:val="0094236B"/>
    <w:rsid w:val="009424BD"/>
    <w:rsid w:val="00942757"/>
    <w:rsid w:val="00942B2F"/>
    <w:rsid w:val="009432C3"/>
    <w:rsid w:val="0094362F"/>
    <w:rsid w:val="00943674"/>
    <w:rsid w:val="00943FC8"/>
    <w:rsid w:val="00944A83"/>
    <w:rsid w:val="00945211"/>
    <w:rsid w:val="00945ADB"/>
    <w:rsid w:val="00945E3D"/>
    <w:rsid w:val="00946033"/>
    <w:rsid w:val="0094604E"/>
    <w:rsid w:val="009460ED"/>
    <w:rsid w:val="00946504"/>
    <w:rsid w:val="0094665F"/>
    <w:rsid w:val="00946901"/>
    <w:rsid w:val="00946A8E"/>
    <w:rsid w:val="00946DAF"/>
    <w:rsid w:val="00946E37"/>
    <w:rsid w:val="0094753E"/>
    <w:rsid w:val="009500F7"/>
    <w:rsid w:val="00950118"/>
    <w:rsid w:val="00950258"/>
    <w:rsid w:val="00950373"/>
    <w:rsid w:val="00950879"/>
    <w:rsid w:val="009511F1"/>
    <w:rsid w:val="00951A25"/>
    <w:rsid w:val="00951A29"/>
    <w:rsid w:val="0095223A"/>
    <w:rsid w:val="009524BA"/>
    <w:rsid w:val="0095282A"/>
    <w:rsid w:val="0095300C"/>
    <w:rsid w:val="009533B2"/>
    <w:rsid w:val="00953644"/>
    <w:rsid w:val="0095365C"/>
    <w:rsid w:val="009538B0"/>
    <w:rsid w:val="0095405A"/>
    <w:rsid w:val="00954412"/>
    <w:rsid w:val="009546B4"/>
    <w:rsid w:val="00954723"/>
    <w:rsid w:val="00954A94"/>
    <w:rsid w:val="00954D07"/>
    <w:rsid w:val="00954D4C"/>
    <w:rsid w:val="00955250"/>
    <w:rsid w:val="009553C0"/>
    <w:rsid w:val="00955645"/>
    <w:rsid w:val="00955952"/>
    <w:rsid w:val="00955D4E"/>
    <w:rsid w:val="00955F00"/>
    <w:rsid w:val="009562A7"/>
    <w:rsid w:val="0095633C"/>
    <w:rsid w:val="00956387"/>
    <w:rsid w:val="009563D3"/>
    <w:rsid w:val="00956483"/>
    <w:rsid w:val="00956544"/>
    <w:rsid w:val="009565A5"/>
    <w:rsid w:val="00956E6F"/>
    <w:rsid w:val="00957302"/>
    <w:rsid w:val="00957618"/>
    <w:rsid w:val="00957A4D"/>
    <w:rsid w:val="00957BE3"/>
    <w:rsid w:val="00957E67"/>
    <w:rsid w:val="0096003B"/>
    <w:rsid w:val="009601A6"/>
    <w:rsid w:val="009605A0"/>
    <w:rsid w:val="00960FFA"/>
    <w:rsid w:val="0096161B"/>
    <w:rsid w:val="009617E4"/>
    <w:rsid w:val="00961A0E"/>
    <w:rsid w:val="00961C9F"/>
    <w:rsid w:val="00961F6E"/>
    <w:rsid w:val="00962052"/>
    <w:rsid w:val="009620D7"/>
    <w:rsid w:val="00962218"/>
    <w:rsid w:val="00962440"/>
    <w:rsid w:val="00962921"/>
    <w:rsid w:val="00962B98"/>
    <w:rsid w:val="00962FE3"/>
    <w:rsid w:val="00963302"/>
    <w:rsid w:val="00963791"/>
    <w:rsid w:val="009639A4"/>
    <w:rsid w:val="00963A25"/>
    <w:rsid w:val="00963B1E"/>
    <w:rsid w:val="00964675"/>
    <w:rsid w:val="00964904"/>
    <w:rsid w:val="00964948"/>
    <w:rsid w:val="00964F8C"/>
    <w:rsid w:val="00964FEA"/>
    <w:rsid w:val="0096565F"/>
    <w:rsid w:val="00965C72"/>
    <w:rsid w:val="00965F5B"/>
    <w:rsid w:val="00966476"/>
    <w:rsid w:val="0096651A"/>
    <w:rsid w:val="00966703"/>
    <w:rsid w:val="009669E0"/>
    <w:rsid w:val="00966A16"/>
    <w:rsid w:val="009670EC"/>
    <w:rsid w:val="009672DE"/>
    <w:rsid w:val="00967B1B"/>
    <w:rsid w:val="009705AB"/>
    <w:rsid w:val="009705B9"/>
    <w:rsid w:val="00970C09"/>
    <w:rsid w:val="00970EF4"/>
    <w:rsid w:val="00971BE7"/>
    <w:rsid w:val="00971C4F"/>
    <w:rsid w:val="00971E87"/>
    <w:rsid w:val="0097216E"/>
    <w:rsid w:val="009729C5"/>
    <w:rsid w:val="009729D8"/>
    <w:rsid w:val="00972C2D"/>
    <w:rsid w:val="00972FEA"/>
    <w:rsid w:val="0097349E"/>
    <w:rsid w:val="009741BB"/>
    <w:rsid w:val="00974AF8"/>
    <w:rsid w:val="00974D2B"/>
    <w:rsid w:val="009758A5"/>
    <w:rsid w:val="00975985"/>
    <w:rsid w:val="00975A61"/>
    <w:rsid w:val="0097608B"/>
    <w:rsid w:val="00976336"/>
    <w:rsid w:val="00976CDA"/>
    <w:rsid w:val="00977044"/>
    <w:rsid w:val="0097753D"/>
    <w:rsid w:val="009778E7"/>
    <w:rsid w:val="00977DA6"/>
    <w:rsid w:val="00977FA0"/>
    <w:rsid w:val="00980322"/>
    <w:rsid w:val="00980658"/>
    <w:rsid w:val="009807A7"/>
    <w:rsid w:val="00980E93"/>
    <w:rsid w:val="009811FB"/>
    <w:rsid w:val="0098269F"/>
    <w:rsid w:val="0098337B"/>
    <w:rsid w:val="00983396"/>
    <w:rsid w:val="009833DD"/>
    <w:rsid w:val="0098384D"/>
    <w:rsid w:val="0098393A"/>
    <w:rsid w:val="00983D32"/>
    <w:rsid w:val="00983E24"/>
    <w:rsid w:val="00983EC4"/>
    <w:rsid w:val="0098405B"/>
    <w:rsid w:val="00984268"/>
    <w:rsid w:val="00984484"/>
    <w:rsid w:val="009849FF"/>
    <w:rsid w:val="00984DA7"/>
    <w:rsid w:val="009855CF"/>
    <w:rsid w:val="00985618"/>
    <w:rsid w:val="0098587A"/>
    <w:rsid w:val="00985A03"/>
    <w:rsid w:val="00985DE3"/>
    <w:rsid w:val="00986115"/>
    <w:rsid w:val="0098655E"/>
    <w:rsid w:val="00986AFB"/>
    <w:rsid w:val="00986B5A"/>
    <w:rsid w:val="00986E51"/>
    <w:rsid w:val="00986FEC"/>
    <w:rsid w:val="00987AF3"/>
    <w:rsid w:val="00987AF4"/>
    <w:rsid w:val="00987C1C"/>
    <w:rsid w:val="00987D25"/>
    <w:rsid w:val="009903F6"/>
    <w:rsid w:val="00990695"/>
    <w:rsid w:val="00991321"/>
    <w:rsid w:val="00991A3B"/>
    <w:rsid w:val="00991AFB"/>
    <w:rsid w:val="00991CAE"/>
    <w:rsid w:val="00991E3C"/>
    <w:rsid w:val="00991FEC"/>
    <w:rsid w:val="009920FF"/>
    <w:rsid w:val="0099219E"/>
    <w:rsid w:val="009921C7"/>
    <w:rsid w:val="0099230C"/>
    <w:rsid w:val="00992404"/>
    <w:rsid w:val="00992443"/>
    <w:rsid w:val="00992B73"/>
    <w:rsid w:val="00992FA5"/>
    <w:rsid w:val="00993316"/>
    <w:rsid w:val="00993658"/>
    <w:rsid w:val="00993A8E"/>
    <w:rsid w:val="00993CFC"/>
    <w:rsid w:val="00993FF9"/>
    <w:rsid w:val="00994114"/>
    <w:rsid w:val="00994219"/>
    <w:rsid w:val="009943CA"/>
    <w:rsid w:val="00994886"/>
    <w:rsid w:val="00994951"/>
    <w:rsid w:val="0099542C"/>
    <w:rsid w:val="009958A5"/>
    <w:rsid w:val="0099593B"/>
    <w:rsid w:val="00996136"/>
    <w:rsid w:val="009963C3"/>
    <w:rsid w:val="009968B9"/>
    <w:rsid w:val="0099711A"/>
    <w:rsid w:val="00997832"/>
    <w:rsid w:val="009979C8"/>
    <w:rsid w:val="009A0141"/>
    <w:rsid w:val="009A0162"/>
    <w:rsid w:val="009A0496"/>
    <w:rsid w:val="009A0A96"/>
    <w:rsid w:val="009A10B2"/>
    <w:rsid w:val="009A24DD"/>
    <w:rsid w:val="009A2AE2"/>
    <w:rsid w:val="009A3009"/>
    <w:rsid w:val="009A3460"/>
    <w:rsid w:val="009A34EE"/>
    <w:rsid w:val="009A3580"/>
    <w:rsid w:val="009A391D"/>
    <w:rsid w:val="009A3A0A"/>
    <w:rsid w:val="009A3A58"/>
    <w:rsid w:val="009A3BB6"/>
    <w:rsid w:val="009A521D"/>
    <w:rsid w:val="009A588D"/>
    <w:rsid w:val="009A5BDE"/>
    <w:rsid w:val="009A5CB6"/>
    <w:rsid w:val="009A6682"/>
    <w:rsid w:val="009A6922"/>
    <w:rsid w:val="009A6AF9"/>
    <w:rsid w:val="009A6DB8"/>
    <w:rsid w:val="009A72F1"/>
    <w:rsid w:val="009A7389"/>
    <w:rsid w:val="009A7780"/>
    <w:rsid w:val="009A7ACE"/>
    <w:rsid w:val="009B0400"/>
    <w:rsid w:val="009B049D"/>
    <w:rsid w:val="009B0659"/>
    <w:rsid w:val="009B0B2E"/>
    <w:rsid w:val="009B10A5"/>
    <w:rsid w:val="009B10BF"/>
    <w:rsid w:val="009B1EA1"/>
    <w:rsid w:val="009B2520"/>
    <w:rsid w:val="009B404D"/>
    <w:rsid w:val="009B41E9"/>
    <w:rsid w:val="009B43E4"/>
    <w:rsid w:val="009B4470"/>
    <w:rsid w:val="009B4603"/>
    <w:rsid w:val="009B5475"/>
    <w:rsid w:val="009B58C6"/>
    <w:rsid w:val="009B5937"/>
    <w:rsid w:val="009B5AEE"/>
    <w:rsid w:val="009B5B3C"/>
    <w:rsid w:val="009B5F4B"/>
    <w:rsid w:val="009B6773"/>
    <w:rsid w:val="009B6805"/>
    <w:rsid w:val="009B6B30"/>
    <w:rsid w:val="009B6C8B"/>
    <w:rsid w:val="009B7370"/>
    <w:rsid w:val="009B7744"/>
    <w:rsid w:val="009B787E"/>
    <w:rsid w:val="009B7C09"/>
    <w:rsid w:val="009B7D89"/>
    <w:rsid w:val="009C02F0"/>
    <w:rsid w:val="009C0550"/>
    <w:rsid w:val="009C09E5"/>
    <w:rsid w:val="009C1692"/>
    <w:rsid w:val="009C16F2"/>
    <w:rsid w:val="009C205D"/>
    <w:rsid w:val="009C2357"/>
    <w:rsid w:val="009C2746"/>
    <w:rsid w:val="009C2E2A"/>
    <w:rsid w:val="009C30DA"/>
    <w:rsid w:val="009C3B24"/>
    <w:rsid w:val="009C3E34"/>
    <w:rsid w:val="009C414C"/>
    <w:rsid w:val="009C49FE"/>
    <w:rsid w:val="009C4AB9"/>
    <w:rsid w:val="009C4BEA"/>
    <w:rsid w:val="009C4D6D"/>
    <w:rsid w:val="009C4E27"/>
    <w:rsid w:val="009C584C"/>
    <w:rsid w:val="009C5DA0"/>
    <w:rsid w:val="009C5DF4"/>
    <w:rsid w:val="009C6594"/>
    <w:rsid w:val="009C6DD8"/>
    <w:rsid w:val="009C7171"/>
    <w:rsid w:val="009C71F2"/>
    <w:rsid w:val="009C77BD"/>
    <w:rsid w:val="009C7ACD"/>
    <w:rsid w:val="009C7F6F"/>
    <w:rsid w:val="009D0205"/>
    <w:rsid w:val="009D05D8"/>
    <w:rsid w:val="009D05FA"/>
    <w:rsid w:val="009D06EF"/>
    <w:rsid w:val="009D0900"/>
    <w:rsid w:val="009D0D3B"/>
    <w:rsid w:val="009D1164"/>
    <w:rsid w:val="009D188B"/>
    <w:rsid w:val="009D2604"/>
    <w:rsid w:val="009D2A2A"/>
    <w:rsid w:val="009D2CC4"/>
    <w:rsid w:val="009D2EC0"/>
    <w:rsid w:val="009D2EF0"/>
    <w:rsid w:val="009D3061"/>
    <w:rsid w:val="009D31E2"/>
    <w:rsid w:val="009D3608"/>
    <w:rsid w:val="009D38B5"/>
    <w:rsid w:val="009D38F6"/>
    <w:rsid w:val="009D3BAD"/>
    <w:rsid w:val="009D3EEB"/>
    <w:rsid w:val="009D404F"/>
    <w:rsid w:val="009D4052"/>
    <w:rsid w:val="009D44CC"/>
    <w:rsid w:val="009D46EE"/>
    <w:rsid w:val="009D4BB7"/>
    <w:rsid w:val="009D4DBA"/>
    <w:rsid w:val="009D5028"/>
    <w:rsid w:val="009D5093"/>
    <w:rsid w:val="009D5745"/>
    <w:rsid w:val="009D5CC4"/>
    <w:rsid w:val="009D67A9"/>
    <w:rsid w:val="009D6C65"/>
    <w:rsid w:val="009D6D47"/>
    <w:rsid w:val="009D6E88"/>
    <w:rsid w:val="009D7B3D"/>
    <w:rsid w:val="009D7F58"/>
    <w:rsid w:val="009D7F5D"/>
    <w:rsid w:val="009E01EA"/>
    <w:rsid w:val="009E058D"/>
    <w:rsid w:val="009E0A24"/>
    <w:rsid w:val="009E0B1A"/>
    <w:rsid w:val="009E11BA"/>
    <w:rsid w:val="009E170E"/>
    <w:rsid w:val="009E19A6"/>
    <w:rsid w:val="009E1B5F"/>
    <w:rsid w:val="009E1D2C"/>
    <w:rsid w:val="009E1F16"/>
    <w:rsid w:val="009E202E"/>
    <w:rsid w:val="009E24D2"/>
    <w:rsid w:val="009E2517"/>
    <w:rsid w:val="009E2558"/>
    <w:rsid w:val="009E25DB"/>
    <w:rsid w:val="009E2788"/>
    <w:rsid w:val="009E2AFF"/>
    <w:rsid w:val="009E32DF"/>
    <w:rsid w:val="009E3F0D"/>
    <w:rsid w:val="009E426F"/>
    <w:rsid w:val="009E42B7"/>
    <w:rsid w:val="009E5139"/>
    <w:rsid w:val="009E5970"/>
    <w:rsid w:val="009E6117"/>
    <w:rsid w:val="009E6151"/>
    <w:rsid w:val="009E6653"/>
    <w:rsid w:val="009E6654"/>
    <w:rsid w:val="009E6729"/>
    <w:rsid w:val="009E6F04"/>
    <w:rsid w:val="009E6F16"/>
    <w:rsid w:val="009E71E2"/>
    <w:rsid w:val="009E74EA"/>
    <w:rsid w:val="009E7503"/>
    <w:rsid w:val="009E751B"/>
    <w:rsid w:val="009E7D89"/>
    <w:rsid w:val="009E7ECB"/>
    <w:rsid w:val="009E7F47"/>
    <w:rsid w:val="009E7F97"/>
    <w:rsid w:val="009F000E"/>
    <w:rsid w:val="009F01FD"/>
    <w:rsid w:val="009F05C4"/>
    <w:rsid w:val="009F0624"/>
    <w:rsid w:val="009F08CB"/>
    <w:rsid w:val="009F0931"/>
    <w:rsid w:val="009F1DEB"/>
    <w:rsid w:val="009F1F34"/>
    <w:rsid w:val="009F2685"/>
    <w:rsid w:val="009F28D2"/>
    <w:rsid w:val="009F2A7C"/>
    <w:rsid w:val="009F2D1A"/>
    <w:rsid w:val="009F31FB"/>
    <w:rsid w:val="009F3509"/>
    <w:rsid w:val="009F3A40"/>
    <w:rsid w:val="009F3BB6"/>
    <w:rsid w:val="009F3BE7"/>
    <w:rsid w:val="009F3C02"/>
    <w:rsid w:val="009F43F9"/>
    <w:rsid w:val="009F4AAA"/>
    <w:rsid w:val="009F4D51"/>
    <w:rsid w:val="009F4FED"/>
    <w:rsid w:val="009F533E"/>
    <w:rsid w:val="009F5568"/>
    <w:rsid w:val="009F556D"/>
    <w:rsid w:val="009F5953"/>
    <w:rsid w:val="009F5987"/>
    <w:rsid w:val="009F5D99"/>
    <w:rsid w:val="009F678E"/>
    <w:rsid w:val="009F6BA9"/>
    <w:rsid w:val="009F6C0A"/>
    <w:rsid w:val="009F6C42"/>
    <w:rsid w:val="009F72DE"/>
    <w:rsid w:val="009F74BA"/>
    <w:rsid w:val="009F7E38"/>
    <w:rsid w:val="00A004EE"/>
    <w:rsid w:val="00A0059D"/>
    <w:rsid w:val="00A00A27"/>
    <w:rsid w:val="00A00C63"/>
    <w:rsid w:val="00A00F97"/>
    <w:rsid w:val="00A0121A"/>
    <w:rsid w:val="00A013B0"/>
    <w:rsid w:val="00A0145C"/>
    <w:rsid w:val="00A01BEE"/>
    <w:rsid w:val="00A022EE"/>
    <w:rsid w:val="00A02533"/>
    <w:rsid w:val="00A027CF"/>
    <w:rsid w:val="00A028B2"/>
    <w:rsid w:val="00A028C8"/>
    <w:rsid w:val="00A029E3"/>
    <w:rsid w:val="00A02E91"/>
    <w:rsid w:val="00A02EE7"/>
    <w:rsid w:val="00A02F56"/>
    <w:rsid w:val="00A03B3E"/>
    <w:rsid w:val="00A040C5"/>
    <w:rsid w:val="00A04384"/>
    <w:rsid w:val="00A04928"/>
    <w:rsid w:val="00A04AE9"/>
    <w:rsid w:val="00A04CD8"/>
    <w:rsid w:val="00A04E8D"/>
    <w:rsid w:val="00A04F48"/>
    <w:rsid w:val="00A05986"/>
    <w:rsid w:val="00A05B47"/>
    <w:rsid w:val="00A05BFD"/>
    <w:rsid w:val="00A05C5A"/>
    <w:rsid w:val="00A05F1E"/>
    <w:rsid w:val="00A0601C"/>
    <w:rsid w:val="00A062C3"/>
    <w:rsid w:val="00A06F4F"/>
    <w:rsid w:val="00A071EB"/>
    <w:rsid w:val="00A07740"/>
    <w:rsid w:val="00A07A64"/>
    <w:rsid w:val="00A101EE"/>
    <w:rsid w:val="00A1027C"/>
    <w:rsid w:val="00A10322"/>
    <w:rsid w:val="00A10948"/>
    <w:rsid w:val="00A10BE8"/>
    <w:rsid w:val="00A1108E"/>
    <w:rsid w:val="00A11680"/>
    <w:rsid w:val="00A11758"/>
    <w:rsid w:val="00A118AC"/>
    <w:rsid w:val="00A11C79"/>
    <w:rsid w:val="00A1275F"/>
    <w:rsid w:val="00A12F23"/>
    <w:rsid w:val="00A13630"/>
    <w:rsid w:val="00A1391B"/>
    <w:rsid w:val="00A13C35"/>
    <w:rsid w:val="00A13C9C"/>
    <w:rsid w:val="00A13D9F"/>
    <w:rsid w:val="00A140AA"/>
    <w:rsid w:val="00A14850"/>
    <w:rsid w:val="00A14DF9"/>
    <w:rsid w:val="00A15002"/>
    <w:rsid w:val="00A152A3"/>
    <w:rsid w:val="00A15C23"/>
    <w:rsid w:val="00A16065"/>
    <w:rsid w:val="00A162B2"/>
    <w:rsid w:val="00A16551"/>
    <w:rsid w:val="00A16757"/>
    <w:rsid w:val="00A16877"/>
    <w:rsid w:val="00A1708A"/>
    <w:rsid w:val="00A171AB"/>
    <w:rsid w:val="00A17773"/>
    <w:rsid w:val="00A177BC"/>
    <w:rsid w:val="00A1796A"/>
    <w:rsid w:val="00A17C4F"/>
    <w:rsid w:val="00A17D99"/>
    <w:rsid w:val="00A2026E"/>
    <w:rsid w:val="00A20696"/>
    <w:rsid w:val="00A2069A"/>
    <w:rsid w:val="00A20945"/>
    <w:rsid w:val="00A20AE4"/>
    <w:rsid w:val="00A20D00"/>
    <w:rsid w:val="00A21089"/>
    <w:rsid w:val="00A211EF"/>
    <w:rsid w:val="00A216EE"/>
    <w:rsid w:val="00A218F3"/>
    <w:rsid w:val="00A21B38"/>
    <w:rsid w:val="00A21C86"/>
    <w:rsid w:val="00A21E0D"/>
    <w:rsid w:val="00A2268F"/>
    <w:rsid w:val="00A228A4"/>
    <w:rsid w:val="00A22DA4"/>
    <w:rsid w:val="00A22E6E"/>
    <w:rsid w:val="00A22F19"/>
    <w:rsid w:val="00A2307B"/>
    <w:rsid w:val="00A23093"/>
    <w:rsid w:val="00A23993"/>
    <w:rsid w:val="00A239D2"/>
    <w:rsid w:val="00A23B6F"/>
    <w:rsid w:val="00A23DA7"/>
    <w:rsid w:val="00A24031"/>
    <w:rsid w:val="00A2442E"/>
    <w:rsid w:val="00A248DF"/>
    <w:rsid w:val="00A24959"/>
    <w:rsid w:val="00A24B3E"/>
    <w:rsid w:val="00A24B51"/>
    <w:rsid w:val="00A24BE1"/>
    <w:rsid w:val="00A25328"/>
    <w:rsid w:val="00A2548D"/>
    <w:rsid w:val="00A258C6"/>
    <w:rsid w:val="00A25E94"/>
    <w:rsid w:val="00A26053"/>
    <w:rsid w:val="00A26054"/>
    <w:rsid w:val="00A26064"/>
    <w:rsid w:val="00A26116"/>
    <w:rsid w:val="00A261F8"/>
    <w:rsid w:val="00A26204"/>
    <w:rsid w:val="00A26340"/>
    <w:rsid w:val="00A2653A"/>
    <w:rsid w:val="00A269D7"/>
    <w:rsid w:val="00A26F83"/>
    <w:rsid w:val="00A27025"/>
    <w:rsid w:val="00A2751B"/>
    <w:rsid w:val="00A27526"/>
    <w:rsid w:val="00A27786"/>
    <w:rsid w:val="00A3021E"/>
    <w:rsid w:val="00A30295"/>
    <w:rsid w:val="00A30416"/>
    <w:rsid w:val="00A304B0"/>
    <w:rsid w:val="00A307B1"/>
    <w:rsid w:val="00A30C94"/>
    <w:rsid w:val="00A316E8"/>
    <w:rsid w:val="00A32777"/>
    <w:rsid w:val="00A33721"/>
    <w:rsid w:val="00A33A77"/>
    <w:rsid w:val="00A33C6B"/>
    <w:rsid w:val="00A34505"/>
    <w:rsid w:val="00A348D7"/>
    <w:rsid w:val="00A34FFB"/>
    <w:rsid w:val="00A357FF"/>
    <w:rsid w:val="00A35C7D"/>
    <w:rsid w:val="00A36361"/>
    <w:rsid w:val="00A36DB0"/>
    <w:rsid w:val="00A36E2C"/>
    <w:rsid w:val="00A36F1B"/>
    <w:rsid w:val="00A373F7"/>
    <w:rsid w:val="00A374F2"/>
    <w:rsid w:val="00A37791"/>
    <w:rsid w:val="00A37AF5"/>
    <w:rsid w:val="00A37B53"/>
    <w:rsid w:val="00A4054E"/>
    <w:rsid w:val="00A405D7"/>
    <w:rsid w:val="00A41532"/>
    <w:rsid w:val="00A417EB"/>
    <w:rsid w:val="00A41DCF"/>
    <w:rsid w:val="00A41ED2"/>
    <w:rsid w:val="00A41F62"/>
    <w:rsid w:val="00A420D3"/>
    <w:rsid w:val="00A42733"/>
    <w:rsid w:val="00A427FA"/>
    <w:rsid w:val="00A42C1A"/>
    <w:rsid w:val="00A430C4"/>
    <w:rsid w:val="00A43356"/>
    <w:rsid w:val="00A4372F"/>
    <w:rsid w:val="00A43757"/>
    <w:rsid w:val="00A43C48"/>
    <w:rsid w:val="00A43D38"/>
    <w:rsid w:val="00A43F31"/>
    <w:rsid w:val="00A44343"/>
    <w:rsid w:val="00A44408"/>
    <w:rsid w:val="00A444F9"/>
    <w:rsid w:val="00A446BE"/>
    <w:rsid w:val="00A44CE2"/>
    <w:rsid w:val="00A451CF"/>
    <w:rsid w:val="00A4556F"/>
    <w:rsid w:val="00A456CF"/>
    <w:rsid w:val="00A45983"/>
    <w:rsid w:val="00A46034"/>
    <w:rsid w:val="00A46062"/>
    <w:rsid w:val="00A46267"/>
    <w:rsid w:val="00A4664C"/>
    <w:rsid w:val="00A4786D"/>
    <w:rsid w:val="00A47FCB"/>
    <w:rsid w:val="00A50333"/>
    <w:rsid w:val="00A506E2"/>
    <w:rsid w:val="00A50AC6"/>
    <w:rsid w:val="00A51B90"/>
    <w:rsid w:val="00A51CE7"/>
    <w:rsid w:val="00A51DEE"/>
    <w:rsid w:val="00A524EE"/>
    <w:rsid w:val="00A52602"/>
    <w:rsid w:val="00A5286B"/>
    <w:rsid w:val="00A529D0"/>
    <w:rsid w:val="00A52A27"/>
    <w:rsid w:val="00A52D5F"/>
    <w:rsid w:val="00A52DCC"/>
    <w:rsid w:val="00A52EC9"/>
    <w:rsid w:val="00A52F99"/>
    <w:rsid w:val="00A53192"/>
    <w:rsid w:val="00A53AC3"/>
    <w:rsid w:val="00A54231"/>
    <w:rsid w:val="00A54235"/>
    <w:rsid w:val="00A545B0"/>
    <w:rsid w:val="00A54AE5"/>
    <w:rsid w:val="00A54CA9"/>
    <w:rsid w:val="00A55B8C"/>
    <w:rsid w:val="00A55BC8"/>
    <w:rsid w:val="00A55C7A"/>
    <w:rsid w:val="00A55D68"/>
    <w:rsid w:val="00A5609D"/>
    <w:rsid w:val="00A56616"/>
    <w:rsid w:val="00A56C70"/>
    <w:rsid w:val="00A56D33"/>
    <w:rsid w:val="00A56DBD"/>
    <w:rsid w:val="00A56DEE"/>
    <w:rsid w:val="00A5733B"/>
    <w:rsid w:val="00A57350"/>
    <w:rsid w:val="00A575E2"/>
    <w:rsid w:val="00A57600"/>
    <w:rsid w:val="00A602CE"/>
    <w:rsid w:val="00A60CC0"/>
    <w:rsid w:val="00A6149A"/>
    <w:rsid w:val="00A61727"/>
    <w:rsid w:val="00A617B5"/>
    <w:rsid w:val="00A6183A"/>
    <w:rsid w:val="00A61B6E"/>
    <w:rsid w:val="00A6241A"/>
    <w:rsid w:val="00A62680"/>
    <w:rsid w:val="00A62B3E"/>
    <w:rsid w:val="00A62DC2"/>
    <w:rsid w:val="00A6379A"/>
    <w:rsid w:val="00A64264"/>
    <w:rsid w:val="00A6466E"/>
    <w:rsid w:val="00A65399"/>
    <w:rsid w:val="00A65FDF"/>
    <w:rsid w:val="00A66AB7"/>
    <w:rsid w:val="00A66F71"/>
    <w:rsid w:val="00A6730B"/>
    <w:rsid w:val="00A705F5"/>
    <w:rsid w:val="00A70628"/>
    <w:rsid w:val="00A708F7"/>
    <w:rsid w:val="00A70A50"/>
    <w:rsid w:val="00A7144C"/>
    <w:rsid w:val="00A7169B"/>
    <w:rsid w:val="00A71A0A"/>
    <w:rsid w:val="00A72873"/>
    <w:rsid w:val="00A7291C"/>
    <w:rsid w:val="00A72AE8"/>
    <w:rsid w:val="00A73314"/>
    <w:rsid w:val="00A733B7"/>
    <w:rsid w:val="00A73D76"/>
    <w:rsid w:val="00A74350"/>
    <w:rsid w:val="00A74D77"/>
    <w:rsid w:val="00A75780"/>
    <w:rsid w:val="00A7594E"/>
    <w:rsid w:val="00A759BA"/>
    <w:rsid w:val="00A75EDE"/>
    <w:rsid w:val="00A75FBB"/>
    <w:rsid w:val="00A76019"/>
    <w:rsid w:val="00A76110"/>
    <w:rsid w:val="00A76482"/>
    <w:rsid w:val="00A76512"/>
    <w:rsid w:val="00A7658E"/>
    <w:rsid w:val="00A76DA8"/>
    <w:rsid w:val="00A76F59"/>
    <w:rsid w:val="00A777C3"/>
    <w:rsid w:val="00A777F5"/>
    <w:rsid w:val="00A8001D"/>
    <w:rsid w:val="00A80225"/>
    <w:rsid w:val="00A80A0F"/>
    <w:rsid w:val="00A80B8B"/>
    <w:rsid w:val="00A80D0C"/>
    <w:rsid w:val="00A80E3C"/>
    <w:rsid w:val="00A81619"/>
    <w:rsid w:val="00A818E5"/>
    <w:rsid w:val="00A81B06"/>
    <w:rsid w:val="00A82246"/>
    <w:rsid w:val="00A8246A"/>
    <w:rsid w:val="00A827D1"/>
    <w:rsid w:val="00A82EBE"/>
    <w:rsid w:val="00A8319B"/>
    <w:rsid w:val="00A836E7"/>
    <w:rsid w:val="00A8389C"/>
    <w:rsid w:val="00A83B7E"/>
    <w:rsid w:val="00A83D1F"/>
    <w:rsid w:val="00A83EBA"/>
    <w:rsid w:val="00A83F96"/>
    <w:rsid w:val="00A84136"/>
    <w:rsid w:val="00A843AC"/>
    <w:rsid w:val="00A846CD"/>
    <w:rsid w:val="00A847FD"/>
    <w:rsid w:val="00A849EA"/>
    <w:rsid w:val="00A84B51"/>
    <w:rsid w:val="00A84E5B"/>
    <w:rsid w:val="00A855DA"/>
    <w:rsid w:val="00A85917"/>
    <w:rsid w:val="00A85E93"/>
    <w:rsid w:val="00A86026"/>
    <w:rsid w:val="00A860EF"/>
    <w:rsid w:val="00A863A2"/>
    <w:rsid w:val="00A8653E"/>
    <w:rsid w:val="00A8678A"/>
    <w:rsid w:val="00A86C11"/>
    <w:rsid w:val="00A86D00"/>
    <w:rsid w:val="00A87312"/>
    <w:rsid w:val="00A87690"/>
    <w:rsid w:val="00A87ED5"/>
    <w:rsid w:val="00A90445"/>
    <w:rsid w:val="00A909C2"/>
    <w:rsid w:val="00A90A35"/>
    <w:rsid w:val="00A90BB5"/>
    <w:rsid w:val="00A9116F"/>
    <w:rsid w:val="00A91C34"/>
    <w:rsid w:val="00A9226B"/>
    <w:rsid w:val="00A924B3"/>
    <w:rsid w:val="00A92929"/>
    <w:rsid w:val="00A929A5"/>
    <w:rsid w:val="00A92BDE"/>
    <w:rsid w:val="00A92CFA"/>
    <w:rsid w:val="00A92E61"/>
    <w:rsid w:val="00A92F3C"/>
    <w:rsid w:val="00A9327B"/>
    <w:rsid w:val="00A9370F"/>
    <w:rsid w:val="00A9399E"/>
    <w:rsid w:val="00A939FF"/>
    <w:rsid w:val="00A93E67"/>
    <w:rsid w:val="00A93FFC"/>
    <w:rsid w:val="00A9427D"/>
    <w:rsid w:val="00A94772"/>
    <w:rsid w:val="00A948A7"/>
    <w:rsid w:val="00A94B43"/>
    <w:rsid w:val="00A94E51"/>
    <w:rsid w:val="00A94F30"/>
    <w:rsid w:val="00A95A7B"/>
    <w:rsid w:val="00A95E00"/>
    <w:rsid w:val="00A95F34"/>
    <w:rsid w:val="00A95FBD"/>
    <w:rsid w:val="00A96013"/>
    <w:rsid w:val="00A9615F"/>
    <w:rsid w:val="00A96469"/>
    <w:rsid w:val="00A971AB"/>
    <w:rsid w:val="00A971B6"/>
    <w:rsid w:val="00A9763B"/>
    <w:rsid w:val="00A97886"/>
    <w:rsid w:val="00A97957"/>
    <w:rsid w:val="00A97C66"/>
    <w:rsid w:val="00A97CAC"/>
    <w:rsid w:val="00A97FD4"/>
    <w:rsid w:val="00AA0520"/>
    <w:rsid w:val="00AA073C"/>
    <w:rsid w:val="00AA0759"/>
    <w:rsid w:val="00AA0BAE"/>
    <w:rsid w:val="00AA0C2A"/>
    <w:rsid w:val="00AA0CCD"/>
    <w:rsid w:val="00AA0E22"/>
    <w:rsid w:val="00AA1077"/>
    <w:rsid w:val="00AA1354"/>
    <w:rsid w:val="00AA1447"/>
    <w:rsid w:val="00AA145E"/>
    <w:rsid w:val="00AA1682"/>
    <w:rsid w:val="00AA1954"/>
    <w:rsid w:val="00AA1AF5"/>
    <w:rsid w:val="00AA1B3D"/>
    <w:rsid w:val="00AA2234"/>
    <w:rsid w:val="00AA24D5"/>
    <w:rsid w:val="00AA2792"/>
    <w:rsid w:val="00AA2807"/>
    <w:rsid w:val="00AA28BF"/>
    <w:rsid w:val="00AA2984"/>
    <w:rsid w:val="00AA29BA"/>
    <w:rsid w:val="00AA3000"/>
    <w:rsid w:val="00AA30EC"/>
    <w:rsid w:val="00AA32F4"/>
    <w:rsid w:val="00AA35BE"/>
    <w:rsid w:val="00AA3656"/>
    <w:rsid w:val="00AA3F0D"/>
    <w:rsid w:val="00AA41EA"/>
    <w:rsid w:val="00AA44A3"/>
    <w:rsid w:val="00AA47C0"/>
    <w:rsid w:val="00AA48F8"/>
    <w:rsid w:val="00AA4A85"/>
    <w:rsid w:val="00AA50F6"/>
    <w:rsid w:val="00AA51B6"/>
    <w:rsid w:val="00AA5518"/>
    <w:rsid w:val="00AA551D"/>
    <w:rsid w:val="00AA5B33"/>
    <w:rsid w:val="00AA5C32"/>
    <w:rsid w:val="00AA6010"/>
    <w:rsid w:val="00AA62CA"/>
    <w:rsid w:val="00AA6965"/>
    <w:rsid w:val="00AA6AB4"/>
    <w:rsid w:val="00AA7702"/>
    <w:rsid w:val="00AA77C2"/>
    <w:rsid w:val="00AA7CAB"/>
    <w:rsid w:val="00AA7D14"/>
    <w:rsid w:val="00AB0400"/>
    <w:rsid w:val="00AB0A27"/>
    <w:rsid w:val="00AB1420"/>
    <w:rsid w:val="00AB1552"/>
    <w:rsid w:val="00AB1607"/>
    <w:rsid w:val="00AB1949"/>
    <w:rsid w:val="00AB2096"/>
    <w:rsid w:val="00AB20FD"/>
    <w:rsid w:val="00AB258B"/>
    <w:rsid w:val="00AB2722"/>
    <w:rsid w:val="00AB280E"/>
    <w:rsid w:val="00AB3AA7"/>
    <w:rsid w:val="00AB45EF"/>
    <w:rsid w:val="00AB4857"/>
    <w:rsid w:val="00AB494F"/>
    <w:rsid w:val="00AB52F2"/>
    <w:rsid w:val="00AB545D"/>
    <w:rsid w:val="00AB54A2"/>
    <w:rsid w:val="00AB54AA"/>
    <w:rsid w:val="00AB55F0"/>
    <w:rsid w:val="00AB5627"/>
    <w:rsid w:val="00AB57D3"/>
    <w:rsid w:val="00AB58FD"/>
    <w:rsid w:val="00AB6108"/>
    <w:rsid w:val="00AB6DA6"/>
    <w:rsid w:val="00AB6F97"/>
    <w:rsid w:val="00AB70D0"/>
    <w:rsid w:val="00AB7287"/>
    <w:rsid w:val="00AB72F4"/>
    <w:rsid w:val="00AB7432"/>
    <w:rsid w:val="00AB79D3"/>
    <w:rsid w:val="00AB7AA2"/>
    <w:rsid w:val="00AB7E95"/>
    <w:rsid w:val="00AC0027"/>
    <w:rsid w:val="00AC0755"/>
    <w:rsid w:val="00AC09D6"/>
    <w:rsid w:val="00AC0C54"/>
    <w:rsid w:val="00AC117B"/>
    <w:rsid w:val="00AC1D14"/>
    <w:rsid w:val="00AC1D48"/>
    <w:rsid w:val="00AC1E2B"/>
    <w:rsid w:val="00AC21CA"/>
    <w:rsid w:val="00AC25D9"/>
    <w:rsid w:val="00AC2B1A"/>
    <w:rsid w:val="00AC2E56"/>
    <w:rsid w:val="00AC3152"/>
    <w:rsid w:val="00AC3376"/>
    <w:rsid w:val="00AC36B4"/>
    <w:rsid w:val="00AC3E16"/>
    <w:rsid w:val="00AC4198"/>
    <w:rsid w:val="00AC432C"/>
    <w:rsid w:val="00AC47E7"/>
    <w:rsid w:val="00AC509B"/>
    <w:rsid w:val="00AC511E"/>
    <w:rsid w:val="00AC5231"/>
    <w:rsid w:val="00AC570D"/>
    <w:rsid w:val="00AC5859"/>
    <w:rsid w:val="00AC590E"/>
    <w:rsid w:val="00AC620D"/>
    <w:rsid w:val="00AC6389"/>
    <w:rsid w:val="00AC639C"/>
    <w:rsid w:val="00AC69E7"/>
    <w:rsid w:val="00AC6A7E"/>
    <w:rsid w:val="00AC716E"/>
    <w:rsid w:val="00AC7D2A"/>
    <w:rsid w:val="00AC7E1E"/>
    <w:rsid w:val="00AC7FB5"/>
    <w:rsid w:val="00AD003D"/>
    <w:rsid w:val="00AD04F7"/>
    <w:rsid w:val="00AD0507"/>
    <w:rsid w:val="00AD051C"/>
    <w:rsid w:val="00AD05B6"/>
    <w:rsid w:val="00AD0BF5"/>
    <w:rsid w:val="00AD1505"/>
    <w:rsid w:val="00AD1C8F"/>
    <w:rsid w:val="00AD1FBA"/>
    <w:rsid w:val="00AD23BB"/>
    <w:rsid w:val="00AD27EE"/>
    <w:rsid w:val="00AD2A1E"/>
    <w:rsid w:val="00AD2E1D"/>
    <w:rsid w:val="00AD3365"/>
    <w:rsid w:val="00AD3485"/>
    <w:rsid w:val="00AD34DF"/>
    <w:rsid w:val="00AD352F"/>
    <w:rsid w:val="00AD360A"/>
    <w:rsid w:val="00AD3697"/>
    <w:rsid w:val="00AD39F1"/>
    <w:rsid w:val="00AD3B96"/>
    <w:rsid w:val="00AD3BB3"/>
    <w:rsid w:val="00AD4370"/>
    <w:rsid w:val="00AD43C5"/>
    <w:rsid w:val="00AD45D8"/>
    <w:rsid w:val="00AD47BD"/>
    <w:rsid w:val="00AD4871"/>
    <w:rsid w:val="00AD4943"/>
    <w:rsid w:val="00AD4B41"/>
    <w:rsid w:val="00AD4B56"/>
    <w:rsid w:val="00AD4FE7"/>
    <w:rsid w:val="00AD54BD"/>
    <w:rsid w:val="00AD58C2"/>
    <w:rsid w:val="00AD597C"/>
    <w:rsid w:val="00AD5C08"/>
    <w:rsid w:val="00AD5C4E"/>
    <w:rsid w:val="00AD5CB1"/>
    <w:rsid w:val="00AD5F90"/>
    <w:rsid w:val="00AD5FFC"/>
    <w:rsid w:val="00AD6B68"/>
    <w:rsid w:val="00AD77E7"/>
    <w:rsid w:val="00AD7A40"/>
    <w:rsid w:val="00AE0167"/>
    <w:rsid w:val="00AE076F"/>
    <w:rsid w:val="00AE0B0A"/>
    <w:rsid w:val="00AE0B2C"/>
    <w:rsid w:val="00AE0D4D"/>
    <w:rsid w:val="00AE0EB0"/>
    <w:rsid w:val="00AE168C"/>
    <w:rsid w:val="00AE173D"/>
    <w:rsid w:val="00AE1971"/>
    <w:rsid w:val="00AE1DDF"/>
    <w:rsid w:val="00AE2013"/>
    <w:rsid w:val="00AE211F"/>
    <w:rsid w:val="00AE29C5"/>
    <w:rsid w:val="00AE2BB3"/>
    <w:rsid w:val="00AE2E32"/>
    <w:rsid w:val="00AE2EED"/>
    <w:rsid w:val="00AE2F11"/>
    <w:rsid w:val="00AE3003"/>
    <w:rsid w:val="00AE313D"/>
    <w:rsid w:val="00AE36B2"/>
    <w:rsid w:val="00AE36F3"/>
    <w:rsid w:val="00AE370C"/>
    <w:rsid w:val="00AE3EDC"/>
    <w:rsid w:val="00AE3FAD"/>
    <w:rsid w:val="00AE404D"/>
    <w:rsid w:val="00AE4F2A"/>
    <w:rsid w:val="00AE508F"/>
    <w:rsid w:val="00AE570C"/>
    <w:rsid w:val="00AE5EC6"/>
    <w:rsid w:val="00AE5F14"/>
    <w:rsid w:val="00AE60A3"/>
    <w:rsid w:val="00AE6211"/>
    <w:rsid w:val="00AE631C"/>
    <w:rsid w:val="00AE6896"/>
    <w:rsid w:val="00AE698F"/>
    <w:rsid w:val="00AE7039"/>
    <w:rsid w:val="00AE7262"/>
    <w:rsid w:val="00AE7552"/>
    <w:rsid w:val="00AE7F1D"/>
    <w:rsid w:val="00AE7F69"/>
    <w:rsid w:val="00AF0057"/>
    <w:rsid w:val="00AF031A"/>
    <w:rsid w:val="00AF051C"/>
    <w:rsid w:val="00AF05B2"/>
    <w:rsid w:val="00AF0865"/>
    <w:rsid w:val="00AF08FF"/>
    <w:rsid w:val="00AF0B71"/>
    <w:rsid w:val="00AF10C6"/>
    <w:rsid w:val="00AF1329"/>
    <w:rsid w:val="00AF1412"/>
    <w:rsid w:val="00AF14C1"/>
    <w:rsid w:val="00AF1AF5"/>
    <w:rsid w:val="00AF1C37"/>
    <w:rsid w:val="00AF2175"/>
    <w:rsid w:val="00AF23EA"/>
    <w:rsid w:val="00AF261B"/>
    <w:rsid w:val="00AF27A3"/>
    <w:rsid w:val="00AF2CB6"/>
    <w:rsid w:val="00AF2FED"/>
    <w:rsid w:val="00AF348F"/>
    <w:rsid w:val="00AF34FD"/>
    <w:rsid w:val="00AF3538"/>
    <w:rsid w:val="00AF378F"/>
    <w:rsid w:val="00AF3849"/>
    <w:rsid w:val="00AF3B90"/>
    <w:rsid w:val="00AF42D1"/>
    <w:rsid w:val="00AF456E"/>
    <w:rsid w:val="00AF4FE6"/>
    <w:rsid w:val="00AF51B3"/>
    <w:rsid w:val="00AF5920"/>
    <w:rsid w:val="00AF5BA5"/>
    <w:rsid w:val="00AF5CFA"/>
    <w:rsid w:val="00AF5D0D"/>
    <w:rsid w:val="00AF6574"/>
    <w:rsid w:val="00AF66C6"/>
    <w:rsid w:val="00AF6C51"/>
    <w:rsid w:val="00AF6E72"/>
    <w:rsid w:val="00AF6EF9"/>
    <w:rsid w:val="00AF73E6"/>
    <w:rsid w:val="00AF75E2"/>
    <w:rsid w:val="00AF770A"/>
    <w:rsid w:val="00AF77CC"/>
    <w:rsid w:val="00AF7882"/>
    <w:rsid w:val="00AF7AB5"/>
    <w:rsid w:val="00AF7D51"/>
    <w:rsid w:val="00B001FA"/>
    <w:rsid w:val="00B002A4"/>
    <w:rsid w:val="00B00568"/>
    <w:rsid w:val="00B005A0"/>
    <w:rsid w:val="00B00C90"/>
    <w:rsid w:val="00B00DD2"/>
    <w:rsid w:val="00B01231"/>
    <w:rsid w:val="00B0152B"/>
    <w:rsid w:val="00B019A6"/>
    <w:rsid w:val="00B01E9E"/>
    <w:rsid w:val="00B0202A"/>
    <w:rsid w:val="00B02526"/>
    <w:rsid w:val="00B02EC5"/>
    <w:rsid w:val="00B02EE2"/>
    <w:rsid w:val="00B03086"/>
    <w:rsid w:val="00B03A48"/>
    <w:rsid w:val="00B03AFD"/>
    <w:rsid w:val="00B03EE1"/>
    <w:rsid w:val="00B04287"/>
    <w:rsid w:val="00B044D2"/>
    <w:rsid w:val="00B0485A"/>
    <w:rsid w:val="00B04E40"/>
    <w:rsid w:val="00B051C8"/>
    <w:rsid w:val="00B05414"/>
    <w:rsid w:val="00B059F9"/>
    <w:rsid w:val="00B05A55"/>
    <w:rsid w:val="00B05A7E"/>
    <w:rsid w:val="00B06977"/>
    <w:rsid w:val="00B07040"/>
    <w:rsid w:val="00B07157"/>
    <w:rsid w:val="00B071BA"/>
    <w:rsid w:val="00B07984"/>
    <w:rsid w:val="00B07CC2"/>
    <w:rsid w:val="00B07CE0"/>
    <w:rsid w:val="00B07ED8"/>
    <w:rsid w:val="00B1031A"/>
    <w:rsid w:val="00B10428"/>
    <w:rsid w:val="00B10565"/>
    <w:rsid w:val="00B107DF"/>
    <w:rsid w:val="00B11E16"/>
    <w:rsid w:val="00B11F6D"/>
    <w:rsid w:val="00B12162"/>
    <w:rsid w:val="00B12555"/>
    <w:rsid w:val="00B12822"/>
    <w:rsid w:val="00B129A7"/>
    <w:rsid w:val="00B13258"/>
    <w:rsid w:val="00B1394B"/>
    <w:rsid w:val="00B140BF"/>
    <w:rsid w:val="00B14708"/>
    <w:rsid w:val="00B14962"/>
    <w:rsid w:val="00B1497D"/>
    <w:rsid w:val="00B14DCA"/>
    <w:rsid w:val="00B156CB"/>
    <w:rsid w:val="00B15784"/>
    <w:rsid w:val="00B159A7"/>
    <w:rsid w:val="00B15A19"/>
    <w:rsid w:val="00B165C5"/>
    <w:rsid w:val="00B1679C"/>
    <w:rsid w:val="00B16ADD"/>
    <w:rsid w:val="00B16C81"/>
    <w:rsid w:val="00B16E24"/>
    <w:rsid w:val="00B1735B"/>
    <w:rsid w:val="00B17656"/>
    <w:rsid w:val="00B20A19"/>
    <w:rsid w:val="00B20F6B"/>
    <w:rsid w:val="00B213D8"/>
    <w:rsid w:val="00B216A7"/>
    <w:rsid w:val="00B21988"/>
    <w:rsid w:val="00B22033"/>
    <w:rsid w:val="00B22424"/>
    <w:rsid w:val="00B22463"/>
    <w:rsid w:val="00B2270B"/>
    <w:rsid w:val="00B2271B"/>
    <w:rsid w:val="00B22D3B"/>
    <w:rsid w:val="00B22DA1"/>
    <w:rsid w:val="00B22E7E"/>
    <w:rsid w:val="00B233B7"/>
    <w:rsid w:val="00B23629"/>
    <w:rsid w:val="00B23722"/>
    <w:rsid w:val="00B23936"/>
    <w:rsid w:val="00B2419C"/>
    <w:rsid w:val="00B24546"/>
    <w:rsid w:val="00B24E81"/>
    <w:rsid w:val="00B24F4D"/>
    <w:rsid w:val="00B251C1"/>
    <w:rsid w:val="00B2536F"/>
    <w:rsid w:val="00B25872"/>
    <w:rsid w:val="00B25D19"/>
    <w:rsid w:val="00B25DB9"/>
    <w:rsid w:val="00B25FB4"/>
    <w:rsid w:val="00B260B4"/>
    <w:rsid w:val="00B26A39"/>
    <w:rsid w:val="00B26BE6"/>
    <w:rsid w:val="00B2760C"/>
    <w:rsid w:val="00B3040C"/>
    <w:rsid w:val="00B3052B"/>
    <w:rsid w:val="00B3065B"/>
    <w:rsid w:val="00B3065D"/>
    <w:rsid w:val="00B30F2C"/>
    <w:rsid w:val="00B312BE"/>
    <w:rsid w:val="00B31C56"/>
    <w:rsid w:val="00B31D72"/>
    <w:rsid w:val="00B32018"/>
    <w:rsid w:val="00B320FC"/>
    <w:rsid w:val="00B32203"/>
    <w:rsid w:val="00B32993"/>
    <w:rsid w:val="00B32E02"/>
    <w:rsid w:val="00B32E28"/>
    <w:rsid w:val="00B330D5"/>
    <w:rsid w:val="00B33333"/>
    <w:rsid w:val="00B337B6"/>
    <w:rsid w:val="00B33B70"/>
    <w:rsid w:val="00B3439C"/>
    <w:rsid w:val="00B348B8"/>
    <w:rsid w:val="00B35254"/>
    <w:rsid w:val="00B352AF"/>
    <w:rsid w:val="00B35B10"/>
    <w:rsid w:val="00B35B3C"/>
    <w:rsid w:val="00B35B6E"/>
    <w:rsid w:val="00B35DC2"/>
    <w:rsid w:val="00B35FAF"/>
    <w:rsid w:val="00B361C4"/>
    <w:rsid w:val="00B362AF"/>
    <w:rsid w:val="00B363A5"/>
    <w:rsid w:val="00B3647E"/>
    <w:rsid w:val="00B364B1"/>
    <w:rsid w:val="00B364D0"/>
    <w:rsid w:val="00B36968"/>
    <w:rsid w:val="00B36BEC"/>
    <w:rsid w:val="00B36D41"/>
    <w:rsid w:val="00B374D9"/>
    <w:rsid w:val="00B378A8"/>
    <w:rsid w:val="00B37CBE"/>
    <w:rsid w:val="00B401B8"/>
    <w:rsid w:val="00B402D6"/>
    <w:rsid w:val="00B406AA"/>
    <w:rsid w:val="00B406D7"/>
    <w:rsid w:val="00B42023"/>
    <w:rsid w:val="00B42F91"/>
    <w:rsid w:val="00B42FEC"/>
    <w:rsid w:val="00B43554"/>
    <w:rsid w:val="00B4355E"/>
    <w:rsid w:val="00B4367A"/>
    <w:rsid w:val="00B4377C"/>
    <w:rsid w:val="00B43A35"/>
    <w:rsid w:val="00B43A52"/>
    <w:rsid w:val="00B43A5C"/>
    <w:rsid w:val="00B43B99"/>
    <w:rsid w:val="00B43F13"/>
    <w:rsid w:val="00B43F67"/>
    <w:rsid w:val="00B43FD4"/>
    <w:rsid w:val="00B44539"/>
    <w:rsid w:val="00B4482F"/>
    <w:rsid w:val="00B44984"/>
    <w:rsid w:val="00B44A82"/>
    <w:rsid w:val="00B45192"/>
    <w:rsid w:val="00B45894"/>
    <w:rsid w:val="00B45CDD"/>
    <w:rsid w:val="00B45D7D"/>
    <w:rsid w:val="00B4615B"/>
    <w:rsid w:val="00B4668B"/>
    <w:rsid w:val="00B4684C"/>
    <w:rsid w:val="00B47165"/>
    <w:rsid w:val="00B47490"/>
    <w:rsid w:val="00B50130"/>
    <w:rsid w:val="00B50330"/>
    <w:rsid w:val="00B5049E"/>
    <w:rsid w:val="00B50A11"/>
    <w:rsid w:val="00B50C6A"/>
    <w:rsid w:val="00B519DE"/>
    <w:rsid w:val="00B51BB7"/>
    <w:rsid w:val="00B51CD4"/>
    <w:rsid w:val="00B52019"/>
    <w:rsid w:val="00B523C6"/>
    <w:rsid w:val="00B52557"/>
    <w:rsid w:val="00B52AD4"/>
    <w:rsid w:val="00B52C3E"/>
    <w:rsid w:val="00B5308A"/>
    <w:rsid w:val="00B53363"/>
    <w:rsid w:val="00B533B9"/>
    <w:rsid w:val="00B54058"/>
    <w:rsid w:val="00B5405A"/>
    <w:rsid w:val="00B542CB"/>
    <w:rsid w:val="00B54768"/>
    <w:rsid w:val="00B54D6A"/>
    <w:rsid w:val="00B55343"/>
    <w:rsid w:val="00B5534A"/>
    <w:rsid w:val="00B55496"/>
    <w:rsid w:val="00B555F9"/>
    <w:rsid w:val="00B562C7"/>
    <w:rsid w:val="00B56367"/>
    <w:rsid w:val="00B57483"/>
    <w:rsid w:val="00B574E7"/>
    <w:rsid w:val="00B57632"/>
    <w:rsid w:val="00B57E84"/>
    <w:rsid w:val="00B57F4E"/>
    <w:rsid w:val="00B609C0"/>
    <w:rsid w:val="00B610E3"/>
    <w:rsid w:val="00B619E4"/>
    <w:rsid w:val="00B62438"/>
    <w:rsid w:val="00B6270A"/>
    <w:rsid w:val="00B62CFD"/>
    <w:rsid w:val="00B62D4F"/>
    <w:rsid w:val="00B634AA"/>
    <w:rsid w:val="00B63A38"/>
    <w:rsid w:val="00B63E50"/>
    <w:rsid w:val="00B6423B"/>
    <w:rsid w:val="00B6438A"/>
    <w:rsid w:val="00B644CD"/>
    <w:rsid w:val="00B6466C"/>
    <w:rsid w:val="00B64CBC"/>
    <w:rsid w:val="00B64EDE"/>
    <w:rsid w:val="00B64F37"/>
    <w:rsid w:val="00B651B6"/>
    <w:rsid w:val="00B652C9"/>
    <w:rsid w:val="00B6551A"/>
    <w:rsid w:val="00B6599C"/>
    <w:rsid w:val="00B65ABB"/>
    <w:rsid w:val="00B65C94"/>
    <w:rsid w:val="00B66250"/>
    <w:rsid w:val="00B66E88"/>
    <w:rsid w:val="00B6728D"/>
    <w:rsid w:val="00B672E9"/>
    <w:rsid w:val="00B67948"/>
    <w:rsid w:val="00B67BD8"/>
    <w:rsid w:val="00B70680"/>
    <w:rsid w:val="00B70F41"/>
    <w:rsid w:val="00B716FA"/>
    <w:rsid w:val="00B71747"/>
    <w:rsid w:val="00B7175C"/>
    <w:rsid w:val="00B7185A"/>
    <w:rsid w:val="00B71F21"/>
    <w:rsid w:val="00B72637"/>
    <w:rsid w:val="00B727AA"/>
    <w:rsid w:val="00B7287C"/>
    <w:rsid w:val="00B72AC6"/>
    <w:rsid w:val="00B72F3B"/>
    <w:rsid w:val="00B74251"/>
    <w:rsid w:val="00B74368"/>
    <w:rsid w:val="00B74375"/>
    <w:rsid w:val="00B744CC"/>
    <w:rsid w:val="00B74547"/>
    <w:rsid w:val="00B74F20"/>
    <w:rsid w:val="00B751B5"/>
    <w:rsid w:val="00B753F2"/>
    <w:rsid w:val="00B75567"/>
    <w:rsid w:val="00B75601"/>
    <w:rsid w:val="00B7585C"/>
    <w:rsid w:val="00B76040"/>
    <w:rsid w:val="00B768FA"/>
    <w:rsid w:val="00B76A0F"/>
    <w:rsid w:val="00B76AE1"/>
    <w:rsid w:val="00B76F14"/>
    <w:rsid w:val="00B7700B"/>
    <w:rsid w:val="00B773B8"/>
    <w:rsid w:val="00B7754E"/>
    <w:rsid w:val="00B77597"/>
    <w:rsid w:val="00B7774E"/>
    <w:rsid w:val="00B77806"/>
    <w:rsid w:val="00B77899"/>
    <w:rsid w:val="00B77BC3"/>
    <w:rsid w:val="00B77D68"/>
    <w:rsid w:val="00B807FC"/>
    <w:rsid w:val="00B8098C"/>
    <w:rsid w:val="00B80C93"/>
    <w:rsid w:val="00B81055"/>
    <w:rsid w:val="00B811D0"/>
    <w:rsid w:val="00B8124E"/>
    <w:rsid w:val="00B8158B"/>
    <w:rsid w:val="00B81611"/>
    <w:rsid w:val="00B81836"/>
    <w:rsid w:val="00B81AFC"/>
    <w:rsid w:val="00B81D2C"/>
    <w:rsid w:val="00B81E19"/>
    <w:rsid w:val="00B82077"/>
    <w:rsid w:val="00B823B1"/>
    <w:rsid w:val="00B824F3"/>
    <w:rsid w:val="00B82E22"/>
    <w:rsid w:val="00B8305D"/>
    <w:rsid w:val="00B83106"/>
    <w:rsid w:val="00B831A8"/>
    <w:rsid w:val="00B83406"/>
    <w:rsid w:val="00B83FB6"/>
    <w:rsid w:val="00B84084"/>
    <w:rsid w:val="00B845AB"/>
    <w:rsid w:val="00B847EF"/>
    <w:rsid w:val="00B84EF7"/>
    <w:rsid w:val="00B85118"/>
    <w:rsid w:val="00B85454"/>
    <w:rsid w:val="00B854EE"/>
    <w:rsid w:val="00B856F5"/>
    <w:rsid w:val="00B857F5"/>
    <w:rsid w:val="00B85820"/>
    <w:rsid w:val="00B861B2"/>
    <w:rsid w:val="00B864EE"/>
    <w:rsid w:val="00B8666E"/>
    <w:rsid w:val="00B86830"/>
    <w:rsid w:val="00B8690B"/>
    <w:rsid w:val="00B86984"/>
    <w:rsid w:val="00B871A3"/>
    <w:rsid w:val="00B87507"/>
    <w:rsid w:val="00B87597"/>
    <w:rsid w:val="00B875AB"/>
    <w:rsid w:val="00B879B4"/>
    <w:rsid w:val="00B87C7E"/>
    <w:rsid w:val="00B87EE1"/>
    <w:rsid w:val="00B900E6"/>
    <w:rsid w:val="00B90FA3"/>
    <w:rsid w:val="00B9145A"/>
    <w:rsid w:val="00B91486"/>
    <w:rsid w:val="00B917EE"/>
    <w:rsid w:val="00B91F24"/>
    <w:rsid w:val="00B92813"/>
    <w:rsid w:val="00B92FBC"/>
    <w:rsid w:val="00B9314A"/>
    <w:rsid w:val="00B935AD"/>
    <w:rsid w:val="00B935D1"/>
    <w:rsid w:val="00B93728"/>
    <w:rsid w:val="00B93768"/>
    <w:rsid w:val="00B937D3"/>
    <w:rsid w:val="00B9392F"/>
    <w:rsid w:val="00B93AA1"/>
    <w:rsid w:val="00B93E20"/>
    <w:rsid w:val="00B9435B"/>
    <w:rsid w:val="00B94525"/>
    <w:rsid w:val="00B946A9"/>
    <w:rsid w:val="00B94753"/>
    <w:rsid w:val="00B94DEF"/>
    <w:rsid w:val="00B9577C"/>
    <w:rsid w:val="00B959B1"/>
    <w:rsid w:val="00B95EDE"/>
    <w:rsid w:val="00B96245"/>
    <w:rsid w:val="00B96957"/>
    <w:rsid w:val="00B9705D"/>
    <w:rsid w:val="00BA0086"/>
    <w:rsid w:val="00BA02EB"/>
    <w:rsid w:val="00BA07BB"/>
    <w:rsid w:val="00BA08F1"/>
    <w:rsid w:val="00BA092E"/>
    <w:rsid w:val="00BA0CF6"/>
    <w:rsid w:val="00BA0FFC"/>
    <w:rsid w:val="00BA1176"/>
    <w:rsid w:val="00BA15BB"/>
    <w:rsid w:val="00BA1947"/>
    <w:rsid w:val="00BA199E"/>
    <w:rsid w:val="00BA1DA6"/>
    <w:rsid w:val="00BA206A"/>
    <w:rsid w:val="00BA2250"/>
    <w:rsid w:val="00BA2309"/>
    <w:rsid w:val="00BA2321"/>
    <w:rsid w:val="00BA253B"/>
    <w:rsid w:val="00BA2E22"/>
    <w:rsid w:val="00BA308B"/>
    <w:rsid w:val="00BA30ED"/>
    <w:rsid w:val="00BA3118"/>
    <w:rsid w:val="00BA32D3"/>
    <w:rsid w:val="00BA34B7"/>
    <w:rsid w:val="00BA3E6F"/>
    <w:rsid w:val="00BA40FC"/>
    <w:rsid w:val="00BA44EE"/>
    <w:rsid w:val="00BA4632"/>
    <w:rsid w:val="00BA4B1F"/>
    <w:rsid w:val="00BA4BD0"/>
    <w:rsid w:val="00BA4C12"/>
    <w:rsid w:val="00BA4FC0"/>
    <w:rsid w:val="00BA5250"/>
    <w:rsid w:val="00BA5481"/>
    <w:rsid w:val="00BA5AE6"/>
    <w:rsid w:val="00BA6051"/>
    <w:rsid w:val="00BA687A"/>
    <w:rsid w:val="00BA69B2"/>
    <w:rsid w:val="00BA6E55"/>
    <w:rsid w:val="00BA6E93"/>
    <w:rsid w:val="00BA71EB"/>
    <w:rsid w:val="00BA72A2"/>
    <w:rsid w:val="00BA7345"/>
    <w:rsid w:val="00BA7CAD"/>
    <w:rsid w:val="00BB09A1"/>
    <w:rsid w:val="00BB0CB2"/>
    <w:rsid w:val="00BB0D1B"/>
    <w:rsid w:val="00BB1170"/>
    <w:rsid w:val="00BB1AF9"/>
    <w:rsid w:val="00BB1B9F"/>
    <w:rsid w:val="00BB1C95"/>
    <w:rsid w:val="00BB1E84"/>
    <w:rsid w:val="00BB1E9E"/>
    <w:rsid w:val="00BB2739"/>
    <w:rsid w:val="00BB282C"/>
    <w:rsid w:val="00BB28A3"/>
    <w:rsid w:val="00BB2C6C"/>
    <w:rsid w:val="00BB2DBF"/>
    <w:rsid w:val="00BB2EE8"/>
    <w:rsid w:val="00BB3095"/>
    <w:rsid w:val="00BB30BA"/>
    <w:rsid w:val="00BB3256"/>
    <w:rsid w:val="00BB34AD"/>
    <w:rsid w:val="00BB3A31"/>
    <w:rsid w:val="00BB3ACE"/>
    <w:rsid w:val="00BB3B20"/>
    <w:rsid w:val="00BB4252"/>
    <w:rsid w:val="00BB4CA7"/>
    <w:rsid w:val="00BB4F9B"/>
    <w:rsid w:val="00BB51B2"/>
    <w:rsid w:val="00BB5587"/>
    <w:rsid w:val="00BB5883"/>
    <w:rsid w:val="00BB61C7"/>
    <w:rsid w:val="00BB6365"/>
    <w:rsid w:val="00BB651C"/>
    <w:rsid w:val="00BB6537"/>
    <w:rsid w:val="00BB6B0B"/>
    <w:rsid w:val="00BB6B46"/>
    <w:rsid w:val="00BB6D2B"/>
    <w:rsid w:val="00BB6D41"/>
    <w:rsid w:val="00BB6EC6"/>
    <w:rsid w:val="00BB70DB"/>
    <w:rsid w:val="00BB780A"/>
    <w:rsid w:val="00BB7C33"/>
    <w:rsid w:val="00BB7E09"/>
    <w:rsid w:val="00BC02A3"/>
    <w:rsid w:val="00BC0932"/>
    <w:rsid w:val="00BC099C"/>
    <w:rsid w:val="00BC16BC"/>
    <w:rsid w:val="00BC1877"/>
    <w:rsid w:val="00BC187E"/>
    <w:rsid w:val="00BC1A30"/>
    <w:rsid w:val="00BC1F3D"/>
    <w:rsid w:val="00BC1F78"/>
    <w:rsid w:val="00BC23D8"/>
    <w:rsid w:val="00BC2ECB"/>
    <w:rsid w:val="00BC3118"/>
    <w:rsid w:val="00BC3311"/>
    <w:rsid w:val="00BC344A"/>
    <w:rsid w:val="00BC377A"/>
    <w:rsid w:val="00BC4931"/>
    <w:rsid w:val="00BC4A17"/>
    <w:rsid w:val="00BC5693"/>
    <w:rsid w:val="00BC56DF"/>
    <w:rsid w:val="00BC587F"/>
    <w:rsid w:val="00BC58C1"/>
    <w:rsid w:val="00BC5DEF"/>
    <w:rsid w:val="00BC6031"/>
    <w:rsid w:val="00BC63C3"/>
    <w:rsid w:val="00BC6448"/>
    <w:rsid w:val="00BC6630"/>
    <w:rsid w:val="00BC7340"/>
    <w:rsid w:val="00BC7A00"/>
    <w:rsid w:val="00BD00FA"/>
    <w:rsid w:val="00BD03CD"/>
    <w:rsid w:val="00BD0A91"/>
    <w:rsid w:val="00BD0B81"/>
    <w:rsid w:val="00BD0D48"/>
    <w:rsid w:val="00BD0ECC"/>
    <w:rsid w:val="00BD1076"/>
    <w:rsid w:val="00BD1511"/>
    <w:rsid w:val="00BD19D9"/>
    <w:rsid w:val="00BD2220"/>
    <w:rsid w:val="00BD258D"/>
    <w:rsid w:val="00BD2677"/>
    <w:rsid w:val="00BD2778"/>
    <w:rsid w:val="00BD2AA3"/>
    <w:rsid w:val="00BD3197"/>
    <w:rsid w:val="00BD31D0"/>
    <w:rsid w:val="00BD3412"/>
    <w:rsid w:val="00BD3436"/>
    <w:rsid w:val="00BD363F"/>
    <w:rsid w:val="00BD37C2"/>
    <w:rsid w:val="00BD3AD3"/>
    <w:rsid w:val="00BD3AE2"/>
    <w:rsid w:val="00BD3B01"/>
    <w:rsid w:val="00BD3CF4"/>
    <w:rsid w:val="00BD3DB1"/>
    <w:rsid w:val="00BD3E1D"/>
    <w:rsid w:val="00BD4395"/>
    <w:rsid w:val="00BD50E4"/>
    <w:rsid w:val="00BD5433"/>
    <w:rsid w:val="00BD557F"/>
    <w:rsid w:val="00BD57D4"/>
    <w:rsid w:val="00BD5951"/>
    <w:rsid w:val="00BD5CB7"/>
    <w:rsid w:val="00BD604D"/>
    <w:rsid w:val="00BD6365"/>
    <w:rsid w:val="00BD660D"/>
    <w:rsid w:val="00BD66BB"/>
    <w:rsid w:val="00BD69CF"/>
    <w:rsid w:val="00BD6EC6"/>
    <w:rsid w:val="00BD71E1"/>
    <w:rsid w:val="00BD754F"/>
    <w:rsid w:val="00BE020A"/>
    <w:rsid w:val="00BE0CED"/>
    <w:rsid w:val="00BE10E2"/>
    <w:rsid w:val="00BE11B5"/>
    <w:rsid w:val="00BE14B5"/>
    <w:rsid w:val="00BE1699"/>
    <w:rsid w:val="00BE1859"/>
    <w:rsid w:val="00BE189B"/>
    <w:rsid w:val="00BE2269"/>
    <w:rsid w:val="00BE245E"/>
    <w:rsid w:val="00BE2633"/>
    <w:rsid w:val="00BE2688"/>
    <w:rsid w:val="00BE26F4"/>
    <w:rsid w:val="00BE2CC9"/>
    <w:rsid w:val="00BE3B64"/>
    <w:rsid w:val="00BE3D7D"/>
    <w:rsid w:val="00BE40E9"/>
    <w:rsid w:val="00BE4324"/>
    <w:rsid w:val="00BE4384"/>
    <w:rsid w:val="00BE488D"/>
    <w:rsid w:val="00BE4E53"/>
    <w:rsid w:val="00BE4EC1"/>
    <w:rsid w:val="00BE5713"/>
    <w:rsid w:val="00BE61EE"/>
    <w:rsid w:val="00BE64CA"/>
    <w:rsid w:val="00BE65A8"/>
    <w:rsid w:val="00BE6839"/>
    <w:rsid w:val="00BE73D1"/>
    <w:rsid w:val="00BE74D2"/>
    <w:rsid w:val="00BE7763"/>
    <w:rsid w:val="00BE7ABF"/>
    <w:rsid w:val="00BE7E1A"/>
    <w:rsid w:val="00BF0146"/>
    <w:rsid w:val="00BF059C"/>
    <w:rsid w:val="00BF0749"/>
    <w:rsid w:val="00BF096B"/>
    <w:rsid w:val="00BF099B"/>
    <w:rsid w:val="00BF0BE7"/>
    <w:rsid w:val="00BF0C32"/>
    <w:rsid w:val="00BF119B"/>
    <w:rsid w:val="00BF12D1"/>
    <w:rsid w:val="00BF219B"/>
    <w:rsid w:val="00BF228E"/>
    <w:rsid w:val="00BF2471"/>
    <w:rsid w:val="00BF24B0"/>
    <w:rsid w:val="00BF286D"/>
    <w:rsid w:val="00BF2EB9"/>
    <w:rsid w:val="00BF2ECB"/>
    <w:rsid w:val="00BF2F7E"/>
    <w:rsid w:val="00BF3551"/>
    <w:rsid w:val="00BF393B"/>
    <w:rsid w:val="00BF4657"/>
    <w:rsid w:val="00BF4FF0"/>
    <w:rsid w:val="00BF5A56"/>
    <w:rsid w:val="00BF5AB0"/>
    <w:rsid w:val="00BF5C51"/>
    <w:rsid w:val="00BF5C5C"/>
    <w:rsid w:val="00BF6191"/>
    <w:rsid w:val="00BF6A67"/>
    <w:rsid w:val="00BF6C77"/>
    <w:rsid w:val="00BF6CDA"/>
    <w:rsid w:val="00BF71BB"/>
    <w:rsid w:val="00BF76A7"/>
    <w:rsid w:val="00C00007"/>
    <w:rsid w:val="00C0000C"/>
    <w:rsid w:val="00C00443"/>
    <w:rsid w:val="00C004CF"/>
    <w:rsid w:val="00C006B1"/>
    <w:rsid w:val="00C00B83"/>
    <w:rsid w:val="00C00B87"/>
    <w:rsid w:val="00C010CE"/>
    <w:rsid w:val="00C013A2"/>
    <w:rsid w:val="00C016FC"/>
    <w:rsid w:val="00C01724"/>
    <w:rsid w:val="00C017E3"/>
    <w:rsid w:val="00C022E1"/>
    <w:rsid w:val="00C024E9"/>
    <w:rsid w:val="00C02511"/>
    <w:rsid w:val="00C02941"/>
    <w:rsid w:val="00C03C0B"/>
    <w:rsid w:val="00C03FFB"/>
    <w:rsid w:val="00C04266"/>
    <w:rsid w:val="00C04321"/>
    <w:rsid w:val="00C049A3"/>
    <w:rsid w:val="00C04D43"/>
    <w:rsid w:val="00C05156"/>
    <w:rsid w:val="00C05472"/>
    <w:rsid w:val="00C054C8"/>
    <w:rsid w:val="00C05A8C"/>
    <w:rsid w:val="00C05CDB"/>
    <w:rsid w:val="00C05CEE"/>
    <w:rsid w:val="00C05E44"/>
    <w:rsid w:val="00C06325"/>
    <w:rsid w:val="00C06745"/>
    <w:rsid w:val="00C06ADC"/>
    <w:rsid w:val="00C06F00"/>
    <w:rsid w:val="00C06FAC"/>
    <w:rsid w:val="00C070C8"/>
    <w:rsid w:val="00C1050A"/>
    <w:rsid w:val="00C10700"/>
    <w:rsid w:val="00C10A05"/>
    <w:rsid w:val="00C118E8"/>
    <w:rsid w:val="00C11CC5"/>
    <w:rsid w:val="00C1213F"/>
    <w:rsid w:val="00C1249D"/>
    <w:rsid w:val="00C124DB"/>
    <w:rsid w:val="00C12B71"/>
    <w:rsid w:val="00C12DD3"/>
    <w:rsid w:val="00C12F45"/>
    <w:rsid w:val="00C1321A"/>
    <w:rsid w:val="00C13453"/>
    <w:rsid w:val="00C13699"/>
    <w:rsid w:val="00C13997"/>
    <w:rsid w:val="00C139F6"/>
    <w:rsid w:val="00C13B8B"/>
    <w:rsid w:val="00C13B95"/>
    <w:rsid w:val="00C13BB0"/>
    <w:rsid w:val="00C13EAB"/>
    <w:rsid w:val="00C14138"/>
    <w:rsid w:val="00C14C44"/>
    <w:rsid w:val="00C14C4E"/>
    <w:rsid w:val="00C14DB7"/>
    <w:rsid w:val="00C15046"/>
    <w:rsid w:val="00C151F3"/>
    <w:rsid w:val="00C155D8"/>
    <w:rsid w:val="00C15737"/>
    <w:rsid w:val="00C15A0C"/>
    <w:rsid w:val="00C1680B"/>
    <w:rsid w:val="00C16AA3"/>
    <w:rsid w:val="00C1728E"/>
    <w:rsid w:val="00C17432"/>
    <w:rsid w:val="00C17681"/>
    <w:rsid w:val="00C205AA"/>
    <w:rsid w:val="00C21363"/>
    <w:rsid w:val="00C21731"/>
    <w:rsid w:val="00C2173C"/>
    <w:rsid w:val="00C219AF"/>
    <w:rsid w:val="00C219CF"/>
    <w:rsid w:val="00C21EB2"/>
    <w:rsid w:val="00C22495"/>
    <w:rsid w:val="00C22AE7"/>
    <w:rsid w:val="00C23693"/>
    <w:rsid w:val="00C239DC"/>
    <w:rsid w:val="00C23AD5"/>
    <w:rsid w:val="00C23B21"/>
    <w:rsid w:val="00C23B62"/>
    <w:rsid w:val="00C23FF8"/>
    <w:rsid w:val="00C2458B"/>
    <w:rsid w:val="00C246BF"/>
    <w:rsid w:val="00C248A4"/>
    <w:rsid w:val="00C24937"/>
    <w:rsid w:val="00C24981"/>
    <w:rsid w:val="00C24A4F"/>
    <w:rsid w:val="00C24A76"/>
    <w:rsid w:val="00C24B8C"/>
    <w:rsid w:val="00C252C1"/>
    <w:rsid w:val="00C253A4"/>
    <w:rsid w:val="00C25484"/>
    <w:rsid w:val="00C254BE"/>
    <w:rsid w:val="00C257C1"/>
    <w:rsid w:val="00C25A72"/>
    <w:rsid w:val="00C2613A"/>
    <w:rsid w:val="00C26403"/>
    <w:rsid w:val="00C26A49"/>
    <w:rsid w:val="00C26ABE"/>
    <w:rsid w:val="00C26C49"/>
    <w:rsid w:val="00C26D7D"/>
    <w:rsid w:val="00C27CE5"/>
    <w:rsid w:val="00C27F72"/>
    <w:rsid w:val="00C309ED"/>
    <w:rsid w:val="00C30AE2"/>
    <w:rsid w:val="00C31131"/>
    <w:rsid w:val="00C31271"/>
    <w:rsid w:val="00C31F69"/>
    <w:rsid w:val="00C32004"/>
    <w:rsid w:val="00C32088"/>
    <w:rsid w:val="00C3220E"/>
    <w:rsid w:val="00C322B9"/>
    <w:rsid w:val="00C32834"/>
    <w:rsid w:val="00C33551"/>
    <w:rsid w:val="00C3381C"/>
    <w:rsid w:val="00C33DCA"/>
    <w:rsid w:val="00C33F23"/>
    <w:rsid w:val="00C3417E"/>
    <w:rsid w:val="00C3437D"/>
    <w:rsid w:val="00C34766"/>
    <w:rsid w:val="00C34A30"/>
    <w:rsid w:val="00C34CF4"/>
    <w:rsid w:val="00C34E9E"/>
    <w:rsid w:val="00C34EF2"/>
    <w:rsid w:val="00C35A5C"/>
    <w:rsid w:val="00C35C12"/>
    <w:rsid w:val="00C3626B"/>
    <w:rsid w:val="00C3658B"/>
    <w:rsid w:val="00C369D4"/>
    <w:rsid w:val="00C36B5E"/>
    <w:rsid w:val="00C36C87"/>
    <w:rsid w:val="00C36C8A"/>
    <w:rsid w:val="00C37272"/>
    <w:rsid w:val="00C375AE"/>
    <w:rsid w:val="00C37772"/>
    <w:rsid w:val="00C37A10"/>
    <w:rsid w:val="00C37C6F"/>
    <w:rsid w:val="00C405B2"/>
    <w:rsid w:val="00C40651"/>
    <w:rsid w:val="00C4089D"/>
    <w:rsid w:val="00C40C49"/>
    <w:rsid w:val="00C410F9"/>
    <w:rsid w:val="00C411CA"/>
    <w:rsid w:val="00C41A79"/>
    <w:rsid w:val="00C41AAB"/>
    <w:rsid w:val="00C41D75"/>
    <w:rsid w:val="00C420E4"/>
    <w:rsid w:val="00C42395"/>
    <w:rsid w:val="00C429FC"/>
    <w:rsid w:val="00C43D1C"/>
    <w:rsid w:val="00C43E84"/>
    <w:rsid w:val="00C44218"/>
    <w:rsid w:val="00C44803"/>
    <w:rsid w:val="00C44BAB"/>
    <w:rsid w:val="00C44DE2"/>
    <w:rsid w:val="00C45058"/>
    <w:rsid w:val="00C4532E"/>
    <w:rsid w:val="00C45B53"/>
    <w:rsid w:val="00C45C29"/>
    <w:rsid w:val="00C460F2"/>
    <w:rsid w:val="00C46300"/>
    <w:rsid w:val="00C46706"/>
    <w:rsid w:val="00C4671A"/>
    <w:rsid w:val="00C467C3"/>
    <w:rsid w:val="00C46A1A"/>
    <w:rsid w:val="00C46A86"/>
    <w:rsid w:val="00C46D6F"/>
    <w:rsid w:val="00C4744A"/>
    <w:rsid w:val="00C47587"/>
    <w:rsid w:val="00C477E8"/>
    <w:rsid w:val="00C47928"/>
    <w:rsid w:val="00C47BE5"/>
    <w:rsid w:val="00C47F1A"/>
    <w:rsid w:val="00C50237"/>
    <w:rsid w:val="00C50416"/>
    <w:rsid w:val="00C5044F"/>
    <w:rsid w:val="00C50BBF"/>
    <w:rsid w:val="00C50BF2"/>
    <w:rsid w:val="00C50EBB"/>
    <w:rsid w:val="00C5168E"/>
    <w:rsid w:val="00C5183B"/>
    <w:rsid w:val="00C51FF2"/>
    <w:rsid w:val="00C52036"/>
    <w:rsid w:val="00C52093"/>
    <w:rsid w:val="00C52481"/>
    <w:rsid w:val="00C529EA"/>
    <w:rsid w:val="00C531A4"/>
    <w:rsid w:val="00C53281"/>
    <w:rsid w:val="00C53A78"/>
    <w:rsid w:val="00C546F9"/>
    <w:rsid w:val="00C548EA"/>
    <w:rsid w:val="00C54C68"/>
    <w:rsid w:val="00C55120"/>
    <w:rsid w:val="00C553E5"/>
    <w:rsid w:val="00C55ECD"/>
    <w:rsid w:val="00C56230"/>
    <w:rsid w:val="00C562AF"/>
    <w:rsid w:val="00C56A89"/>
    <w:rsid w:val="00C56F08"/>
    <w:rsid w:val="00C5707F"/>
    <w:rsid w:val="00C575D3"/>
    <w:rsid w:val="00C579DB"/>
    <w:rsid w:val="00C57BB4"/>
    <w:rsid w:val="00C57F28"/>
    <w:rsid w:val="00C601A8"/>
    <w:rsid w:val="00C60241"/>
    <w:rsid w:val="00C602A9"/>
    <w:rsid w:val="00C60F9B"/>
    <w:rsid w:val="00C61064"/>
    <w:rsid w:val="00C61142"/>
    <w:rsid w:val="00C6220B"/>
    <w:rsid w:val="00C62819"/>
    <w:rsid w:val="00C62B35"/>
    <w:rsid w:val="00C631ED"/>
    <w:rsid w:val="00C631F0"/>
    <w:rsid w:val="00C637C8"/>
    <w:rsid w:val="00C637ED"/>
    <w:rsid w:val="00C63A29"/>
    <w:rsid w:val="00C63C86"/>
    <w:rsid w:val="00C63D21"/>
    <w:rsid w:val="00C63F41"/>
    <w:rsid w:val="00C640F8"/>
    <w:rsid w:val="00C64476"/>
    <w:rsid w:val="00C6495F"/>
    <w:rsid w:val="00C65900"/>
    <w:rsid w:val="00C65AD4"/>
    <w:rsid w:val="00C668A3"/>
    <w:rsid w:val="00C6696A"/>
    <w:rsid w:val="00C674C6"/>
    <w:rsid w:val="00C674D2"/>
    <w:rsid w:val="00C70369"/>
    <w:rsid w:val="00C70382"/>
    <w:rsid w:val="00C70C99"/>
    <w:rsid w:val="00C70F29"/>
    <w:rsid w:val="00C70F5A"/>
    <w:rsid w:val="00C710BD"/>
    <w:rsid w:val="00C711C3"/>
    <w:rsid w:val="00C712C6"/>
    <w:rsid w:val="00C714FC"/>
    <w:rsid w:val="00C71953"/>
    <w:rsid w:val="00C724D1"/>
    <w:rsid w:val="00C7273E"/>
    <w:rsid w:val="00C728D9"/>
    <w:rsid w:val="00C728E8"/>
    <w:rsid w:val="00C72A9D"/>
    <w:rsid w:val="00C73158"/>
    <w:rsid w:val="00C7337E"/>
    <w:rsid w:val="00C73904"/>
    <w:rsid w:val="00C74694"/>
    <w:rsid w:val="00C74B04"/>
    <w:rsid w:val="00C74EFE"/>
    <w:rsid w:val="00C754E4"/>
    <w:rsid w:val="00C756D5"/>
    <w:rsid w:val="00C75984"/>
    <w:rsid w:val="00C75DBD"/>
    <w:rsid w:val="00C76854"/>
    <w:rsid w:val="00C772B1"/>
    <w:rsid w:val="00C7732D"/>
    <w:rsid w:val="00C77887"/>
    <w:rsid w:val="00C77BFF"/>
    <w:rsid w:val="00C8088C"/>
    <w:rsid w:val="00C8129E"/>
    <w:rsid w:val="00C8146E"/>
    <w:rsid w:val="00C81924"/>
    <w:rsid w:val="00C81D9A"/>
    <w:rsid w:val="00C81F56"/>
    <w:rsid w:val="00C82039"/>
    <w:rsid w:val="00C8205B"/>
    <w:rsid w:val="00C82621"/>
    <w:rsid w:val="00C828AB"/>
    <w:rsid w:val="00C8295E"/>
    <w:rsid w:val="00C82CF6"/>
    <w:rsid w:val="00C82D62"/>
    <w:rsid w:val="00C82E86"/>
    <w:rsid w:val="00C835CC"/>
    <w:rsid w:val="00C83830"/>
    <w:rsid w:val="00C8394C"/>
    <w:rsid w:val="00C83BF4"/>
    <w:rsid w:val="00C83D58"/>
    <w:rsid w:val="00C83DD4"/>
    <w:rsid w:val="00C83F88"/>
    <w:rsid w:val="00C84155"/>
    <w:rsid w:val="00C84ACA"/>
    <w:rsid w:val="00C84AFF"/>
    <w:rsid w:val="00C84D03"/>
    <w:rsid w:val="00C84F84"/>
    <w:rsid w:val="00C855CA"/>
    <w:rsid w:val="00C85E43"/>
    <w:rsid w:val="00C860D6"/>
    <w:rsid w:val="00C861C8"/>
    <w:rsid w:val="00C8629A"/>
    <w:rsid w:val="00C866BC"/>
    <w:rsid w:val="00C8690E"/>
    <w:rsid w:val="00C8697D"/>
    <w:rsid w:val="00C86A8D"/>
    <w:rsid w:val="00C86EEE"/>
    <w:rsid w:val="00C87144"/>
    <w:rsid w:val="00C8718E"/>
    <w:rsid w:val="00C8728F"/>
    <w:rsid w:val="00C87885"/>
    <w:rsid w:val="00C87D99"/>
    <w:rsid w:val="00C902F7"/>
    <w:rsid w:val="00C90D9C"/>
    <w:rsid w:val="00C90DAE"/>
    <w:rsid w:val="00C90E17"/>
    <w:rsid w:val="00C914C5"/>
    <w:rsid w:val="00C91D17"/>
    <w:rsid w:val="00C91FE7"/>
    <w:rsid w:val="00C9205D"/>
    <w:rsid w:val="00C92154"/>
    <w:rsid w:val="00C9260B"/>
    <w:rsid w:val="00C9266C"/>
    <w:rsid w:val="00C92A1C"/>
    <w:rsid w:val="00C92C29"/>
    <w:rsid w:val="00C92F0D"/>
    <w:rsid w:val="00C93024"/>
    <w:rsid w:val="00C93E60"/>
    <w:rsid w:val="00C93E96"/>
    <w:rsid w:val="00C93F3A"/>
    <w:rsid w:val="00C93F5D"/>
    <w:rsid w:val="00C94283"/>
    <w:rsid w:val="00C944C1"/>
    <w:rsid w:val="00C947CA"/>
    <w:rsid w:val="00C94ADD"/>
    <w:rsid w:val="00C966C1"/>
    <w:rsid w:val="00C9706A"/>
    <w:rsid w:val="00C97175"/>
    <w:rsid w:val="00C97E18"/>
    <w:rsid w:val="00C97E69"/>
    <w:rsid w:val="00CA04BE"/>
    <w:rsid w:val="00CA0562"/>
    <w:rsid w:val="00CA0644"/>
    <w:rsid w:val="00CA0A15"/>
    <w:rsid w:val="00CA0CDB"/>
    <w:rsid w:val="00CA119A"/>
    <w:rsid w:val="00CA1AA5"/>
    <w:rsid w:val="00CA1BBF"/>
    <w:rsid w:val="00CA2169"/>
    <w:rsid w:val="00CA224E"/>
    <w:rsid w:val="00CA24B6"/>
    <w:rsid w:val="00CA28A7"/>
    <w:rsid w:val="00CA2C5E"/>
    <w:rsid w:val="00CA2F11"/>
    <w:rsid w:val="00CA2F96"/>
    <w:rsid w:val="00CA32F5"/>
    <w:rsid w:val="00CA3A29"/>
    <w:rsid w:val="00CA3A5E"/>
    <w:rsid w:val="00CA3EA5"/>
    <w:rsid w:val="00CA3F03"/>
    <w:rsid w:val="00CA401E"/>
    <w:rsid w:val="00CA48D5"/>
    <w:rsid w:val="00CA49A7"/>
    <w:rsid w:val="00CA4C71"/>
    <w:rsid w:val="00CA4CD2"/>
    <w:rsid w:val="00CA4D51"/>
    <w:rsid w:val="00CA4FB2"/>
    <w:rsid w:val="00CA541C"/>
    <w:rsid w:val="00CA5799"/>
    <w:rsid w:val="00CA5999"/>
    <w:rsid w:val="00CA5AA3"/>
    <w:rsid w:val="00CA5D3C"/>
    <w:rsid w:val="00CA5DE7"/>
    <w:rsid w:val="00CA5F36"/>
    <w:rsid w:val="00CA60EA"/>
    <w:rsid w:val="00CA6133"/>
    <w:rsid w:val="00CA61B0"/>
    <w:rsid w:val="00CA695D"/>
    <w:rsid w:val="00CA6976"/>
    <w:rsid w:val="00CA6B9F"/>
    <w:rsid w:val="00CA7025"/>
    <w:rsid w:val="00CA76B8"/>
    <w:rsid w:val="00CA77CF"/>
    <w:rsid w:val="00CA7A5E"/>
    <w:rsid w:val="00CB0113"/>
    <w:rsid w:val="00CB0379"/>
    <w:rsid w:val="00CB0607"/>
    <w:rsid w:val="00CB0709"/>
    <w:rsid w:val="00CB0780"/>
    <w:rsid w:val="00CB08B6"/>
    <w:rsid w:val="00CB09DC"/>
    <w:rsid w:val="00CB0D02"/>
    <w:rsid w:val="00CB0D71"/>
    <w:rsid w:val="00CB0DBC"/>
    <w:rsid w:val="00CB101E"/>
    <w:rsid w:val="00CB11E3"/>
    <w:rsid w:val="00CB1212"/>
    <w:rsid w:val="00CB14D5"/>
    <w:rsid w:val="00CB181D"/>
    <w:rsid w:val="00CB19A0"/>
    <w:rsid w:val="00CB1CBC"/>
    <w:rsid w:val="00CB1D0C"/>
    <w:rsid w:val="00CB23F6"/>
    <w:rsid w:val="00CB2F2B"/>
    <w:rsid w:val="00CB31B6"/>
    <w:rsid w:val="00CB37A7"/>
    <w:rsid w:val="00CB3FCA"/>
    <w:rsid w:val="00CB40D1"/>
    <w:rsid w:val="00CB444C"/>
    <w:rsid w:val="00CB4890"/>
    <w:rsid w:val="00CB4D09"/>
    <w:rsid w:val="00CB4F05"/>
    <w:rsid w:val="00CB58BE"/>
    <w:rsid w:val="00CB5E0F"/>
    <w:rsid w:val="00CB5E21"/>
    <w:rsid w:val="00CB628B"/>
    <w:rsid w:val="00CB6BE1"/>
    <w:rsid w:val="00CB6BF4"/>
    <w:rsid w:val="00CB6DB0"/>
    <w:rsid w:val="00CB6E9C"/>
    <w:rsid w:val="00CB74AD"/>
    <w:rsid w:val="00CB77E4"/>
    <w:rsid w:val="00CB7CCF"/>
    <w:rsid w:val="00CB7E7F"/>
    <w:rsid w:val="00CB7FD8"/>
    <w:rsid w:val="00CC01FB"/>
    <w:rsid w:val="00CC0596"/>
    <w:rsid w:val="00CC07B8"/>
    <w:rsid w:val="00CC0AD3"/>
    <w:rsid w:val="00CC0DEF"/>
    <w:rsid w:val="00CC0F50"/>
    <w:rsid w:val="00CC1072"/>
    <w:rsid w:val="00CC1287"/>
    <w:rsid w:val="00CC165D"/>
    <w:rsid w:val="00CC1947"/>
    <w:rsid w:val="00CC19F0"/>
    <w:rsid w:val="00CC1A79"/>
    <w:rsid w:val="00CC1B56"/>
    <w:rsid w:val="00CC26A4"/>
    <w:rsid w:val="00CC2B7A"/>
    <w:rsid w:val="00CC2C02"/>
    <w:rsid w:val="00CC3558"/>
    <w:rsid w:val="00CC38E2"/>
    <w:rsid w:val="00CC397B"/>
    <w:rsid w:val="00CC4322"/>
    <w:rsid w:val="00CC4378"/>
    <w:rsid w:val="00CC4769"/>
    <w:rsid w:val="00CC4E63"/>
    <w:rsid w:val="00CC5057"/>
    <w:rsid w:val="00CC56D4"/>
    <w:rsid w:val="00CC59F9"/>
    <w:rsid w:val="00CC5A57"/>
    <w:rsid w:val="00CC5D93"/>
    <w:rsid w:val="00CC5DE9"/>
    <w:rsid w:val="00CC5EC1"/>
    <w:rsid w:val="00CC61CB"/>
    <w:rsid w:val="00CC6303"/>
    <w:rsid w:val="00CC6E48"/>
    <w:rsid w:val="00CC7239"/>
    <w:rsid w:val="00CC7780"/>
    <w:rsid w:val="00CC77DD"/>
    <w:rsid w:val="00CC7813"/>
    <w:rsid w:val="00CC7EF5"/>
    <w:rsid w:val="00CC7FEA"/>
    <w:rsid w:val="00CD01FA"/>
    <w:rsid w:val="00CD023C"/>
    <w:rsid w:val="00CD07E6"/>
    <w:rsid w:val="00CD0FBB"/>
    <w:rsid w:val="00CD11CD"/>
    <w:rsid w:val="00CD151C"/>
    <w:rsid w:val="00CD17C7"/>
    <w:rsid w:val="00CD1C1C"/>
    <w:rsid w:val="00CD216D"/>
    <w:rsid w:val="00CD2511"/>
    <w:rsid w:val="00CD2899"/>
    <w:rsid w:val="00CD29D2"/>
    <w:rsid w:val="00CD3073"/>
    <w:rsid w:val="00CD3169"/>
    <w:rsid w:val="00CD38D1"/>
    <w:rsid w:val="00CD3F15"/>
    <w:rsid w:val="00CD3F65"/>
    <w:rsid w:val="00CD5B44"/>
    <w:rsid w:val="00CD606A"/>
    <w:rsid w:val="00CD6351"/>
    <w:rsid w:val="00CD6420"/>
    <w:rsid w:val="00CD6E84"/>
    <w:rsid w:val="00CE0012"/>
    <w:rsid w:val="00CE079F"/>
    <w:rsid w:val="00CE0BB3"/>
    <w:rsid w:val="00CE0C22"/>
    <w:rsid w:val="00CE0E3E"/>
    <w:rsid w:val="00CE0E85"/>
    <w:rsid w:val="00CE1272"/>
    <w:rsid w:val="00CE147A"/>
    <w:rsid w:val="00CE1693"/>
    <w:rsid w:val="00CE18F3"/>
    <w:rsid w:val="00CE18FB"/>
    <w:rsid w:val="00CE2829"/>
    <w:rsid w:val="00CE2B55"/>
    <w:rsid w:val="00CE3D53"/>
    <w:rsid w:val="00CE4374"/>
    <w:rsid w:val="00CE5D0C"/>
    <w:rsid w:val="00CE60FC"/>
    <w:rsid w:val="00CE62FC"/>
    <w:rsid w:val="00CE66E6"/>
    <w:rsid w:val="00CE67E4"/>
    <w:rsid w:val="00CE6B66"/>
    <w:rsid w:val="00CE6FD3"/>
    <w:rsid w:val="00CE6FE8"/>
    <w:rsid w:val="00CE7956"/>
    <w:rsid w:val="00CF051A"/>
    <w:rsid w:val="00CF082D"/>
    <w:rsid w:val="00CF0A38"/>
    <w:rsid w:val="00CF1013"/>
    <w:rsid w:val="00CF1BD9"/>
    <w:rsid w:val="00CF1C01"/>
    <w:rsid w:val="00CF1CB9"/>
    <w:rsid w:val="00CF1D39"/>
    <w:rsid w:val="00CF1D50"/>
    <w:rsid w:val="00CF2419"/>
    <w:rsid w:val="00CF26D3"/>
    <w:rsid w:val="00CF26F4"/>
    <w:rsid w:val="00CF292C"/>
    <w:rsid w:val="00CF29CB"/>
    <w:rsid w:val="00CF3380"/>
    <w:rsid w:val="00CF3401"/>
    <w:rsid w:val="00CF3763"/>
    <w:rsid w:val="00CF37CE"/>
    <w:rsid w:val="00CF3EE8"/>
    <w:rsid w:val="00CF402D"/>
    <w:rsid w:val="00CF47E9"/>
    <w:rsid w:val="00CF4831"/>
    <w:rsid w:val="00CF4CE9"/>
    <w:rsid w:val="00CF50A7"/>
    <w:rsid w:val="00CF593F"/>
    <w:rsid w:val="00CF65F4"/>
    <w:rsid w:val="00CF68C4"/>
    <w:rsid w:val="00CF693C"/>
    <w:rsid w:val="00CF697C"/>
    <w:rsid w:val="00CF7221"/>
    <w:rsid w:val="00CF74BA"/>
    <w:rsid w:val="00CF7F2E"/>
    <w:rsid w:val="00D0002D"/>
    <w:rsid w:val="00D00382"/>
    <w:rsid w:val="00D00515"/>
    <w:rsid w:val="00D00631"/>
    <w:rsid w:val="00D008F0"/>
    <w:rsid w:val="00D00B76"/>
    <w:rsid w:val="00D00D19"/>
    <w:rsid w:val="00D00E2D"/>
    <w:rsid w:val="00D01034"/>
    <w:rsid w:val="00D01222"/>
    <w:rsid w:val="00D01495"/>
    <w:rsid w:val="00D016C9"/>
    <w:rsid w:val="00D018CF"/>
    <w:rsid w:val="00D01A76"/>
    <w:rsid w:val="00D0209E"/>
    <w:rsid w:val="00D02452"/>
    <w:rsid w:val="00D0278E"/>
    <w:rsid w:val="00D02A49"/>
    <w:rsid w:val="00D03AD5"/>
    <w:rsid w:val="00D03C70"/>
    <w:rsid w:val="00D03D71"/>
    <w:rsid w:val="00D03D95"/>
    <w:rsid w:val="00D03DA6"/>
    <w:rsid w:val="00D04306"/>
    <w:rsid w:val="00D04463"/>
    <w:rsid w:val="00D04482"/>
    <w:rsid w:val="00D044EE"/>
    <w:rsid w:val="00D048DF"/>
    <w:rsid w:val="00D04A53"/>
    <w:rsid w:val="00D04CD1"/>
    <w:rsid w:val="00D05D82"/>
    <w:rsid w:val="00D0616B"/>
    <w:rsid w:val="00D06706"/>
    <w:rsid w:val="00D06ADF"/>
    <w:rsid w:val="00D06B0A"/>
    <w:rsid w:val="00D07049"/>
    <w:rsid w:val="00D07070"/>
    <w:rsid w:val="00D078B8"/>
    <w:rsid w:val="00D10924"/>
    <w:rsid w:val="00D10FF0"/>
    <w:rsid w:val="00D110A0"/>
    <w:rsid w:val="00D11159"/>
    <w:rsid w:val="00D11227"/>
    <w:rsid w:val="00D11781"/>
    <w:rsid w:val="00D11A63"/>
    <w:rsid w:val="00D11BFB"/>
    <w:rsid w:val="00D11FCC"/>
    <w:rsid w:val="00D11FD4"/>
    <w:rsid w:val="00D12596"/>
    <w:rsid w:val="00D1281A"/>
    <w:rsid w:val="00D1293A"/>
    <w:rsid w:val="00D1319B"/>
    <w:rsid w:val="00D13851"/>
    <w:rsid w:val="00D138C0"/>
    <w:rsid w:val="00D146A4"/>
    <w:rsid w:val="00D14CDA"/>
    <w:rsid w:val="00D14D2C"/>
    <w:rsid w:val="00D15272"/>
    <w:rsid w:val="00D15514"/>
    <w:rsid w:val="00D155AA"/>
    <w:rsid w:val="00D155D8"/>
    <w:rsid w:val="00D157E8"/>
    <w:rsid w:val="00D15971"/>
    <w:rsid w:val="00D1632F"/>
    <w:rsid w:val="00D1687F"/>
    <w:rsid w:val="00D1698E"/>
    <w:rsid w:val="00D16ABD"/>
    <w:rsid w:val="00D173EA"/>
    <w:rsid w:val="00D174C4"/>
    <w:rsid w:val="00D17C46"/>
    <w:rsid w:val="00D2034A"/>
    <w:rsid w:val="00D2038A"/>
    <w:rsid w:val="00D206BC"/>
    <w:rsid w:val="00D20847"/>
    <w:rsid w:val="00D20C5D"/>
    <w:rsid w:val="00D20D87"/>
    <w:rsid w:val="00D211E8"/>
    <w:rsid w:val="00D215C0"/>
    <w:rsid w:val="00D2160F"/>
    <w:rsid w:val="00D21B5D"/>
    <w:rsid w:val="00D21FF0"/>
    <w:rsid w:val="00D229B7"/>
    <w:rsid w:val="00D23C9F"/>
    <w:rsid w:val="00D2414C"/>
    <w:rsid w:val="00D243CC"/>
    <w:rsid w:val="00D24BAA"/>
    <w:rsid w:val="00D24BE9"/>
    <w:rsid w:val="00D24EA0"/>
    <w:rsid w:val="00D2527E"/>
    <w:rsid w:val="00D259E8"/>
    <w:rsid w:val="00D25CF1"/>
    <w:rsid w:val="00D25F1C"/>
    <w:rsid w:val="00D26214"/>
    <w:rsid w:val="00D264DA"/>
    <w:rsid w:val="00D26895"/>
    <w:rsid w:val="00D26CDD"/>
    <w:rsid w:val="00D26FE4"/>
    <w:rsid w:val="00D27119"/>
    <w:rsid w:val="00D2769B"/>
    <w:rsid w:val="00D27709"/>
    <w:rsid w:val="00D27A44"/>
    <w:rsid w:val="00D30228"/>
    <w:rsid w:val="00D3040A"/>
    <w:rsid w:val="00D30927"/>
    <w:rsid w:val="00D30B94"/>
    <w:rsid w:val="00D3108F"/>
    <w:rsid w:val="00D31548"/>
    <w:rsid w:val="00D31A17"/>
    <w:rsid w:val="00D325D1"/>
    <w:rsid w:val="00D32B7E"/>
    <w:rsid w:val="00D3355E"/>
    <w:rsid w:val="00D33FA5"/>
    <w:rsid w:val="00D34902"/>
    <w:rsid w:val="00D34D75"/>
    <w:rsid w:val="00D3523F"/>
    <w:rsid w:val="00D35478"/>
    <w:rsid w:val="00D35811"/>
    <w:rsid w:val="00D359E1"/>
    <w:rsid w:val="00D35CE9"/>
    <w:rsid w:val="00D35D24"/>
    <w:rsid w:val="00D36ACB"/>
    <w:rsid w:val="00D36E44"/>
    <w:rsid w:val="00D373B4"/>
    <w:rsid w:val="00D37F50"/>
    <w:rsid w:val="00D4090A"/>
    <w:rsid w:val="00D40958"/>
    <w:rsid w:val="00D40A5F"/>
    <w:rsid w:val="00D40B43"/>
    <w:rsid w:val="00D41049"/>
    <w:rsid w:val="00D4145F"/>
    <w:rsid w:val="00D418AB"/>
    <w:rsid w:val="00D41B22"/>
    <w:rsid w:val="00D41F23"/>
    <w:rsid w:val="00D42591"/>
    <w:rsid w:val="00D427CB"/>
    <w:rsid w:val="00D42BD3"/>
    <w:rsid w:val="00D43004"/>
    <w:rsid w:val="00D43892"/>
    <w:rsid w:val="00D43A9C"/>
    <w:rsid w:val="00D43B61"/>
    <w:rsid w:val="00D45070"/>
    <w:rsid w:val="00D4532E"/>
    <w:rsid w:val="00D45614"/>
    <w:rsid w:val="00D456A7"/>
    <w:rsid w:val="00D4582A"/>
    <w:rsid w:val="00D45E44"/>
    <w:rsid w:val="00D45E8C"/>
    <w:rsid w:val="00D45ECC"/>
    <w:rsid w:val="00D4630A"/>
    <w:rsid w:val="00D465CF"/>
    <w:rsid w:val="00D46712"/>
    <w:rsid w:val="00D46741"/>
    <w:rsid w:val="00D46806"/>
    <w:rsid w:val="00D46FB4"/>
    <w:rsid w:val="00D47212"/>
    <w:rsid w:val="00D4723F"/>
    <w:rsid w:val="00D4734E"/>
    <w:rsid w:val="00D47395"/>
    <w:rsid w:val="00D4749F"/>
    <w:rsid w:val="00D4763D"/>
    <w:rsid w:val="00D478A4"/>
    <w:rsid w:val="00D47A60"/>
    <w:rsid w:val="00D47E2F"/>
    <w:rsid w:val="00D50B4D"/>
    <w:rsid w:val="00D50C3E"/>
    <w:rsid w:val="00D51060"/>
    <w:rsid w:val="00D510A0"/>
    <w:rsid w:val="00D51820"/>
    <w:rsid w:val="00D51F72"/>
    <w:rsid w:val="00D5209E"/>
    <w:rsid w:val="00D522C4"/>
    <w:rsid w:val="00D522D2"/>
    <w:rsid w:val="00D5254A"/>
    <w:rsid w:val="00D52BA9"/>
    <w:rsid w:val="00D534D2"/>
    <w:rsid w:val="00D53596"/>
    <w:rsid w:val="00D5368D"/>
    <w:rsid w:val="00D53AD5"/>
    <w:rsid w:val="00D53EB7"/>
    <w:rsid w:val="00D546D2"/>
    <w:rsid w:val="00D548CA"/>
    <w:rsid w:val="00D54ACF"/>
    <w:rsid w:val="00D54FC6"/>
    <w:rsid w:val="00D5521A"/>
    <w:rsid w:val="00D56210"/>
    <w:rsid w:val="00D5658E"/>
    <w:rsid w:val="00D565DA"/>
    <w:rsid w:val="00D57209"/>
    <w:rsid w:val="00D57D4F"/>
    <w:rsid w:val="00D57E22"/>
    <w:rsid w:val="00D601E8"/>
    <w:rsid w:val="00D604C8"/>
    <w:rsid w:val="00D605C9"/>
    <w:rsid w:val="00D6073C"/>
    <w:rsid w:val="00D609C1"/>
    <w:rsid w:val="00D60BF7"/>
    <w:rsid w:val="00D60E98"/>
    <w:rsid w:val="00D60EAE"/>
    <w:rsid w:val="00D614DA"/>
    <w:rsid w:val="00D619A0"/>
    <w:rsid w:val="00D61C2F"/>
    <w:rsid w:val="00D61D5E"/>
    <w:rsid w:val="00D61E4A"/>
    <w:rsid w:val="00D624AE"/>
    <w:rsid w:val="00D626B7"/>
    <w:rsid w:val="00D6285D"/>
    <w:rsid w:val="00D62D16"/>
    <w:rsid w:val="00D62E7C"/>
    <w:rsid w:val="00D6379A"/>
    <w:rsid w:val="00D63BB8"/>
    <w:rsid w:val="00D63CFD"/>
    <w:rsid w:val="00D64500"/>
    <w:rsid w:val="00D649C0"/>
    <w:rsid w:val="00D64F21"/>
    <w:rsid w:val="00D6558F"/>
    <w:rsid w:val="00D65E37"/>
    <w:rsid w:val="00D664AA"/>
    <w:rsid w:val="00D6662B"/>
    <w:rsid w:val="00D66C02"/>
    <w:rsid w:val="00D66E36"/>
    <w:rsid w:val="00D6709E"/>
    <w:rsid w:val="00D6749D"/>
    <w:rsid w:val="00D67764"/>
    <w:rsid w:val="00D679BE"/>
    <w:rsid w:val="00D67D0A"/>
    <w:rsid w:val="00D67EAB"/>
    <w:rsid w:val="00D7008C"/>
    <w:rsid w:val="00D703DD"/>
    <w:rsid w:val="00D704C9"/>
    <w:rsid w:val="00D705FF"/>
    <w:rsid w:val="00D707CB"/>
    <w:rsid w:val="00D71311"/>
    <w:rsid w:val="00D716BB"/>
    <w:rsid w:val="00D7194F"/>
    <w:rsid w:val="00D71C91"/>
    <w:rsid w:val="00D72115"/>
    <w:rsid w:val="00D72165"/>
    <w:rsid w:val="00D723E4"/>
    <w:rsid w:val="00D72458"/>
    <w:rsid w:val="00D731DF"/>
    <w:rsid w:val="00D73977"/>
    <w:rsid w:val="00D73F23"/>
    <w:rsid w:val="00D74275"/>
    <w:rsid w:val="00D746DF"/>
    <w:rsid w:val="00D747F1"/>
    <w:rsid w:val="00D74A34"/>
    <w:rsid w:val="00D74B71"/>
    <w:rsid w:val="00D74EA5"/>
    <w:rsid w:val="00D754CB"/>
    <w:rsid w:val="00D75694"/>
    <w:rsid w:val="00D756B7"/>
    <w:rsid w:val="00D75710"/>
    <w:rsid w:val="00D76543"/>
    <w:rsid w:val="00D76637"/>
    <w:rsid w:val="00D7674C"/>
    <w:rsid w:val="00D767BD"/>
    <w:rsid w:val="00D76DFB"/>
    <w:rsid w:val="00D76F50"/>
    <w:rsid w:val="00D77393"/>
    <w:rsid w:val="00D775BB"/>
    <w:rsid w:val="00D779C5"/>
    <w:rsid w:val="00D77D95"/>
    <w:rsid w:val="00D802E5"/>
    <w:rsid w:val="00D8043B"/>
    <w:rsid w:val="00D8078D"/>
    <w:rsid w:val="00D80D09"/>
    <w:rsid w:val="00D80E34"/>
    <w:rsid w:val="00D80E51"/>
    <w:rsid w:val="00D80EBA"/>
    <w:rsid w:val="00D80FA4"/>
    <w:rsid w:val="00D811C3"/>
    <w:rsid w:val="00D812E5"/>
    <w:rsid w:val="00D81406"/>
    <w:rsid w:val="00D82069"/>
    <w:rsid w:val="00D8219B"/>
    <w:rsid w:val="00D822E5"/>
    <w:rsid w:val="00D82465"/>
    <w:rsid w:val="00D8246B"/>
    <w:rsid w:val="00D82522"/>
    <w:rsid w:val="00D82868"/>
    <w:rsid w:val="00D82BF1"/>
    <w:rsid w:val="00D832E2"/>
    <w:rsid w:val="00D833C6"/>
    <w:rsid w:val="00D8394F"/>
    <w:rsid w:val="00D83E5A"/>
    <w:rsid w:val="00D83E73"/>
    <w:rsid w:val="00D8413B"/>
    <w:rsid w:val="00D843E9"/>
    <w:rsid w:val="00D84622"/>
    <w:rsid w:val="00D84A5A"/>
    <w:rsid w:val="00D84D0A"/>
    <w:rsid w:val="00D85713"/>
    <w:rsid w:val="00D85943"/>
    <w:rsid w:val="00D85D39"/>
    <w:rsid w:val="00D85D79"/>
    <w:rsid w:val="00D85E33"/>
    <w:rsid w:val="00D86576"/>
    <w:rsid w:val="00D86793"/>
    <w:rsid w:val="00D86905"/>
    <w:rsid w:val="00D86AB8"/>
    <w:rsid w:val="00D86B07"/>
    <w:rsid w:val="00D86CF8"/>
    <w:rsid w:val="00D86EB0"/>
    <w:rsid w:val="00D86F30"/>
    <w:rsid w:val="00D878BC"/>
    <w:rsid w:val="00D87B4F"/>
    <w:rsid w:val="00D87FA7"/>
    <w:rsid w:val="00D90450"/>
    <w:rsid w:val="00D9097C"/>
    <w:rsid w:val="00D90BAF"/>
    <w:rsid w:val="00D90BBF"/>
    <w:rsid w:val="00D91311"/>
    <w:rsid w:val="00D91A60"/>
    <w:rsid w:val="00D91CEA"/>
    <w:rsid w:val="00D91DBF"/>
    <w:rsid w:val="00D9201A"/>
    <w:rsid w:val="00D92046"/>
    <w:rsid w:val="00D92095"/>
    <w:rsid w:val="00D920BB"/>
    <w:rsid w:val="00D924ED"/>
    <w:rsid w:val="00D926CA"/>
    <w:rsid w:val="00D92844"/>
    <w:rsid w:val="00D928FB"/>
    <w:rsid w:val="00D92C5B"/>
    <w:rsid w:val="00D930F9"/>
    <w:rsid w:val="00D93373"/>
    <w:rsid w:val="00D938C9"/>
    <w:rsid w:val="00D93B8B"/>
    <w:rsid w:val="00D93C14"/>
    <w:rsid w:val="00D9422A"/>
    <w:rsid w:val="00D94817"/>
    <w:rsid w:val="00D948A2"/>
    <w:rsid w:val="00D94C7E"/>
    <w:rsid w:val="00D94E3B"/>
    <w:rsid w:val="00D94EDE"/>
    <w:rsid w:val="00D94F65"/>
    <w:rsid w:val="00D95054"/>
    <w:rsid w:val="00D95AC4"/>
    <w:rsid w:val="00D95C59"/>
    <w:rsid w:val="00D95C92"/>
    <w:rsid w:val="00D95F5E"/>
    <w:rsid w:val="00D96C4D"/>
    <w:rsid w:val="00D96CB3"/>
    <w:rsid w:val="00D96CBC"/>
    <w:rsid w:val="00D97CFE"/>
    <w:rsid w:val="00D97ED2"/>
    <w:rsid w:val="00DA0062"/>
    <w:rsid w:val="00DA0CDA"/>
    <w:rsid w:val="00DA0D61"/>
    <w:rsid w:val="00DA11EF"/>
    <w:rsid w:val="00DA14AE"/>
    <w:rsid w:val="00DA14C8"/>
    <w:rsid w:val="00DA154E"/>
    <w:rsid w:val="00DA15CE"/>
    <w:rsid w:val="00DA185A"/>
    <w:rsid w:val="00DA246A"/>
    <w:rsid w:val="00DA27A4"/>
    <w:rsid w:val="00DA29DE"/>
    <w:rsid w:val="00DA2D81"/>
    <w:rsid w:val="00DA2F66"/>
    <w:rsid w:val="00DA333C"/>
    <w:rsid w:val="00DA3C59"/>
    <w:rsid w:val="00DA3D59"/>
    <w:rsid w:val="00DA482A"/>
    <w:rsid w:val="00DA485F"/>
    <w:rsid w:val="00DA4C97"/>
    <w:rsid w:val="00DA4FFF"/>
    <w:rsid w:val="00DA5002"/>
    <w:rsid w:val="00DA515A"/>
    <w:rsid w:val="00DA51FB"/>
    <w:rsid w:val="00DA5477"/>
    <w:rsid w:val="00DA55C2"/>
    <w:rsid w:val="00DA5DD7"/>
    <w:rsid w:val="00DA5E87"/>
    <w:rsid w:val="00DA699D"/>
    <w:rsid w:val="00DA6FE2"/>
    <w:rsid w:val="00DA77BE"/>
    <w:rsid w:val="00DA7CB0"/>
    <w:rsid w:val="00DA7D7D"/>
    <w:rsid w:val="00DB02FB"/>
    <w:rsid w:val="00DB0A4B"/>
    <w:rsid w:val="00DB11DA"/>
    <w:rsid w:val="00DB19BA"/>
    <w:rsid w:val="00DB1D39"/>
    <w:rsid w:val="00DB1E51"/>
    <w:rsid w:val="00DB274E"/>
    <w:rsid w:val="00DB27BA"/>
    <w:rsid w:val="00DB294C"/>
    <w:rsid w:val="00DB29BD"/>
    <w:rsid w:val="00DB2F84"/>
    <w:rsid w:val="00DB2FB7"/>
    <w:rsid w:val="00DB422F"/>
    <w:rsid w:val="00DB455D"/>
    <w:rsid w:val="00DB4D9D"/>
    <w:rsid w:val="00DB5C89"/>
    <w:rsid w:val="00DB60A9"/>
    <w:rsid w:val="00DB6CB6"/>
    <w:rsid w:val="00DB6FED"/>
    <w:rsid w:val="00DB70AF"/>
    <w:rsid w:val="00DB771F"/>
    <w:rsid w:val="00DB784D"/>
    <w:rsid w:val="00DC013C"/>
    <w:rsid w:val="00DC0AB3"/>
    <w:rsid w:val="00DC0DCD"/>
    <w:rsid w:val="00DC125E"/>
    <w:rsid w:val="00DC1300"/>
    <w:rsid w:val="00DC1D6E"/>
    <w:rsid w:val="00DC221D"/>
    <w:rsid w:val="00DC2794"/>
    <w:rsid w:val="00DC286F"/>
    <w:rsid w:val="00DC2E5B"/>
    <w:rsid w:val="00DC2ECA"/>
    <w:rsid w:val="00DC3132"/>
    <w:rsid w:val="00DC3A0F"/>
    <w:rsid w:val="00DC3CD0"/>
    <w:rsid w:val="00DC3F93"/>
    <w:rsid w:val="00DC4299"/>
    <w:rsid w:val="00DC51D3"/>
    <w:rsid w:val="00DC521C"/>
    <w:rsid w:val="00DC56CB"/>
    <w:rsid w:val="00DC5D03"/>
    <w:rsid w:val="00DC6FB2"/>
    <w:rsid w:val="00DC74A3"/>
    <w:rsid w:val="00DC750D"/>
    <w:rsid w:val="00DC7762"/>
    <w:rsid w:val="00DC7978"/>
    <w:rsid w:val="00DD0918"/>
    <w:rsid w:val="00DD0960"/>
    <w:rsid w:val="00DD0BF5"/>
    <w:rsid w:val="00DD0CE1"/>
    <w:rsid w:val="00DD12D8"/>
    <w:rsid w:val="00DD258A"/>
    <w:rsid w:val="00DD28B4"/>
    <w:rsid w:val="00DD2BBA"/>
    <w:rsid w:val="00DD320C"/>
    <w:rsid w:val="00DD32A9"/>
    <w:rsid w:val="00DD32E2"/>
    <w:rsid w:val="00DD32F2"/>
    <w:rsid w:val="00DD3472"/>
    <w:rsid w:val="00DD3806"/>
    <w:rsid w:val="00DD3C7C"/>
    <w:rsid w:val="00DD3E79"/>
    <w:rsid w:val="00DD44B3"/>
    <w:rsid w:val="00DD457A"/>
    <w:rsid w:val="00DD474C"/>
    <w:rsid w:val="00DD4763"/>
    <w:rsid w:val="00DD496E"/>
    <w:rsid w:val="00DD49E0"/>
    <w:rsid w:val="00DD4D05"/>
    <w:rsid w:val="00DD4F00"/>
    <w:rsid w:val="00DD4F14"/>
    <w:rsid w:val="00DD5C74"/>
    <w:rsid w:val="00DD5CEC"/>
    <w:rsid w:val="00DD693A"/>
    <w:rsid w:val="00DD76BC"/>
    <w:rsid w:val="00DE031B"/>
    <w:rsid w:val="00DE05B5"/>
    <w:rsid w:val="00DE091D"/>
    <w:rsid w:val="00DE0947"/>
    <w:rsid w:val="00DE0A34"/>
    <w:rsid w:val="00DE0F65"/>
    <w:rsid w:val="00DE1279"/>
    <w:rsid w:val="00DE1811"/>
    <w:rsid w:val="00DE1AA1"/>
    <w:rsid w:val="00DE1DB8"/>
    <w:rsid w:val="00DE213F"/>
    <w:rsid w:val="00DE22EA"/>
    <w:rsid w:val="00DE239F"/>
    <w:rsid w:val="00DE2476"/>
    <w:rsid w:val="00DE2588"/>
    <w:rsid w:val="00DE2FBF"/>
    <w:rsid w:val="00DE32B4"/>
    <w:rsid w:val="00DE40CB"/>
    <w:rsid w:val="00DE4309"/>
    <w:rsid w:val="00DE46D5"/>
    <w:rsid w:val="00DE46FE"/>
    <w:rsid w:val="00DE4765"/>
    <w:rsid w:val="00DE47C8"/>
    <w:rsid w:val="00DE4A2A"/>
    <w:rsid w:val="00DE4B92"/>
    <w:rsid w:val="00DE4D53"/>
    <w:rsid w:val="00DE51A1"/>
    <w:rsid w:val="00DE56C5"/>
    <w:rsid w:val="00DE56FF"/>
    <w:rsid w:val="00DE5997"/>
    <w:rsid w:val="00DE6885"/>
    <w:rsid w:val="00DE75C9"/>
    <w:rsid w:val="00DE7789"/>
    <w:rsid w:val="00DE7C0F"/>
    <w:rsid w:val="00DE7DDB"/>
    <w:rsid w:val="00DF10E6"/>
    <w:rsid w:val="00DF1827"/>
    <w:rsid w:val="00DF190A"/>
    <w:rsid w:val="00DF1977"/>
    <w:rsid w:val="00DF19BF"/>
    <w:rsid w:val="00DF1C0F"/>
    <w:rsid w:val="00DF22EC"/>
    <w:rsid w:val="00DF23B8"/>
    <w:rsid w:val="00DF275F"/>
    <w:rsid w:val="00DF2939"/>
    <w:rsid w:val="00DF2D7A"/>
    <w:rsid w:val="00DF2E88"/>
    <w:rsid w:val="00DF30CC"/>
    <w:rsid w:val="00DF36AA"/>
    <w:rsid w:val="00DF3959"/>
    <w:rsid w:val="00DF3D36"/>
    <w:rsid w:val="00DF4183"/>
    <w:rsid w:val="00DF41D5"/>
    <w:rsid w:val="00DF4377"/>
    <w:rsid w:val="00DF4397"/>
    <w:rsid w:val="00DF4987"/>
    <w:rsid w:val="00DF4FAF"/>
    <w:rsid w:val="00DF5088"/>
    <w:rsid w:val="00DF51C7"/>
    <w:rsid w:val="00DF60F7"/>
    <w:rsid w:val="00DF6364"/>
    <w:rsid w:val="00DF6922"/>
    <w:rsid w:val="00DF73EE"/>
    <w:rsid w:val="00DF7E41"/>
    <w:rsid w:val="00E00419"/>
    <w:rsid w:val="00E007E0"/>
    <w:rsid w:val="00E00BF3"/>
    <w:rsid w:val="00E01288"/>
    <w:rsid w:val="00E01481"/>
    <w:rsid w:val="00E02184"/>
    <w:rsid w:val="00E0233E"/>
    <w:rsid w:val="00E0257E"/>
    <w:rsid w:val="00E025B0"/>
    <w:rsid w:val="00E02B0B"/>
    <w:rsid w:val="00E031A4"/>
    <w:rsid w:val="00E031BB"/>
    <w:rsid w:val="00E03375"/>
    <w:rsid w:val="00E03437"/>
    <w:rsid w:val="00E034E3"/>
    <w:rsid w:val="00E0356D"/>
    <w:rsid w:val="00E03A21"/>
    <w:rsid w:val="00E03A8D"/>
    <w:rsid w:val="00E04076"/>
    <w:rsid w:val="00E04FCD"/>
    <w:rsid w:val="00E056DD"/>
    <w:rsid w:val="00E05701"/>
    <w:rsid w:val="00E05B67"/>
    <w:rsid w:val="00E05BD8"/>
    <w:rsid w:val="00E05C83"/>
    <w:rsid w:val="00E0624F"/>
    <w:rsid w:val="00E06790"/>
    <w:rsid w:val="00E069B0"/>
    <w:rsid w:val="00E06D57"/>
    <w:rsid w:val="00E06D80"/>
    <w:rsid w:val="00E06F7F"/>
    <w:rsid w:val="00E0706E"/>
    <w:rsid w:val="00E07121"/>
    <w:rsid w:val="00E076E6"/>
    <w:rsid w:val="00E07839"/>
    <w:rsid w:val="00E0795C"/>
    <w:rsid w:val="00E07E87"/>
    <w:rsid w:val="00E10A22"/>
    <w:rsid w:val="00E10D37"/>
    <w:rsid w:val="00E10F43"/>
    <w:rsid w:val="00E113E5"/>
    <w:rsid w:val="00E11A34"/>
    <w:rsid w:val="00E11C24"/>
    <w:rsid w:val="00E11E27"/>
    <w:rsid w:val="00E12315"/>
    <w:rsid w:val="00E128BE"/>
    <w:rsid w:val="00E12A21"/>
    <w:rsid w:val="00E12B51"/>
    <w:rsid w:val="00E12B73"/>
    <w:rsid w:val="00E13C51"/>
    <w:rsid w:val="00E141E9"/>
    <w:rsid w:val="00E1516B"/>
    <w:rsid w:val="00E15455"/>
    <w:rsid w:val="00E15664"/>
    <w:rsid w:val="00E15E16"/>
    <w:rsid w:val="00E15F2F"/>
    <w:rsid w:val="00E165A2"/>
    <w:rsid w:val="00E16A98"/>
    <w:rsid w:val="00E179B2"/>
    <w:rsid w:val="00E17D8A"/>
    <w:rsid w:val="00E20843"/>
    <w:rsid w:val="00E20978"/>
    <w:rsid w:val="00E21402"/>
    <w:rsid w:val="00E214D1"/>
    <w:rsid w:val="00E21620"/>
    <w:rsid w:val="00E21C1D"/>
    <w:rsid w:val="00E21ED0"/>
    <w:rsid w:val="00E21FEB"/>
    <w:rsid w:val="00E2223A"/>
    <w:rsid w:val="00E2273A"/>
    <w:rsid w:val="00E228A0"/>
    <w:rsid w:val="00E22A09"/>
    <w:rsid w:val="00E22AD6"/>
    <w:rsid w:val="00E22D31"/>
    <w:rsid w:val="00E22DF0"/>
    <w:rsid w:val="00E22F8F"/>
    <w:rsid w:val="00E23180"/>
    <w:rsid w:val="00E2327B"/>
    <w:rsid w:val="00E234FA"/>
    <w:rsid w:val="00E239EA"/>
    <w:rsid w:val="00E23E4D"/>
    <w:rsid w:val="00E23E87"/>
    <w:rsid w:val="00E23FC4"/>
    <w:rsid w:val="00E243B7"/>
    <w:rsid w:val="00E2449C"/>
    <w:rsid w:val="00E247B9"/>
    <w:rsid w:val="00E24882"/>
    <w:rsid w:val="00E2496F"/>
    <w:rsid w:val="00E24A20"/>
    <w:rsid w:val="00E2501F"/>
    <w:rsid w:val="00E252BF"/>
    <w:rsid w:val="00E25374"/>
    <w:rsid w:val="00E25C40"/>
    <w:rsid w:val="00E25DDD"/>
    <w:rsid w:val="00E25E67"/>
    <w:rsid w:val="00E25FFB"/>
    <w:rsid w:val="00E25FFD"/>
    <w:rsid w:val="00E2682A"/>
    <w:rsid w:val="00E26FC3"/>
    <w:rsid w:val="00E2722B"/>
    <w:rsid w:val="00E276EC"/>
    <w:rsid w:val="00E27860"/>
    <w:rsid w:val="00E27CCD"/>
    <w:rsid w:val="00E27FC4"/>
    <w:rsid w:val="00E3008E"/>
    <w:rsid w:val="00E302B5"/>
    <w:rsid w:val="00E30312"/>
    <w:rsid w:val="00E3063D"/>
    <w:rsid w:val="00E30660"/>
    <w:rsid w:val="00E30916"/>
    <w:rsid w:val="00E30982"/>
    <w:rsid w:val="00E30B65"/>
    <w:rsid w:val="00E30B84"/>
    <w:rsid w:val="00E31503"/>
    <w:rsid w:val="00E3171A"/>
    <w:rsid w:val="00E31C34"/>
    <w:rsid w:val="00E31D7F"/>
    <w:rsid w:val="00E320EE"/>
    <w:rsid w:val="00E32406"/>
    <w:rsid w:val="00E327F8"/>
    <w:rsid w:val="00E32AD7"/>
    <w:rsid w:val="00E32E52"/>
    <w:rsid w:val="00E33288"/>
    <w:rsid w:val="00E332EF"/>
    <w:rsid w:val="00E33C5B"/>
    <w:rsid w:val="00E3412A"/>
    <w:rsid w:val="00E343E0"/>
    <w:rsid w:val="00E34569"/>
    <w:rsid w:val="00E34630"/>
    <w:rsid w:val="00E346C7"/>
    <w:rsid w:val="00E34E60"/>
    <w:rsid w:val="00E355B3"/>
    <w:rsid w:val="00E35784"/>
    <w:rsid w:val="00E35A99"/>
    <w:rsid w:val="00E35B55"/>
    <w:rsid w:val="00E35E80"/>
    <w:rsid w:val="00E36039"/>
    <w:rsid w:val="00E36473"/>
    <w:rsid w:val="00E364E7"/>
    <w:rsid w:val="00E3712B"/>
    <w:rsid w:val="00E376C2"/>
    <w:rsid w:val="00E376FD"/>
    <w:rsid w:val="00E37961"/>
    <w:rsid w:val="00E37A84"/>
    <w:rsid w:val="00E37D63"/>
    <w:rsid w:val="00E37E08"/>
    <w:rsid w:val="00E403AE"/>
    <w:rsid w:val="00E41D61"/>
    <w:rsid w:val="00E41FA3"/>
    <w:rsid w:val="00E420A6"/>
    <w:rsid w:val="00E420B5"/>
    <w:rsid w:val="00E421BA"/>
    <w:rsid w:val="00E42468"/>
    <w:rsid w:val="00E427F1"/>
    <w:rsid w:val="00E429F6"/>
    <w:rsid w:val="00E42BA5"/>
    <w:rsid w:val="00E42EDD"/>
    <w:rsid w:val="00E4308B"/>
    <w:rsid w:val="00E4335B"/>
    <w:rsid w:val="00E437C6"/>
    <w:rsid w:val="00E44011"/>
    <w:rsid w:val="00E44574"/>
    <w:rsid w:val="00E45143"/>
    <w:rsid w:val="00E45185"/>
    <w:rsid w:val="00E453A7"/>
    <w:rsid w:val="00E458CA"/>
    <w:rsid w:val="00E4611F"/>
    <w:rsid w:val="00E46738"/>
    <w:rsid w:val="00E472C0"/>
    <w:rsid w:val="00E47AA2"/>
    <w:rsid w:val="00E47AAC"/>
    <w:rsid w:val="00E47E98"/>
    <w:rsid w:val="00E47FB8"/>
    <w:rsid w:val="00E508E8"/>
    <w:rsid w:val="00E50A80"/>
    <w:rsid w:val="00E50B5F"/>
    <w:rsid w:val="00E51047"/>
    <w:rsid w:val="00E511FD"/>
    <w:rsid w:val="00E51210"/>
    <w:rsid w:val="00E5138B"/>
    <w:rsid w:val="00E51478"/>
    <w:rsid w:val="00E52015"/>
    <w:rsid w:val="00E52BB5"/>
    <w:rsid w:val="00E53048"/>
    <w:rsid w:val="00E531F5"/>
    <w:rsid w:val="00E53261"/>
    <w:rsid w:val="00E536E0"/>
    <w:rsid w:val="00E53C25"/>
    <w:rsid w:val="00E53EA9"/>
    <w:rsid w:val="00E54099"/>
    <w:rsid w:val="00E547B6"/>
    <w:rsid w:val="00E55696"/>
    <w:rsid w:val="00E55723"/>
    <w:rsid w:val="00E55854"/>
    <w:rsid w:val="00E5585A"/>
    <w:rsid w:val="00E55894"/>
    <w:rsid w:val="00E55B68"/>
    <w:rsid w:val="00E55F27"/>
    <w:rsid w:val="00E560D3"/>
    <w:rsid w:val="00E56E4D"/>
    <w:rsid w:val="00E573A5"/>
    <w:rsid w:val="00E57634"/>
    <w:rsid w:val="00E57770"/>
    <w:rsid w:val="00E57838"/>
    <w:rsid w:val="00E5786E"/>
    <w:rsid w:val="00E57992"/>
    <w:rsid w:val="00E57A0F"/>
    <w:rsid w:val="00E57D03"/>
    <w:rsid w:val="00E57E26"/>
    <w:rsid w:val="00E57E65"/>
    <w:rsid w:val="00E602E0"/>
    <w:rsid w:val="00E6030A"/>
    <w:rsid w:val="00E6082B"/>
    <w:rsid w:val="00E60D78"/>
    <w:rsid w:val="00E61139"/>
    <w:rsid w:val="00E61619"/>
    <w:rsid w:val="00E61BD5"/>
    <w:rsid w:val="00E61BE5"/>
    <w:rsid w:val="00E61BFC"/>
    <w:rsid w:val="00E621A4"/>
    <w:rsid w:val="00E6247A"/>
    <w:rsid w:val="00E627C1"/>
    <w:rsid w:val="00E62A2C"/>
    <w:rsid w:val="00E63087"/>
    <w:rsid w:val="00E63322"/>
    <w:rsid w:val="00E6344A"/>
    <w:rsid w:val="00E634F2"/>
    <w:rsid w:val="00E638E6"/>
    <w:rsid w:val="00E6400E"/>
    <w:rsid w:val="00E647C8"/>
    <w:rsid w:val="00E65032"/>
    <w:rsid w:val="00E65123"/>
    <w:rsid w:val="00E651AE"/>
    <w:rsid w:val="00E656E4"/>
    <w:rsid w:val="00E65F3B"/>
    <w:rsid w:val="00E66132"/>
    <w:rsid w:val="00E661F0"/>
    <w:rsid w:val="00E66465"/>
    <w:rsid w:val="00E666AC"/>
    <w:rsid w:val="00E66742"/>
    <w:rsid w:val="00E6689F"/>
    <w:rsid w:val="00E66BB9"/>
    <w:rsid w:val="00E66BF3"/>
    <w:rsid w:val="00E66FB4"/>
    <w:rsid w:val="00E67215"/>
    <w:rsid w:val="00E672A3"/>
    <w:rsid w:val="00E6735B"/>
    <w:rsid w:val="00E67418"/>
    <w:rsid w:val="00E6743C"/>
    <w:rsid w:val="00E67639"/>
    <w:rsid w:val="00E679E4"/>
    <w:rsid w:val="00E67CC4"/>
    <w:rsid w:val="00E67D0B"/>
    <w:rsid w:val="00E701BC"/>
    <w:rsid w:val="00E7020F"/>
    <w:rsid w:val="00E7064E"/>
    <w:rsid w:val="00E70C7E"/>
    <w:rsid w:val="00E70E91"/>
    <w:rsid w:val="00E70EC8"/>
    <w:rsid w:val="00E7100B"/>
    <w:rsid w:val="00E711D5"/>
    <w:rsid w:val="00E711E0"/>
    <w:rsid w:val="00E7138A"/>
    <w:rsid w:val="00E71572"/>
    <w:rsid w:val="00E71769"/>
    <w:rsid w:val="00E71C2F"/>
    <w:rsid w:val="00E71FD4"/>
    <w:rsid w:val="00E723AF"/>
    <w:rsid w:val="00E72558"/>
    <w:rsid w:val="00E73269"/>
    <w:rsid w:val="00E7371D"/>
    <w:rsid w:val="00E737E3"/>
    <w:rsid w:val="00E73B40"/>
    <w:rsid w:val="00E73B7E"/>
    <w:rsid w:val="00E74453"/>
    <w:rsid w:val="00E745A7"/>
    <w:rsid w:val="00E7470D"/>
    <w:rsid w:val="00E74DDD"/>
    <w:rsid w:val="00E74DE7"/>
    <w:rsid w:val="00E74E24"/>
    <w:rsid w:val="00E74FBF"/>
    <w:rsid w:val="00E7569C"/>
    <w:rsid w:val="00E75BF3"/>
    <w:rsid w:val="00E75DAB"/>
    <w:rsid w:val="00E76020"/>
    <w:rsid w:val="00E76165"/>
    <w:rsid w:val="00E76681"/>
    <w:rsid w:val="00E76C1A"/>
    <w:rsid w:val="00E76C29"/>
    <w:rsid w:val="00E76D4A"/>
    <w:rsid w:val="00E76F08"/>
    <w:rsid w:val="00E7736C"/>
    <w:rsid w:val="00E773C3"/>
    <w:rsid w:val="00E773CE"/>
    <w:rsid w:val="00E778B6"/>
    <w:rsid w:val="00E77C8C"/>
    <w:rsid w:val="00E802C6"/>
    <w:rsid w:val="00E80FE2"/>
    <w:rsid w:val="00E81E18"/>
    <w:rsid w:val="00E81E4D"/>
    <w:rsid w:val="00E81EF6"/>
    <w:rsid w:val="00E82027"/>
    <w:rsid w:val="00E8207D"/>
    <w:rsid w:val="00E82DD7"/>
    <w:rsid w:val="00E83301"/>
    <w:rsid w:val="00E834E3"/>
    <w:rsid w:val="00E83656"/>
    <w:rsid w:val="00E83A2F"/>
    <w:rsid w:val="00E83ED3"/>
    <w:rsid w:val="00E840CC"/>
    <w:rsid w:val="00E84513"/>
    <w:rsid w:val="00E849C7"/>
    <w:rsid w:val="00E84B1E"/>
    <w:rsid w:val="00E84C52"/>
    <w:rsid w:val="00E850CF"/>
    <w:rsid w:val="00E85204"/>
    <w:rsid w:val="00E85369"/>
    <w:rsid w:val="00E85413"/>
    <w:rsid w:val="00E85AAA"/>
    <w:rsid w:val="00E863FB"/>
    <w:rsid w:val="00E865DF"/>
    <w:rsid w:val="00E87081"/>
    <w:rsid w:val="00E87814"/>
    <w:rsid w:val="00E8787C"/>
    <w:rsid w:val="00E9008C"/>
    <w:rsid w:val="00E901B4"/>
    <w:rsid w:val="00E90355"/>
    <w:rsid w:val="00E90A2C"/>
    <w:rsid w:val="00E90EC5"/>
    <w:rsid w:val="00E91037"/>
    <w:rsid w:val="00E910E8"/>
    <w:rsid w:val="00E911AF"/>
    <w:rsid w:val="00E91863"/>
    <w:rsid w:val="00E91B48"/>
    <w:rsid w:val="00E91CE1"/>
    <w:rsid w:val="00E92149"/>
    <w:rsid w:val="00E92185"/>
    <w:rsid w:val="00E92C19"/>
    <w:rsid w:val="00E92CEC"/>
    <w:rsid w:val="00E92FA4"/>
    <w:rsid w:val="00E9329B"/>
    <w:rsid w:val="00E937D9"/>
    <w:rsid w:val="00E9390E"/>
    <w:rsid w:val="00E93DA0"/>
    <w:rsid w:val="00E94065"/>
    <w:rsid w:val="00E94732"/>
    <w:rsid w:val="00E94D6F"/>
    <w:rsid w:val="00E95443"/>
    <w:rsid w:val="00E95B14"/>
    <w:rsid w:val="00E95F7E"/>
    <w:rsid w:val="00E96155"/>
    <w:rsid w:val="00E97264"/>
    <w:rsid w:val="00E97430"/>
    <w:rsid w:val="00E97908"/>
    <w:rsid w:val="00E97914"/>
    <w:rsid w:val="00E97A35"/>
    <w:rsid w:val="00EA0136"/>
    <w:rsid w:val="00EA0170"/>
    <w:rsid w:val="00EA01E6"/>
    <w:rsid w:val="00EA050D"/>
    <w:rsid w:val="00EA0642"/>
    <w:rsid w:val="00EA0E8B"/>
    <w:rsid w:val="00EA1210"/>
    <w:rsid w:val="00EA1235"/>
    <w:rsid w:val="00EA22ED"/>
    <w:rsid w:val="00EA25DF"/>
    <w:rsid w:val="00EA2D36"/>
    <w:rsid w:val="00EA3061"/>
    <w:rsid w:val="00EA327B"/>
    <w:rsid w:val="00EA389D"/>
    <w:rsid w:val="00EA3C4D"/>
    <w:rsid w:val="00EA3D3A"/>
    <w:rsid w:val="00EA49A8"/>
    <w:rsid w:val="00EA5031"/>
    <w:rsid w:val="00EA5039"/>
    <w:rsid w:val="00EA5114"/>
    <w:rsid w:val="00EA5135"/>
    <w:rsid w:val="00EA5259"/>
    <w:rsid w:val="00EA5443"/>
    <w:rsid w:val="00EA597F"/>
    <w:rsid w:val="00EA605F"/>
    <w:rsid w:val="00EA6778"/>
    <w:rsid w:val="00EA6980"/>
    <w:rsid w:val="00EA6CDB"/>
    <w:rsid w:val="00EA6D66"/>
    <w:rsid w:val="00EA708D"/>
    <w:rsid w:val="00EA79DB"/>
    <w:rsid w:val="00EA7BB3"/>
    <w:rsid w:val="00EA7BD2"/>
    <w:rsid w:val="00EA7C78"/>
    <w:rsid w:val="00EB0260"/>
    <w:rsid w:val="00EB0C32"/>
    <w:rsid w:val="00EB0E60"/>
    <w:rsid w:val="00EB11AB"/>
    <w:rsid w:val="00EB12F8"/>
    <w:rsid w:val="00EB1930"/>
    <w:rsid w:val="00EB1BEB"/>
    <w:rsid w:val="00EB2189"/>
    <w:rsid w:val="00EB2286"/>
    <w:rsid w:val="00EB2D4B"/>
    <w:rsid w:val="00EB2E4F"/>
    <w:rsid w:val="00EB3084"/>
    <w:rsid w:val="00EB3F0F"/>
    <w:rsid w:val="00EB4029"/>
    <w:rsid w:val="00EB4235"/>
    <w:rsid w:val="00EB42E4"/>
    <w:rsid w:val="00EB4875"/>
    <w:rsid w:val="00EB4EC1"/>
    <w:rsid w:val="00EB5B33"/>
    <w:rsid w:val="00EB5C70"/>
    <w:rsid w:val="00EB643D"/>
    <w:rsid w:val="00EB6737"/>
    <w:rsid w:val="00EB6CE0"/>
    <w:rsid w:val="00EB6E0E"/>
    <w:rsid w:val="00EB704E"/>
    <w:rsid w:val="00EB718E"/>
    <w:rsid w:val="00EB72E5"/>
    <w:rsid w:val="00EB74D7"/>
    <w:rsid w:val="00EB79E5"/>
    <w:rsid w:val="00EB7F5A"/>
    <w:rsid w:val="00EC03B8"/>
    <w:rsid w:val="00EC0793"/>
    <w:rsid w:val="00EC092C"/>
    <w:rsid w:val="00EC0EA3"/>
    <w:rsid w:val="00EC0EDB"/>
    <w:rsid w:val="00EC0F0E"/>
    <w:rsid w:val="00EC1249"/>
    <w:rsid w:val="00EC15EF"/>
    <w:rsid w:val="00EC18BB"/>
    <w:rsid w:val="00EC1B94"/>
    <w:rsid w:val="00EC20DD"/>
    <w:rsid w:val="00EC22FD"/>
    <w:rsid w:val="00EC2436"/>
    <w:rsid w:val="00EC2516"/>
    <w:rsid w:val="00EC26EC"/>
    <w:rsid w:val="00EC35AA"/>
    <w:rsid w:val="00EC393A"/>
    <w:rsid w:val="00EC3C0B"/>
    <w:rsid w:val="00EC4209"/>
    <w:rsid w:val="00EC42A8"/>
    <w:rsid w:val="00EC4619"/>
    <w:rsid w:val="00EC4D6A"/>
    <w:rsid w:val="00EC4E24"/>
    <w:rsid w:val="00EC4ECC"/>
    <w:rsid w:val="00EC59AE"/>
    <w:rsid w:val="00EC5B9E"/>
    <w:rsid w:val="00EC6240"/>
    <w:rsid w:val="00EC6CBC"/>
    <w:rsid w:val="00EC70BF"/>
    <w:rsid w:val="00EC70C7"/>
    <w:rsid w:val="00EC72B1"/>
    <w:rsid w:val="00EC7647"/>
    <w:rsid w:val="00EC78D7"/>
    <w:rsid w:val="00EC78FD"/>
    <w:rsid w:val="00EC79E1"/>
    <w:rsid w:val="00ED0182"/>
    <w:rsid w:val="00ED01DE"/>
    <w:rsid w:val="00ED030C"/>
    <w:rsid w:val="00ED0625"/>
    <w:rsid w:val="00ED06C7"/>
    <w:rsid w:val="00ED0E52"/>
    <w:rsid w:val="00ED22B6"/>
    <w:rsid w:val="00ED238D"/>
    <w:rsid w:val="00ED2A8C"/>
    <w:rsid w:val="00ED2B05"/>
    <w:rsid w:val="00ED2D6D"/>
    <w:rsid w:val="00ED2E71"/>
    <w:rsid w:val="00ED3011"/>
    <w:rsid w:val="00ED340F"/>
    <w:rsid w:val="00ED3466"/>
    <w:rsid w:val="00ED3780"/>
    <w:rsid w:val="00ED379A"/>
    <w:rsid w:val="00ED39CD"/>
    <w:rsid w:val="00ED3D06"/>
    <w:rsid w:val="00ED3EB2"/>
    <w:rsid w:val="00ED40F3"/>
    <w:rsid w:val="00ED42C6"/>
    <w:rsid w:val="00ED4600"/>
    <w:rsid w:val="00ED4884"/>
    <w:rsid w:val="00ED4C54"/>
    <w:rsid w:val="00ED4CFB"/>
    <w:rsid w:val="00ED549A"/>
    <w:rsid w:val="00ED5655"/>
    <w:rsid w:val="00ED5732"/>
    <w:rsid w:val="00ED5734"/>
    <w:rsid w:val="00ED5B6C"/>
    <w:rsid w:val="00ED6188"/>
    <w:rsid w:val="00ED63C0"/>
    <w:rsid w:val="00ED682A"/>
    <w:rsid w:val="00ED68FF"/>
    <w:rsid w:val="00ED6943"/>
    <w:rsid w:val="00ED6F42"/>
    <w:rsid w:val="00ED7358"/>
    <w:rsid w:val="00ED788C"/>
    <w:rsid w:val="00ED78EA"/>
    <w:rsid w:val="00EE0202"/>
    <w:rsid w:val="00EE0356"/>
    <w:rsid w:val="00EE05AB"/>
    <w:rsid w:val="00EE0744"/>
    <w:rsid w:val="00EE0BC3"/>
    <w:rsid w:val="00EE140C"/>
    <w:rsid w:val="00EE181B"/>
    <w:rsid w:val="00EE1B0E"/>
    <w:rsid w:val="00EE1B4D"/>
    <w:rsid w:val="00EE1C7E"/>
    <w:rsid w:val="00EE1CBB"/>
    <w:rsid w:val="00EE2854"/>
    <w:rsid w:val="00EE2EA8"/>
    <w:rsid w:val="00EE321A"/>
    <w:rsid w:val="00EE3656"/>
    <w:rsid w:val="00EE3A17"/>
    <w:rsid w:val="00EE3C30"/>
    <w:rsid w:val="00EE3CE7"/>
    <w:rsid w:val="00EE3F39"/>
    <w:rsid w:val="00EE47FF"/>
    <w:rsid w:val="00EE49BA"/>
    <w:rsid w:val="00EE4D0A"/>
    <w:rsid w:val="00EE5298"/>
    <w:rsid w:val="00EE5A3D"/>
    <w:rsid w:val="00EE62C2"/>
    <w:rsid w:val="00EE6316"/>
    <w:rsid w:val="00EE6751"/>
    <w:rsid w:val="00EE679A"/>
    <w:rsid w:val="00EE6884"/>
    <w:rsid w:val="00EE6DBE"/>
    <w:rsid w:val="00EE76FD"/>
    <w:rsid w:val="00EE7AA3"/>
    <w:rsid w:val="00EE7CB4"/>
    <w:rsid w:val="00EE7CBB"/>
    <w:rsid w:val="00EE7D6B"/>
    <w:rsid w:val="00EE7E94"/>
    <w:rsid w:val="00EF02D6"/>
    <w:rsid w:val="00EF04BD"/>
    <w:rsid w:val="00EF06CF"/>
    <w:rsid w:val="00EF0A31"/>
    <w:rsid w:val="00EF0D64"/>
    <w:rsid w:val="00EF1612"/>
    <w:rsid w:val="00EF1957"/>
    <w:rsid w:val="00EF2177"/>
    <w:rsid w:val="00EF23E2"/>
    <w:rsid w:val="00EF2ED5"/>
    <w:rsid w:val="00EF2FEC"/>
    <w:rsid w:val="00EF325C"/>
    <w:rsid w:val="00EF3995"/>
    <w:rsid w:val="00EF39CD"/>
    <w:rsid w:val="00EF3C74"/>
    <w:rsid w:val="00EF3EEE"/>
    <w:rsid w:val="00EF3F4F"/>
    <w:rsid w:val="00EF45D0"/>
    <w:rsid w:val="00EF45F5"/>
    <w:rsid w:val="00EF4817"/>
    <w:rsid w:val="00EF4A2D"/>
    <w:rsid w:val="00EF4DC5"/>
    <w:rsid w:val="00EF5EE2"/>
    <w:rsid w:val="00EF65BE"/>
    <w:rsid w:val="00EF65D5"/>
    <w:rsid w:val="00EF6759"/>
    <w:rsid w:val="00EF6880"/>
    <w:rsid w:val="00EF6D15"/>
    <w:rsid w:val="00EF6F20"/>
    <w:rsid w:val="00EF72B9"/>
    <w:rsid w:val="00EF79D5"/>
    <w:rsid w:val="00EF7F73"/>
    <w:rsid w:val="00F000F8"/>
    <w:rsid w:val="00F00392"/>
    <w:rsid w:val="00F00449"/>
    <w:rsid w:val="00F00C79"/>
    <w:rsid w:val="00F01024"/>
    <w:rsid w:val="00F01084"/>
    <w:rsid w:val="00F011DA"/>
    <w:rsid w:val="00F0138D"/>
    <w:rsid w:val="00F013D0"/>
    <w:rsid w:val="00F014B0"/>
    <w:rsid w:val="00F01525"/>
    <w:rsid w:val="00F01693"/>
    <w:rsid w:val="00F01728"/>
    <w:rsid w:val="00F01CF2"/>
    <w:rsid w:val="00F01EE5"/>
    <w:rsid w:val="00F01F6F"/>
    <w:rsid w:val="00F028A0"/>
    <w:rsid w:val="00F036C4"/>
    <w:rsid w:val="00F0393A"/>
    <w:rsid w:val="00F03B19"/>
    <w:rsid w:val="00F03EBB"/>
    <w:rsid w:val="00F0433B"/>
    <w:rsid w:val="00F043B3"/>
    <w:rsid w:val="00F04458"/>
    <w:rsid w:val="00F045BF"/>
    <w:rsid w:val="00F048EA"/>
    <w:rsid w:val="00F04ABC"/>
    <w:rsid w:val="00F04D9B"/>
    <w:rsid w:val="00F05189"/>
    <w:rsid w:val="00F05D57"/>
    <w:rsid w:val="00F06039"/>
    <w:rsid w:val="00F060D9"/>
    <w:rsid w:val="00F0611C"/>
    <w:rsid w:val="00F065EA"/>
    <w:rsid w:val="00F066B3"/>
    <w:rsid w:val="00F06898"/>
    <w:rsid w:val="00F06F11"/>
    <w:rsid w:val="00F070CB"/>
    <w:rsid w:val="00F07728"/>
    <w:rsid w:val="00F07A48"/>
    <w:rsid w:val="00F07CB6"/>
    <w:rsid w:val="00F10A06"/>
    <w:rsid w:val="00F10A5D"/>
    <w:rsid w:val="00F10ACB"/>
    <w:rsid w:val="00F11101"/>
    <w:rsid w:val="00F11154"/>
    <w:rsid w:val="00F1133D"/>
    <w:rsid w:val="00F11745"/>
    <w:rsid w:val="00F11BC2"/>
    <w:rsid w:val="00F11E50"/>
    <w:rsid w:val="00F11F35"/>
    <w:rsid w:val="00F11F46"/>
    <w:rsid w:val="00F1261C"/>
    <w:rsid w:val="00F1281D"/>
    <w:rsid w:val="00F12EAD"/>
    <w:rsid w:val="00F13177"/>
    <w:rsid w:val="00F135A8"/>
    <w:rsid w:val="00F13808"/>
    <w:rsid w:val="00F13988"/>
    <w:rsid w:val="00F139FD"/>
    <w:rsid w:val="00F13B32"/>
    <w:rsid w:val="00F13BD6"/>
    <w:rsid w:val="00F13CCF"/>
    <w:rsid w:val="00F14500"/>
    <w:rsid w:val="00F14916"/>
    <w:rsid w:val="00F14A4E"/>
    <w:rsid w:val="00F14C2E"/>
    <w:rsid w:val="00F14E64"/>
    <w:rsid w:val="00F150C7"/>
    <w:rsid w:val="00F1552C"/>
    <w:rsid w:val="00F15BD6"/>
    <w:rsid w:val="00F15F20"/>
    <w:rsid w:val="00F164AA"/>
    <w:rsid w:val="00F170EB"/>
    <w:rsid w:val="00F17957"/>
    <w:rsid w:val="00F17A1C"/>
    <w:rsid w:val="00F17C36"/>
    <w:rsid w:val="00F20228"/>
    <w:rsid w:val="00F207A5"/>
    <w:rsid w:val="00F2086A"/>
    <w:rsid w:val="00F20940"/>
    <w:rsid w:val="00F20AA8"/>
    <w:rsid w:val="00F20AB7"/>
    <w:rsid w:val="00F20C5E"/>
    <w:rsid w:val="00F21013"/>
    <w:rsid w:val="00F21696"/>
    <w:rsid w:val="00F21CA1"/>
    <w:rsid w:val="00F21E44"/>
    <w:rsid w:val="00F22912"/>
    <w:rsid w:val="00F2396A"/>
    <w:rsid w:val="00F23A99"/>
    <w:rsid w:val="00F24575"/>
    <w:rsid w:val="00F24712"/>
    <w:rsid w:val="00F2488A"/>
    <w:rsid w:val="00F24A9F"/>
    <w:rsid w:val="00F253FB"/>
    <w:rsid w:val="00F2580F"/>
    <w:rsid w:val="00F2593C"/>
    <w:rsid w:val="00F25A39"/>
    <w:rsid w:val="00F25AA2"/>
    <w:rsid w:val="00F25C49"/>
    <w:rsid w:val="00F2613F"/>
    <w:rsid w:val="00F26494"/>
    <w:rsid w:val="00F26728"/>
    <w:rsid w:val="00F2728C"/>
    <w:rsid w:val="00F2796E"/>
    <w:rsid w:val="00F27C3D"/>
    <w:rsid w:val="00F27E0E"/>
    <w:rsid w:val="00F27E16"/>
    <w:rsid w:val="00F30115"/>
    <w:rsid w:val="00F3044A"/>
    <w:rsid w:val="00F308CD"/>
    <w:rsid w:val="00F30BE2"/>
    <w:rsid w:val="00F30C00"/>
    <w:rsid w:val="00F30D58"/>
    <w:rsid w:val="00F30D6B"/>
    <w:rsid w:val="00F30DC1"/>
    <w:rsid w:val="00F30DF9"/>
    <w:rsid w:val="00F3134F"/>
    <w:rsid w:val="00F313B8"/>
    <w:rsid w:val="00F31488"/>
    <w:rsid w:val="00F31846"/>
    <w:rsid w:val="00F3197F"/>
    <w:rsid w:val="00F31DA1"/>
    <w:rsid w:val="00F31DCB"/>
    <w:rsid w:val="00F31DFF"/>
    <w:rsid w:val="00F31FEE"/>
    <w:rsid w:val="00F32936"/>
    <w:rsid w:val="00F32CA0"/>
    <w:rsid w:val="00F32ED4"/>
    <w:rsid w:val="00F33076"/>
    <w:rsid w:val="00F333D7"/>
    <w:rsid w:val="00F33D9F"/>
    <w:rsid w:val="00F34444"/>
    <w:rsid w:val="00F34648"/>
    <w:rsid w:val="00F34F00"/>
    <w:rsid w:val="00F34F41"/>
    <w:rsid w:val="00F34FC0"/>
    <w:rsid w:val="00F35CEF"/>
    <w:rsid w:val="00F360B1"/>
    <w:rsid w:val="00F3645A"/>
    <w:rsid w:val="00F36A58"/>
    <w:rsid w:val="00F36CBD"/>
    <w:rsid w:val="00F36FA4"/>
    <w:rsid w:val="00F3709D"/>
    <w:rsid w:val="00F37735"/>
    <w:rsid w:val="00F37CE5"/>
    <w:rsid w:val="00F37EE3"/>
    <w:rsid w:val="00F37FD1"/>
    <w:rsid w:val="00F40067"/>
    <w:rsid w:val="00F407B4"/>
    <w:rsid w:val="00F40B50"/>
    <w:rsid w:val="00F410AB"/>
    <w:rsid w:val="00F411D1"/>
    <w:rsid w:val="00F413D3"/>
    <w:rsid w:val="00F41762"/>
    <w:rsid w:val="00F4189E"/>
    <w:rsid w:val="00F4190E"/>
    <w:rsid w:val="00F41C9D"/>
    <w:rsid w:val="00F41F1A"/>
    <w:rsid w:val="00F4296D"/>
    <w:rsid w:val="00F43327"/>
    <w:rsid w:val="00F43764"/>
    <w:rsid w:val="00F438FA"/>
    <w:rsid w:val="00F439F1"/>
    <w:rsid w:val="00F43ACB"/>
    <w:rsid w:val="00F43C4E"/>
    <w:rsid w:val="00F43EC5"/>
    <w:rsid w:val="00F44159"/>
    <w:rsid w:val="00F44178"/>
    <w:rsid w:val="00F4419D"/>
    <w:rsid w:val="00F444AF"/>
    <w:rsid w:val="00F446EE"/>
    <w:rsid w:val="00F44935"/>
    <w:rsid w:val="00F44C9A"/>
    <w:rsid w:val="00F451C3"/>
    <w:rsid w:val="00F45BF5"/>
    <w:rsid w:val="00F460DA"/>
    <w:rsid w:val="00F4617E"/>
    <w:rsid w:val="00F46314"/>
    <w:rsid w:val="00F464AB"/>
    <w:rsid w:val="00F46540"/>
    <w:rsid w:val="00F46895"/>
    <w:rsid w:val="00F46E20"/>
    <w:rsid w:val="00F46ED0"/>
    <w:rsid w:val="00F4749E"/>
    <w:rsid w:val="00F502C1"/>
    <w:rsid w:val="00F502D3"/>
    <w:rsid w:val="00F50832"/>
    <w:rsid w:val="00F509C2"/>
    <w:rsid w:val="00F50BB3"/>
    <w:rsid w:val="00F50E05"/>
    <w:rsid w:val="00F50F6C"/>
    <w:rsid w:val="00F50FD2"/>
    <w:rsid w:val="00F5150D"/>
    <w:rsid w:val="00F51541"/>
    <w:rsid w:val="00F52556"/>
    <w:rsid w:val="00F52BBC"/>
    <w:rsid w:val="00F52C3D"/>
    <w:rsid w:val="00F53427"/>
    <w:rsid w:val="00F53A12"/>
    <w:rsid w:val="00F54619"/>
    <w:rsid w:val="00F5491C"/>
    <w:rsid w:val="00F54924"/>
    <w:rsid w:val="00F551E1"/>
    <w:rsid w:val="00F5558B"/>
    <w:rsid w:val="00F558E7"/>
    <w:rsid w:val="00F55C98"/>
    <w:rsid w:val="00F55E48"/>
    <w:rsid w:val="00F55E5F"/>
    <w:rsid w:val="00F55F2E"/>
    <w:rsid w:val="00F56054"/>
    <w:rsid w:val="00F561B1"/>
    <w:rsid w:val="00F5632A"/>
    <w:rsid w:val="00F5638E"/>
    <w:rsid w:val="00F57F75"/>
    <w:rsid w:val="00F60190"/>
    <w:rsid w:val="00F60294"/>
    <w:rsid w:val="00F6046A"/>
    <w:rsid w:val="00F609F8"/>
    <w:rsid w:val="00F60AB2"/>
    <w:rsid w:val="00F6124A"/>
    <w:rsid w:val="00F615DD"/>
    <w:rsid w:val="00F61808"/>
    <w:rsid w:val="00F61868"/>
    <w:rsid w:val="00F620AC"/>
    <w:rsid w:val="00F6243C"/>
    <w:rsid w:val="00F625C1"/>
    <w:rsid w:val="00F62BF9"/>
    <w:rsid w:val="00F62F2C"/>
    <w:rsid w:val="00F639A2"/>
    <w:rsid w:val="00F63BB3"/>
    <w:rsid w:val="00F63E1A"/>
    <w:rsid w:val="00F64031"/>
    <w:rsid w:val="00F6446C"/>
    <w:rsid w:val="00F64BC9"/>
    <w:rsid w:val="00F64C52"/>
    <w:rsid w:val="00F64CBD"/>
    <w:rsid w:val="00F64E21"/>
    <w:rsid w:val="00F65707"/>
    <w:rsid w:val="00F65940"/>
    <w:rsid w:val="00F6594E"/>
    <w:rsid w:val="00F66024"/>
    <w:rsid w:val="00F66028"/>
    <w:rsid w:val="00F6618A"/>
    <w:rsid w:val="00F66A6E"/>
    <w:rsid w:val="00F66D19"/>
    <w:rsid w:val="00F670D7"/>
    <w:rsid w:val="00F674EA"/>
    <w:rsid w:val="00F67C4F"/>
    <w:rsid w:val="00F702B3"/>
    <w:rsid w:val="00F7037E"/>
    <w:rsid w:val="00F70587"/>
    <w:rsid w:val="00F70BC7"/>
    <w:rsid w:val="00F70E26"/>
    <w:rsid w:val="00F7117C"/>
    <w:rsid w:val="00F712E1"/>
    <w:rsid w:val="00F71311"/>
    <w:rsid w:val="00F71471"/>
    <w:rsid w:val="00F71513"/>
    <w:rsid w:val="00F723E8"/>
    <w:rsid w:val="00F72602"/>
    <w:rsid w:val="00F726F1"/>
    <w:rsid w:val="00F727CE"/>
    <w:rsid w:val="00F7351D"/>
    <w:rsid w:val="00F73B5C"/>
    <w:rsid w:val="00F73B92"/>
    <w:rsid w:val="00F73DD3"/>
    <w:rsid w:val="00F74247"/>
    <w:rsid w:val="00F7448F"/>
    <w:rsid w:val="00F746E0"/>
    <w:rsid w:val="00F7498E"/>
    <w:rsid w:val="00F74A7C"/>
    <w:rsid w:val="00F74C64"/>
    <w:rsid w:val="00F74D63"/>
    <w:rsid w:val="00F74E4C"/>
    <w:rsid w:val="00F75478"/>
    <w:rsid w:val="00F7593D"/>
    <w:rsid w:val="00F759D5"/>
    <w:rsid w:val="00F75CF1"/>
    <w:rsid w:val="00F75D8A"/>
    <w:rsid w:val="00F76BFF"/>
    <w:rsid w:val="00F76C4D"/>
    <w:rsid w:val="00F77828"/>
    <w:rsid w:val="00F779D1"/>
    <w:rsid w:val="00F8022C"/>
    <w:rsid w:val="00F80255"/>
    <w:rsid w:val="00F802F7"/>
    <w:rsid w:val="00F807CF"/>
    <w:rsid w:val="00F8093F"/>
    <w:rsid w:val="00F80C4A"/>
    <w:rsid w:val="00F81AC0"/>
    <w:rsid w:val="00F81F31"/>
    <w:rsid w:val="00F81FE1"/>
    <w:rsid w:val="00F8210B"/>
    <w:rsid w:val="00F821FC"/>
    <w:rsid w:val="00F82519"/>
    <w:rsid w:val="00F826FA"/>
    <w:rsid w:val="00F82B58"/>
    <w:rsid w:val="00F82D86"/>
    <w:rsid w:val="00F82E2A"/>
    <w:rsid w:val="00F82EA0"/>
    <w:rsid w:val="00F8318F"/>
    <w:rsid w:val="00F83482"/>
    <w:rsid w:val="00F83773"/>
    <w:rsid w:val="00F839D4"/>
    <w:rsid w:val="00F83E7A"/>
    <w:rsid w:val="00F8444C"/>
    <w:rsid w:val="00F845A8"/>
    <w:rsid w:val="00F84644"/>
    <w:rsid w:val="00F84E51"/>
    <w:rsid w:val="00F84F58"/>
    <w:rsid w:val="00F84FD3"/>
    <w:rsid w:val="00F85171"/>
    <w:rsid w:val="00F85241"/>
    <w:rsid w:val="00F8557B"/>
    <w:rsid w:val="00F85B42"/>
    <w:rsid w:val="00F85F39"/>
    <w:rsid w:val="00F85FA8"/>
    <w:rsid w:val="00F86246"/>
    <w:rsid w:val="00F86270"/>
    <w:rsid w:val="00F86325"/>
    <w:rsid w:val="00F8666D"/>
    <w:rsid w:val="00F86C0E"/>
    <w:rsid w:val="00F86D22"/>
    <w:rsid w:val="00F87405"/>
    <w:rsid w:val="00F87F79"/>
    <w:rsid w:val="00F87F82"/>
    <w:rsid w:val="00F9008E"/>
    <w:rsid w:val="00F907B3"/>
    <w:rsid w:val="00F919E9"/>
    <w:rsid w:val="00F92048"/>
    <w:rsid w:val="00F92570"/>
    <w:rsid w:val="00F92A2E"/>
    <w:rsid w:val="00F92D17"/>
    <w:rsid w:val="00F92E34"/>
    <w:rsid w:val="00F92EAD"/>
    <w:rsid w:val="00F93320"/>
    <w:rsid w:val="00F93617"/>
    <w:rsid w:val="00F937A3"/>
    <w:rsid w:val="00F93B3A"/>
    <w:rsid w:val="00F93E54"/>
    <w:rsid w:val="00F93E8B"/>
    <w:rsid w:val="00F940D6"/>
    <w:rsid w:val="00F95073"/>
    <w:rsid w:val="00F9565C"/>
    <w:rsid w:val="00F9573A"/>
    <w:rsid w:val="00F95819"/>
    <w:rsid w:val="00F958F3"/>
    <w:rsid w:val="00F960CE"/>
    <w:rsid w:val="00F961F2"/>
    <w:rsid w:val="00F96A03"/>
    <w:rsid w:val="00F96E63"/>
    <w:rsid w:val="00F96F7F"/>
    <w:rsid w:val="00F975FC"/>
    <w:rsid w:val="00F97680"/>
    <w:rsid w:val="00F9793D"/>
    <w:rsid w:val="00F97E78"/>
    <w:rsid w:val="00FA0625"/>
    <w:rsid w:val="00FA0E60"/>
    <w:rsid w:val="00FA0F3A"/>
    <w:rsid w:val="00FA1004"/>
    <w:rsid w:val="00FA1536"/>
    <w:rsid w:val="00FA19E0"/>
    <w:rsid w:val="00FA23AE"/>
    <w:rsid w:val="00FA2BD9"/>
    <w:rsid w:val="00FA2CD0"/>
    <w:rsid w:val="00FA3561"/>
    <w:rsid w:val="00FA3566"/>
    <w:rsid w:val="00FA3711"/>
    <w:rsid w:val="00FA3CF9"/>
    <w:rsid w:val="00FA404C"/>
    <w:rsid w:val="00FA4418"/>
    <w:rsid w:val="00FA4727"/>
    <w:rsid w:val="00FA4A72"/>
    <w:rsid w:val="00FA53CA"/>
    <w:rsid w:val="00FA5694"/>
    <w:rsid w:val="00FA64DE"/>
    <w:rsid w:val="00FA6E09"/>
    <w:rsid w:val="00FA750D"/>
    <w:rsid w:val="00FA7B21"/>
    <w:rsid w:val="00FA7D07"/>
    <w:rsid w:val="00FA7DA0"/>
    <w:rsid w:val="00FB03B7"/>
    <w:rsid w:val="00FB03FE"/>
    <w:rsid w:val="00FB0412"/>
    <w:rsid w:val="00FB0552"/>
    <w:rsid w:val="00FB06A9"/>
    <w:rsid w:val="00FB0725"/>
    <w:rsid w:val="00FB07EA"/>
    <w:rsid w:val="00FB0CCF"/>
    <w:rsid w:val="00FB0D16"/>
    <w:rsid w:val="00FB0E2E"/>
    <w:rsid w:val="00FB0F9B"/>
    <w:rsid w:val="00FB10CD"/>
    <w:rsid w:val="00FB12E7"/>
    <w:rsid w:val="00FB13FD"/>
    <w:rsid w:val="00FB1417"/>
    <w:rsid w:val="00FB1539"/>
    <w:rsid w:val="00FB1D0C"/>
    <w:rsid w:val="00FB1D70"/>
    <w:rsid w:val="00FB1DB0"/>
    <w:rsid w:val="00FB236B"/>
    <w:rsid w:val="00FB23F1"/>
    <w:rsid w:val="00FB2641"/>
    <w:rsid w:val="00FB2670"/>
    <w:rsid w:val="00FB33B2"/>
    <w:rsid w:val="00FB33FE"/>
    <w:rsid w:val="00FB3920"/>
    <w:rsid w:val="00FB3B6D"/>
    <w:rsid w:val="00FB3D0B"/>
    <w:rsid w:val="00FB3DA3"/>
    <w:rsid w:val="00FB3FC3"/>
    <w:rsid w:val="00FB40C1"/>
    <w:rsid w:val="00FB4102"/>
    <w:rsid w:val="00FB428F"/>
    <w:rsid w:val="00FB43A7"/>
    <w:rsid w:val="00FB49BE"/>
    <w:rsid w:val="00FB4A41"/>
    <w:rsid w:val="00FB5C2F"/>
    <w:rsid w:val="00FB6026"/>
    <w:rsid w:val="00FB6163"/>
    <w:rsid w:val="00FB62A9"/>
    <w:rsid w:val="00FB6552"/>
    <w:rsid w:val="00FB6A80"/>
    <w:rsid w:val="00FB75FD"/>
    <w:rsid w:val="00FC000E"/>
    <w:rsid w:val="00FC009E"/>
    <w:rsid w:val="00FC00C1"/>
    <w:rsid w:val="00FC08E8"/>
    <w:rsid w:val="00FC095D"/>
    <w:rsid w:val="00FC0C17"/>
    <w:rsid w:val="00FC0E43"/>
    <w:rsid w:val="00FC11D5"/>
    <w:rsid w:val="00FC1203"/>
    <w:rsid w:val="00FC1206"/>
    <w:rsid w:val="00FC128D"/>
    <w:rsid w:val="00FC1A97"/>
    <w:rsid w:val="00FC2011"/>
    <w:rsid w:val="00FC2174"/>
    <w:rsid w:val="00FC22AC"/>
    <w:rsid w:val="00FC2553"/>
    <w:rsid w:val="00FC2815"/>
    <w:rsid w:val="00FC2FB8"/>
    <w:rsid w:val="00FC2FBF"/>
    <w:rsid w:val="00FC2FDC"/>
    <w:rsid w:val="00FC308E"/>
    <w:rsid w:val="00FC34F7"/>
    <w:rsid w:val="00FC3ADF"/>
    <w:rsid w:val="00FC3C7D"/>
    <w:rsid w:val="00FC3E4A"/>
    <w:rsid w:val="00FC400F"/>
    <w:rsid w:val="00FC4319"/>
    <w:rsid w:val="00FC4732"/>
    <w:rsid w:val="00FC4754"/>
    <w:rsid w:val="00FC47BE"/>
    <w:rsid w:val="00FC48D3"/>
    <w:rsid w:val="00FC4EC5"/>
    <w:rsid w:val="00FC4FD3"/>
    <w:rsid w:val="00FC531E"/>
    <w:rsid w:val="00FC5F0A"/>
    <w:rsid w:val="00FC61C2"/>
    <w:rsid w:val="00FC68D5"/>
    <w:rsid w:val="00FC6CC6"/>
    <w:rsid w:val="00FC6DCB"/>
    <w:rsid w:val="00FC7091"/>
    <w:rsid w:val="00FC711B"/>
    <w:rsid w:val="00FC7445"/>
    <w:rsid w:val="00FC7623"/>
    <w:rsid w:val="00FC78BA"/>
    <w:rsid w:val="00FC78D1"/>
    <w:rsid w:val="00FC7C70"/>
    <w:rsid w:val="00FC7DD4"/>
    <w:rsid w:val="00FC7E5E"/>
    <w:rsid w:val="00FC7F89"/>
    <w:rsid w:val="00FD0394"/>
    <w:rsid w:val="00FD09A1"/>
    <w:rsid w:val="00FD0BC5"/>
    <w:rsid w:val="00FD1487"/>
    <w:rsid w:val="00FD1F66"/>
    <w:rsid w:val="00FD222D"/>
    <w:rsid w:val="00FD26DE"/>
    <w:rsid w:val="00FD2798"/>
    <w:rsid w:val="00FD282F"/>
    <w:rsid w:val="00FD29C9"/>
    <w:rsid w:val="00FD2BC9"/>
    <w:rsid w:val="00FD2C3F"/>
    <w:rsid w:val="00FD2D14"/>
    <w:rsid w:val="00FD2E5A"/>
    <w:rsid w:val="00FD31CD"/>
    <w:rsid w:val="00FD3300"/>
    <w:rsid w:val="00FD33FF"/>
    <w:rsid w:val="00FD4465"/>
    <w:rsid w:val="00FD4765"/>
    <w:rsid w:val="00FD4861"/>
    <w:rsid w:val="00FD4D52"/>
    <w:rsid w:val="00FD4F2A"/>
    <w:rsid w:val="00FD4F2F"/>
    <w:rsid w:val="00FD5E4D"/>
    <w:rsid w:val="00FD624D"/>
    <w:rsid w:val="00FD633A"/>
    <w:rsid w:val="00FD6483"/>
    <w:rsid w:val="00FD68D5"/>
    <w:rsid w:val="00FD6A3E"/>
    <w:rsid w:val="00FD6C3A"/>
    <w:rsid w:val="00FD6C94"/>
    <w:rsid w:val="00FD6DDB"/>
    <w:rsid w:val="00FD7276"/>
    <w:rsid w:val="00FD7997"/>
    <w:rsid w:val="00FD79CB"/>
    <w:rsid w:val="00FD7AD1"/>
    <w:rsid w:val="00FD7CBD"/>
    <w:rsid w:val="00FD7F67"/>
    <w:rsid w:val="00FE02EE"/>
    <w:rsid w:val="00FE0514"/>
    <w:rsid w:val="00FE06C7"/>
    <w:rsid w:val="00FE1443"/>
    <w:rsid w:val="00FE1547"/>
    <w:rsid w:val="00FE16E4"/>
    <w:rsid w:val="00FE20A7"/>
    <w:rsid w:val="00FE23A0"/>
    <w:rsid w:val="00FE2DE0"/>
    <w:rsid w:val="00FE2EC5"/>
    <w:rsid w:val="00FE2FA1"/>
    <w:rsid w:val="00FE32D7"/>
    <w:rsid w:val="00FE353A"/>
    <w:rsid w:val="00FE398B"/>
    <w:rsid w:val="00FE3C6F"/>
    <w:rsid w:val="00FE3DBC"/>
    <w:rsid w:val="00FE401D"/>
    <w:rsid w:val="00FE4880"/>
    <w:rsid w:val="00FE48F9"/>
    <w:rsid w:val="00FE4AE3"/>
    <w:rsid w:val="00FE4C37"/>
    <w:rsid w:val="00FE4CCF"/>
    <w:rsid w:val="00FE4F3E"/>
    <w:rsid w:val="00FE4F84"/>
    <w:rsid w:val="00FE5535"/>
    <w:rsid w:val="00FE55DF"/>
    <w:rsid w:val="00FE6132"/>
    <w:rsid w:val="00FE6231"/>
    <w:rsid w:val="00FE65D2"/>
    <w:rsid w:val="00FE681F"/>
    <w:rsid w:val="00FE700F"/>
    <w:rsid w:val="00FE7142"/>
    <w:rsid w:val="00FE75F8"/>
    <w:rsid w:val="00FE77DC"/>
    <w:rsid w:val="00FE7865"/>
    <w:rsid w:val="00FE7B1D"/>
    <w:rsid w:val="00FE7B72"/>
    <w:rsid w:val="00FE7F59"/>
    <w:rsid w:val="00FF027C"/>
    <w:rsid w:val="00FF0BE8"/>
    <w:rsid w:val="00FF0D77"/>
    <w:rsid w:val="00FF143C"/>
    <w:rsid w:val="00FF14EA"/>
    <w:rsid w:val="00FF1FF6"/>
    <w:rsid w:val="00FF2D64"/>
    <w:rsid w:val="00FF2DD0"/>
    <w:rsid w:val="00FF313B"/>
    <w:rsid w:val="00FF3E2D"/>
    <w:rsid w:val="00FF3F1A"/>
    <w:rsid w:val="00FF41B9"/>
    <w:rsid w:val="00FF4806"/>
    <w:rsid w:val="00FF482F"/>
    <w:rsid w:val="00FF5006"/>
    <w:rsid w:val="00FF5365"/>
    <w:rsid w:val="00FF580B"/>
    <w:rsid w:val="00FF5AAA"/>
    <w:rsid w:val="00FF6378"/>
    <w:rsid w:val="00FF648E"/>
    <w:rsid w:val="00FF6829"/>
    <w:rsid w:val="00FF68D0"/>
    <w:rsid w:val="00FF6A49"/>
    <w:rsid w:val="00FF6D4D"/>
    <w:rsid w:val="00FF783C"/>
    <w:rsid w:val="00FF7C34"/>
    <w:rsid w:val="00FF7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C75C4F"/>
  <w15:chartTrackingRefBased/>
  <w15:docId w15:val="{7C9EDD85-2921-4C75-B1FE-99726069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ED"/>
    <w:pPr>
      <w:spacing w:after="120" w:line="276" w:lineRule="auto"/>
    </w:pPr>
    <w:rPr>
      <w:rFonts w:eastAsia="Times New Roman" w:cstheme="minorHAnsi"/>
      <w:bCs/>
    </w:rPr>
  </w:style>
  <w:style w:type="paragraph" w:styleId="Heading1">
    <w:name w:val="heading 1"/>
    <w:basedOn w:val="Normal"/>
    <w:next w:val="Normal"/>
    <w:link w:val="Heading1Char"/>
    <w:uiPriority w:val="9"/>
    <w:qFormat/>
    <w:rsid w:val="00A1708A"/>
    <w:pPr>
      <w:pageBreakBefore/>
      <w:numPr>
        <w:numId w:val="1"/>
      </w:numPr>
      <w:spacing w:before="240" w:line="240" w:lineRule="auto"/>
      <w:outlineLvl w:val="0"/>
    </w:pPr>
    <w:rPr>
      <w:rFonts w:eastAsiaTheme="minorHAnsi" w:cs="Arial"/>
      <w:b/>
      <w:color w:val="000000" w:themeColor="text1"/>
      <w:sz w:val="28"/>
      <w:szCs w:val="28"/>
    </w:rPr>
  </w:style>
  <w:style w:type="paragraph" w:styleId="Heading2">
    <w:name w:val="heading 2"/>
    <w:basedOn w:val="Normal"/>
    <w:next w:val="Normal"/>
    <w:link w:val="Heading2Char"/>
    <w:uiPriority w:val="9"/>
    <w:unhideWhenUsed/>
    <w:qFormat/>
    <w:rsid w:val="00154A5A"/>
    <w:pPr>
      <w:numPr>
        <w:ilvl w:val="1"/>
        <w:numId w:val="1"/>
      </w:numPr>
      <w:spacing w:before="360" w:line="240" w:lineRule="auto"/>
      <w:outlineLvl w:val="1"/>
    </w:pPr>
    <w:rPr>
      <w:rFonts w:eastAsiaTheme="minorHAnsi" w:cs="Arial"/>
      <w:b/>
      <w:color w:val="000000" w:themeColor="text1"/>
      <w:sz w:val="24"/>
      <w:szCs w:val="24"/>
    </w:rPr>
  </w:style>
  <w:style w:type="paragraph" w:styleId="Heading3">
    <w:name w:val="heading 3"/>
    <w:basedOn w:val="Normal"/>
    <w:next w:val="Normal"/>
    <w:link w:val="Heading3Char"/>
    <w:uiPriority w:val="9"/>
    <w:unhideWhenUsed/>
    <w:qFormat/>
    <w:rsid w:val="00174665"/>
    <w:pPr>
      <w:keepNext/>
      <w:keepLines/>
      <w:numPr>
        <w:ilvl w:val="2"/>
        <w:numId w:val="1"/>
      </w:numPr>
      <w:spacing w:before="40" w:line="240" w:lineRule="auto"/>
      <w:ind w:left="720"/>
      <w:outlineLvl w:val="2"/>
    </w:pPr>
    <w:rPr>
      <w:rFonts w:eastAsiaTheme="majorEastAsia"/>
      <w:b/>
      <w:bCs w:val="0"/>
      <w:color w:val="000000" w:themeColor="text1"/>
      <w:szCs w:val="24"/>
    </w:rPr>
  </w:style>
  <w:style w:type="paragraph" w:styleId="Heading4">
    <w:name w:val="heading 4"/>
    <w:basedOn w:val="Normal"/>
    <w:next w:val="Normal"/>
    <w:link w:val="Heading4Char"/>
    <w:uiPriority w:val="9"/>
    <w:unhideWhenUsed/>
    <w:qFormat/>
    <w:rsid w:val="00D66C02"/>
    <w:pPr>
      <w:keepNext/>
      <w:keepLines/>
      <w:numPr>
        <w:ilvl w:val="3"/>
        <w:numId w:val="1"/>
      </w:numPr>
      <w:spacing w:before="40" w:after="0"/>
      <w:outlineLvl w:val="3"/>
    </w:pPr>
    <w:rPr>
      <w:rFonts w:eastAsiaTheme="majorEastAsia"/>
      <w:b/>
      <w:iCs/>
      <w:sz w:val="20"/>
    </w:rPr>
  </w:style>
  <w:style w:type="paragraph" w:styleId="Heading5">
    <w:name w:val="heading 5"/>
    <w:basedOn w:val="Normal"/>
    <w:next w:val="Normal"/>
    <w:link w:val="Heading5Char"/>
    <w:uiPriority w:val="9"/>
    <w:semiHidden/>
    <w:unhideWhenUsed/>
    <w:qFormat/>
    <w:rsid w:val="002C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5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5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5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5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8A"/>
    <w:rPr>
      <w:rFonts w:cs="Arial"/>
      <w:b/>
      <w:bCs/>
      <w:color w:val="000000" w:themeColor="text1"/>
      <w:sz w:val="28"/>
      <w:szCs w:val="28"/>
    </w:rPr>
  </w:style>
  <w:style w:type="character" w:customStyle="1" w:styleId="Heading2Char">
    <w:name w:val="Heading 2 Char"/>
    <w:basedOn w:val="DefaultParagraphFont"/>
    <w:link w:val="Heading2"/>
    <w:uiPriority w:val="9"/>
    <w:rsid w:val="00154A5A"/>
    <w:rPr>
      <w:rFonts w:cs="Arial"/>
      <w:b/>
      <w:bCs/>
      <w:color w:val="000000" w:themeColor="text1"/>
      <w:sz w:val="24"/>
      <w:szCs w:val="24"/>
    </w:rPr>
  </w:style>
  <w:style w:type="character" w:customStyle="1" w:styleId="Heading3Char">
    <w:name w:val="Heading 3 Char"/>
    <w:basedOn w:val="DefaultParagraphFont"/>
    <w:link w:val="Heading3"/>
    <w:uiPriority w:val="9"/>
    <w:rsid w:val="00174665"/>
    <w:rPr>
      <w:rFonts w:eastAsiaTheme="majorEastAsia" w:cstheme="minorHAnsi"/>
      <w:b/>
      <w:color w:val="000000" w:themeColor="text1"/>
      <w:szCs w:val="24"/>
    </w:rPr>
  </w:style>
  <w:style w:type="paragraph" w:styleId="ListParagraph">
    <w:name w:val="List Paragraph"/>
    <w:basedOn w:val="Normal"/>
    <w:uiPriority w:val="34"/>
    <w:qFormat/>
    <w:rsid w:val="00D67D0A"/>
    <w:pPr>
      <w:spacing w:before="240" w:line="240" w:lineRule="auto"/>
      <w:ind w:left="720"/>
      <w:contextualSpacing/>
    </w:pPr>
    <w:rPr>
      <w:rFonts w:eastAsiaTheme="minorHAnsi" w:cstheme="minorBidi"/>
      <w:bCs w:val="0"/>
      <w:szCs w:val="24"/>
    </w:rPr>
  </w:style>
  <w:style w:type="table" w:styleId="TableGrid">
    <w:name w:val="Table Grid"/>
    <w:basedOn w:val="TableNormal"/>
    <w:uiPriority w:val="39"/>
    <w:rsid w:val="00D67D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09D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D3"/>
    <w:rPr>
      <w:rFonts w:asciiTheme="majorHAnsi" w:eastAsiaTheme="majorEastAsia" w:hAnsiTheme="majorHAnsi" w:cstheme="majorBidi"/>
      <w:bCs/>
      <w:spacing w:val="-10"/>
      <w:kern w:val="28"/>
      <w:sz w:val="56"/>
      <w:szCs w:val="56"/>
    </w:rPr>
  </w:style>
  <w:style w:type="character" w:customStyle="1" w:styleId="Heading4Char">
    <w:name w:val="Heading 4 Char"/>
    <w:basedOn w:val="DefaultParagraphFont"/>
    <w:link w:val="Heading4"/>
    <w:uiPriority w:val="9"/>
    <w:rsid w:val="00D66C02"/>
    <w:rPr>
      <w:rFonts w:eastAsiaTheme="majorEastAsia" w:cstheme="minorHAnsi"/>
      <w:b/>
      <w:bCs/>
      <w:iCs/>
      <w:sz w:val="20"/>
    </w:rPr>
  </w:style>
  <w:style w:type="character" w:customStyle="1" w:styleId="Heading5Char">
    <w:name w:val="Heading 5 Char"/>
    <w:basedOn w:val="DefaultParagraphFont"/>
    <w:link w:val="Heading5"/>
    <w:uiPriority w:val="9"/>
    <w:semiHidden/>
    <w:rsid w:val="002C75E8"/>
    <w:rPr>
      <w:rFonts w:asciiTheme="majorHAnsi" w:eastAsiaTheme="majorEastAsia" w:hAnsiTheme="majorHAnsi" w:cstheme="majorBidi"/>
      <w:bCs/>
      <w:color w:val="2F5496" w:themeColor="accent1" w:themeShade="BF"/>
    </w:rPr>
  </w:style>
  <w:style w:type="character" w:customStyle="1" w:styleId="Heading6Char">
    <w:name w:val="Heading 6 Char"/>
    <w:basedOn w:val="DefaultParagraphFont"/>
    <w:link w:val="Heading6"/>
    <w:uiPriority w:val="9"/>
    <w:semiHidden/>
    <w:rsid w:val="002C75E8"/>
    <w:rPr>
      <w:rFonts w:asciiTheme="majorHAnsi" w:eastAsiaTheme="majorEastAsia" w:hAnsiTheme="majorHAnsi" w:cstheme="majorBidi"/>
      <w:bCs/>
      <w:color w:val="1F3763" w:themeColor="accent1" w:themeShade="7F"/>
    </w:rPr>
  </w:style>
  <w:style w:type="character" w:customStyle="1" w:styleId="Heading7Char">
    <w:name w:val="Heading 7 Char"/>
    <w:basedOn w:val="DefaultParagraphFont"/>
    <w:link w:val="Heading7"/>
    <w:uiPriority w:val="9"/>
    <w:semiHidden/>
    <w:rsid w:val="002C75E8"/>
    <w:rPr>
      <w:rFonts w:asciiTheme="majorHAnsi" w:eastAsiaTheme="majorEastAsia" w:hAnsiTheme="majorHAnsi" w:cstheme="majorBidi"/>
      <w:bCs/>
      <w:i/>
      <w:iCs/>
      <w:color w:val="1F3763" w:themeColor="accent1" w:themeShade="7F"/>
    </w:rPr>
  </w:style>
  <w:style w:type="character" w:customStyle="1" w:styleId="Heading8Char">
    <w:name w:val="Heading 8 Char"/>
    <w:basedOn w:val="DefaultParagraphFont"/>
    <w:link w:val="Heading8"/>
    <w:uiPriority w:val="9"/>
    <w:semiHidden/>
    <w:rsid w:val="002C75E8"/>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2C75E8"/>
    <w:rPr>
      <w:rFonts w:asciiTheme="majorHAnsi" w:eastAsiaTheme="majorEastAsia" w:hAnsiTheme="majorHAnsi" w:cstheme="majorBidi"/>
      <w:bCs/>
      <w:i/>
      <w:iCs/>
      <w:color w:val="272727" w:themeColor="text1" w:themeTint="D8"/>
      <w:sz w:val="21"/>
      <w:szCs w:val="21"/>
    </w:rPr>
  </w:style>
  <w:style w:type="paragraph" w:styleId="TOCHeading">
    <w:name w:val="TOC Heading"/>
    <w:basedOn w:val="Heading1"/>
    <w:next w:val="Normal"/>
    <w:uiPriority w:val="39"/>
    <w:unhideWhenUsed/>
    <w:qFormat/>
    <w:rsid w:val="00CF0A38"/>
    <w:pPr>
      <w:keepNext/>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F0A38"/>
    <w:pPr>
      <w:spacing w:after="100"/>
    </w:pPr>
  </w:style>
  <w:style w:type="paragraph" w:styleId="TOC2">
    <w:name w:val="toc 2"/>
    <w:basedOn w:val="Normal"/>
    <w:next w:val="Normal"/>
    <w:autoRedefine/>
    <w:uiPriority w:val="39"/>
    <w:unhideWhenUsed/>
    <w:rsid w:val="00CF0A38"/>
    <w:pPr>
      <w:spacing w:after="100"/>
      <w:ind w:left="220"/>
    </w:pPr>
  </w:style>
  <w:style w:type="paragraph" w:styleId="TOC3">
    <w:name w:val="toc 3"/>
    <w:basedOn w:val="Normal"/>
    <w:next w:val="Normal"/>
    <w:autoRedefine/>
    <w:uiPriority w:val="39"/>
    <w:unhideWhenUsed/>
    <w:rsid w:val="00CF0A38"/>
    <w:pPr>
      <w:spacing w:after="100"/>
      <w:ind w:left="440"/>
    </w:pPr>
  </w:style>
  <w:style w:type="character" w:styleId="Hyperlink">
    <w:name w:val="Hyperlink"/>
    <w:basedOn w:val="DefaultParagraphFont"/>
    <w:uiPriority w:val="99"/>
    <w:unhideWhenUsed/>
    <w:rsid w:val="00CF0A38"/>
    <w:rPr>
      <w:color w:val="0563C1" w:themeColor="hyperlink"/>
      <w:u w:val="single"/>
    </w:rPr>
  </w:style>
  <w:style w:type="paragraph" w:styleId="Header">
    <w:name w:val="header"/>
    <w:basedOn w:val="Normal"/>
    <w:link w:val="HeaderChar"/>
    <w:uiPriority w:val="99"/>
    <w:unhideWhenUsed/>
    <w:rsid w:val="00FE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6F"/>
    <w:rPr>
      <w:rFonts w:eastAsia="Times New Roman" w:cstheme="minorHAnsi"/>
      <w:bCs/>
    </w:rPr>
  </w:style>
  <w:style w:type="paragraph" w:styleId="Footer">
    <w:name w:val="footer"/>
    <w:basedOn w:val="Normal"/>
    <w:link w:val="FooterChar"/>
    <w:uiPriority w:val="99"/>
    <w:unhideWhenUsed/>
    <w:rsid w:val="00FE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6F"/>
    <w:rPr>
      <w:rFonts w:eastAsia="Times New Roman" w:cstheme="minorHAnsi"/>
      <w:bCs/>
    </w:rPr>
  </w:style>
  <w:style w:type="character" w:styleId="CommentReference">
    <w:name w:val="annotation reference"/>
    <w:basedOn w:val="DefaultParagraphFont"/>
    <w:uiPriority w:val="99"/>
    <w:semiHidden/>
    <w:unhideWhenUsed/>
    <w:rsid w:val="001F3B64"/>
    <w:rPr>
      <w:sz w:val="16"/>
      <w:szCs w:val="16"/>
    </w:rPr>
  </w:style>
  <w:style w:type="paragraph" w:styleId="CommentText">
    <w:name w:val="annotation text"/>
    <w:basedOn w:val="Normal"/>
    <w:link w:val="CommentTextChar"/>
    <w:uiPriority w:val="99"/>
    <w:semiHidden/>
    <w:unhideWhenUsed/>
    <w:rsid w:val="001F3B64"/>
    <w:pPr>
      <w:spacing w:line="240" w:lineRule="auto"/>
    </w:pPr>
    <w:rPr>
      <w:sz w:val="20"/>
      <w:szCs w:val="20"/>
    </w:rPr>
  </w:style>
  <w:style w:type="character" w:customStyle="1" w:styleId="CommentTextChar">
    <w:name w:val="Comment Text Char"/>
    <w:basedOn w:val="DefaultParagraphFont"/>
    <w:link w:val="CommentText"/>
    <w:uiPriority w:val="99"/>
    <w:semiHidden/>
    <w:rsid w:val="001F3B64"/>
    <w:rPr>
      <w:rFonts w:eastAsia="Times New Roman" w:cstheme="minorHAnsi"/>
      <w:bCs/>
      <w:sz w:val="20"/>
      <w:szCs w:val="20"/>
    </w:rPr>
  </w:style>
  <w:style w:type="paragraph" w:styleId="CommentSubject">
    <w:name w:val="annotation subject"/>
    <w:basedOn w:val="CommentText"/>
    <w:next w:val="CommentText"/>
    <w:link w:val="CommentSubjectChar"/>
    <w:uiPriority w:val="99"/>
    <w:semiHidden/>
    <w:unhideWhenUsed/>
    <w:rsid w:val="001F3B64"/>
    <w:rPr>
      <w:b/>
    </w:rPr>
  </w:style>
  <w:style w:type="character" w:customStyle="1" w:styleId="CommentSubjectChar">
    <w:name w:val="Comment Subject Char"/>
    <w:basedOn w:val="CommentTextChar"/>
    <w:link w:val="CommentSubject"/>
    <w:uiPriority w:val="99"/>
    <w:semiHidden/>
    <w:rsid w:val="001F3B64"/>
    <w:rPr>
      <w:rFonts w:eastAsia="Times New Roman" w:cstheme="minorHAnsi"/>
      <w:b/>
      <w:bCs/>
      <w:sz w:val="20"/>
      <w:szCs w:val="20"/>
    </w:rPr>
  </w:style>
  <w:style w:type="paragraph" w:styleId="BalloonText">
    <w:name w:val="Balloon Text"/>
    <w:basedOn w:val="Normal"/>
    <w:link w:val="BalloonTextChar"/>
    <w:uiPriority w:val="99"/>
    <w:semiHidden/>
    <w:unhideWhenUsed/>
    <w:rsid w:val="001F3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B64"/>
    <w:rPr>
      <w:rFonts w:ascii="Segoe UI" w:eastAsia="Times New Roman" w:hAnsi="Segoe UI" w:cs="Segoe UI"/>
      <w:bCs/>
      <w:sz w:val="18"/>
      <w:szCs w:val="18"/>
    </w:rPr>
  </w:style>
  <w:style w:type="table" w:customStyle="1" w:styleId="TableGrid1">
    <w:name w:val="Table Grid1"/>
    <w:basedOn w:val="TableNormal"/>
    <w:next w:val="TableGrid"/>
    <w:uiPriority w:val="39"/>
    <w:rsid w:val="002D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D4FE7"/>
    <w:rPr>
      <w:color w:val="605E5C"/>
      <w:shd w:val="clear" w:color="auto" w:fill="E1DFDD"/>
    </w:rPr>
  </w:style>
  <w:style w:type="character" w:customStyle="1" w:styleId="ilfuvd">
    <w:name w:val="ilfuvd"/>
    <w:basedOn w:val="DefaultParagraphFont"/>
    <w:rsid w:val="000A52B7"/>
  </w:style>
  <w:style w:type="character" w:styleId="UnresolvedMention">
    <w:name w:val="Unresolved Mention"/>
    <w:basedOn w:val="DefaultParagraphFont"/>
    <w:uiPriority w:val="99"/>
    <w:semiHidden/>
    <w:unhideWhenUsed/>
    <w:rsid w:val="00C13BB0"/>
    <w:rPr>
      <w:color w:val="605E5C"/>
      <w:shd w:val="clear" w:color="auto" w:fill="E1DFDD"/>
    </w:rPr>
  </w:style>
  <w:style w:type="paragraph" w:styleId="HTMLPreformatted">
    <w:name w:val="HTML Preformatted"/>
    <w:basedOn w:val="Normal"/>
    <w:link w:val="HTMLPreformattedChar"/>
    <w:uiPriority w:val="99"/>
    <w:semiHidden/>
    <w:unhideWhenUsed/>
    <w:rsid w:val="0075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7569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7780"/>
    <w:rPr>
      <w:rFonts w:ascii="Courier New" w:eastAsia="Times New Roman" w:hAnsi="Courier New" w:cs="Courier New"/>
      <w:sz w:val="20"/>
      <w:szCs w:val="20"/>
    </w:rPr>
  </w:style>
  <w:style w:type="paragraph" w:customStyle="1" w:styleId="msonormal0">
    <w:name w:val="msonormal"/>
    <w:basedOn w:val="Normal"/>
    <w:rsid w:val="00D53EB7"/>
    <w:pPr>
      <w:spacing w:before="100" w:beforeAutospacing="1" w:after="100" w:afterAutospacing="1" w:line="240" w:lineRule="auto"/>
    </w:pPr>
    <w:rPr>
      <w:rFonts w:ascii="Times New Roman" w:hAnsi="Times New Roman" w:cs="Times New Roman"/>
      <w:bCs w:val="0"/>
      <w:sz w:val="24"/>
      <w:szCs w:val="24"/>
      <w:lang w:eastAsia="en-GB"/>
    </w:rPr>
  </w:style>
  <w:style w:type="character" w:styleId="FollowedHyperlink">
    <w:name w:val="FollowedHyperlink"/>
    <w:basedOn w:val="DefaultParagraphFont"/>
    <w:uiPriority w:val="99"/>
    <w:semiHidden/>
    <w:unhideWhenUsed/>
    <w:rsid w:val="002A33F1"/>
    <w:rPr>
      <w:color w:val="954F72" w:themeColor="followedHyperlink"/>
      <w:u w:val="single"/>
    </w:rPr>
  </w:style>
  <w:style w:type="table" w:customStyle="1" w:styleId="TableGrid2">
    <w:name w:val="Table Grid2"/>
    <w:basedOn w:val="TableNormal"/>
    <w:next w:val="TableGrid"/>
    <w:uiPriority w:val="39"/>
    <w:rsid w:val="004E605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882053">
      <w:bodyDiv w:val="1"/>
      <w:marLeft w:val="0"/>
      <w:marRight w:val="0"/>
      <w:marTop w:val="0"/>
      <w:marBottom w:val="0"/>
      <w:divBdr>
        <w:top w:val="none" w:sz="0" w:space="0" w:color="auto"/>
        <w:left w:val="none" w:sz="0" w:space="0" w:color="auto"/>
        <w:bottom w:val="none" w:sz="0" w:space="0" w:color="auto"/>
        <w:right w:val="none" w:sz="0" w:space="0" w:color="auto"/>
      </w:divBdr>
    </w:div>
    <w:div w:id="385301593">
      <w:bodyDiv w:val="1"/>
      <w:marLeft w:val="0"/>
      <w:marRight w:val="0"/>
      <w:marTop w:val="0"/>
      <w:marBottom w:val="0"/>
      <w:divBdr>
        <w:top w:val="none" w:sz="0" w:space="0" w:color="auto"/>
        <w:left w:val="none" w:sz="0" w:space="0" w:color="auto"/>
        <w:bottom w:val="none" w:sz="0" w:space="0" w:color="auto"/>
        <w:right w:val="none" w:sz="0" w:space="0" w:color="auto"/>
      </w:divBdr>
    </w:div>
    <w:div w:id="633565014">
      <w:bodyDiv w:val="1"/>
      <w:marLeft w:val="0"/>
      <w:marRight w:val="0"/>
      <w:marTop w:val="0"/>
      <w:marBottom w:val="0"/>
      <w:divBdr>
        <w:top w:val="none" w:sz="0" w:space="0" w:color="auto"/>
        <w:left w:val="none" w:sz="0" w:space="0" w:color="auto"/>
        <w:bottom w:val="none" w:sz="0" w:space="0" w:color="auto"/>
        <w:right w:val="none" w:sz="0" w:space="0" w:color="auto"/>
      </w:divBdr>
    </w:div>
    <w:div w:id="836310491">
      <w:bodyDiv w:val="1"/>
      <w:marLeft w:val="0"/>
      <w:marRight w:val="0"/>
      <w:marTop w:val="0"/>
      <w:marBottom w:val="0"/>
      <w:divBdr>
        <w:top w:val="none" w:sz="0" w:space="0" w:color="auto"/>
        <w:left w:val="none" w:sz="0" w:space="0" w:color="auto"/>
        <w:bottom w:val="none" w:sz="0" w:space="0" w:color="auto"/>
        <w:right w:val="none" w:sz="0" w:space="0" w:color="auto"/>
      </w:divBdr>
    </w:div>
    <w:div w:id="870454840">
      <w:bodyDiv w:val="1"/>
      <w:marLeft w:val="0"/>
      <w:marRight w:val="0"/>
      <w:marTop w:val="0"/>
      <w:marBottom w:val="0"/>
      <w:divBdr>
        <w:top w:val="none" w:sz="0" w:space="0" w:color="auto"/>
        <w:left w:val="none" w:sz="0" w:space="0" w:color="auto"/>
        <w:bottom w:val="none" w:sz="0" w:space="0" w:color="auto"/>
        <w:right w:val="none" w:sz="0" w:space="0" w:color="auto"/>
      </w:divBdr>
    </w:div>
    <w:div w:id="923149445">
      <w:bodyDiv w:val="1"/>
      <w:marLeft w:val="0"/>
      <w:marRight w:val="0"/>
      <w:marTop w:val="0"/>
      <w:marBottom w:val="0"/>
      <w:divBdr>
        <w:top w:val="none" w:sz="0" w:space="0" w:color="auto"/>
        <w:left w:val="none" w:sz="0" w:space="0" w:color="auto"/>
        <w:bottom w:val="none" w:sz="0" w:space="0" w:color="auto"/>
        <w:right w:val="none" w:sz="0" w:space="0" w:color="auto"/>
      </w:divBdr>
    </w:div>
    <w:div w:id="1020545375">
      <w:bodyDiv w:val="1"/>
      <w:marLeft w:val="0"/>
      <w:marRight w:val="0"/>
      <w:marTop w:val="0"/>
      <w:marBottom w:val="0"/>
      <w:divBdr>
        <w:top w:val="none" w:sz="0" w:space="0" w:color="auto"/>
        <w:left w:val="none" w:sz="0" w:space="0" w:color="auto"/>
        <w:bottom w:val="none" w:sz="0" w:space="0" w:color="auto"/>
        <w:right w:val="none" w:sz="0" w:space="0" w:color="auto"/>
      </w:divBdr>
    </w:div>
    <w:div w:id="1051272086">
      <w:bodyDiv w:val="1"/>
      <w:marLeft w:val="0"/>
      <w:marRight w:val="0"/>
      <w:marTop w:val="0"/>
      <w:marBottom w:val="0"/>
      <w:divBdr>
        <w:top w:val="none" w:sz="0" w:space="0" w:color="auto"/>
        <w:left w:val="none" w:sz="0" w:space="0" w:color="auto"/>
        <w:bottom w:val="none" w:sz="0" w:space="0" w:color="auto"/>
        <w:right w:val="none" w:sz="0" w:space="0" w:color="auto"/>
      </w:divBdr>
    </w:div>
    <w:div w:id="1060516051">
      <w:bodyDiv w:val="1"/>
      <w:marLeft w:val="0"/>
      <w:marRight w:val="0"/>
      <w:marTop w:val="0"/>
      <w:marBottom w:val="0"/>
      <w:divBdr>
        <w:top w:val="none" w:sz="0" w:space="0" w:color="auto"/>
        <w:left w:val="none" w:sz="0" w:space="0" w:color="auto"/>
        <w:bottom w:val="none" w:sz="0" w:space="0" w:color="auto"/>
        <w:right w:val="none" w:sz="0" w:space="0" w:color="auto"/>
      </w:divBdr>
    </w:div>
    <w:div w:id="1170411598">
      <w:bodyDiv w:val="1"/>
      <w:marLeft w:val="0"/>
      <w:marRight w:val="0"/>
      <w:marTop w:val="0"/>
      <w:marBottom w:val="0"/>
      <w:divBdr>
        <w:top w:val="none" w:sz="0" w:space="0" w:color="auto"/>
        <w:left w:val="none" w:sz="0" w:space="0" w:color="auto"/>
        <w:bottom w:val="none" w:sz="0" w:space="0" w:color="auto"/>
        <w:right w:val="none" w:sz="0" w:space="0" w:color="auto"/>
      </w:divBdr>
    </w:div>
    <w:div w:id="1206412225">
      <w:bodyDiv w:val="1"/>
      <w:marLeft w:val="0"/>
      <w:marRight w:val="0"/>
      <w:marTop w:val="0"/>
      <w:marBottom w:val="0"/>
      <w:divBdr>
        <w:top w:val="none" w:sz="0" w:space="0" w:color="auto"/>
        <w:left w:val="none" w:sz="0" w:space="0" w:color="auto"/>
        <w:bottom w:val="none" w:sz="0" w:space="0" w:color="auto"/>
        <w:right w:val="none" w:sz="0" w:space="0" w:color="auto"/>
      </w:divBdr>
    </w:div>
    <w:div w:id="1262182478">
      <w:bodyDiv w:val="1"/>
      <w:marLeft w:val="0"/>
      <w:marRight w:val="0"/>
      <w:marTop w:val="0"/>
      <w:marBottom w:val="0"/>
      <w:divBdr>
        <w:top w:val="none" w:sz="0" w:space="0" w:color="auto"/>
        <w:left w:val="none" w:sz="0" w:space="0" w:color="auto"/>
        <w:bottom w:val="none" w:sz="0" w:space="0" w:color="auto"/>
        <w:right w:val="none" w:sz="0" w:space="0" w:color="auto"/>
      </w:divBdr>
    </w:div>
    <w:div w:id="1319383423">
      <w:bodyDiv w:val="1"/>
      <w:marLeft w:val="0"/>
      <w:marRight w:val="0"/>
      <w:marTop w:val="0"/>
      <w:marBottom w:val="0"/>
      <w:divBdr>
        <w:top w:val="none" w:sz="0" w:space="0" w:color="auto"/>
        <w:left w:val="none" w:sz="0" w:space="0" w:color="auto"/>
        <w:bottom w:val="none" w:sz="0" w:space="0" w:color="auto"/>
        <w:right w:val="none" w:sz="0" w:space="0" w:color="auto"/>
      </w:divBdr>
    </w:div>
    <w:div w:id="1399205057">
      <w:bodyDiv w:val="1"/>
      <w:marLeft w:val="0"/>
      <w:marRight w:val="0"/>
      <w:marTop w:val="0"/>
      <w:marBottom w:val="0"/>
      <w:divBdr>
        <w:top w:val="none" w:sz="0" w:space="0" w:color="auto"/>
        <w:left w:val="none" w:sz="0" w:space="0" w:color="auto"/>
        <w:bottom w:val="none" w:sz="0" w:space="0" w:color="auto"/>
        <w:right w:val="none" w:sz="0" w:space="0" w:color="auto"/>
      </w:divBdr>
    </w:div>
    <w:div w:id="1451313777">
      <w:bodyDiv w:val="1"/>
      <w:marLeft w:val="0"/>
      <w:marRight w:val="0"/>
      <w:marTop w:val="0"/>
      <w:marBottom w:val="0"/>
      <w:divBdr>
        <w:top w:val="none" w:sz="0" w:space="0" w:color="auto"/>
        <w:left w:val="none" w:sz="0" w:space="0" w:color="auto"/>
        <w:bottom w:val="none" w:sz="0" w:space="0" w:color="auto"/>
        <w:right w:val="none" w:sz="0" w:space="0" w:color="auto"/>
      </w:divBdr>
    </w:div>
    <w:div w:id="1491943671">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634269">
      <w:bodyDiv w:val="1"/>
      <w:marLeft w:val="0"/>
      <w:marRight w:val="0"/>
      <w:marTop w:val="0"/>
      <w:marBottom w:val="0"/>
      <w:divBdr>
        <w:top w:val="none" w:sz="0" w:space="0" w:color="auto"/>
        <w:left w:val="none" w:sz="0" w:space="0" w:color="auto"/>
        <w:bottom w:val="none" w:sz="0" w:space="0" w:color="auto"/>
        <w:right w:val="none" w:sz="0" w:space="0" w:color="auto"/>
      </w:divBdr>
    </w:div>
    <w:div w:id="1570379530">
      <w:bodyDiv w:val="1"/>
      <w:marLeft w:val="0"/>
      <w:marRight w:val="0"/>
      <w:marTop w:val="0"/>
      <w:marBottom w:val="0"/>
      <w:divBdr>
        <w:top w:val="none" w:sz="0" w:space="0" w:color="auto"/>
        <w:left w:val="none" w:sz="0" w:space="0" w:color="auto"/>
        <w:bottom w:val="none" w:sz="0" w:space="0" w:color="auto"/>
        <w:right w:val="none" w:sz="0" w:space="0" w:color="auto"/>
      </w:divBdr>
    </w:div>
    <w:div w:id="1688142960">
      <w:bodyDiv w:val="1"/>
      <w:marLeft w:val="0"/>
      <w:marRight w:val="0"/>
      <w:marTop w:val="0"/>
      <w:marBottom w:val="0"/>
      <w:divBdr>
        <w:top w:val="none" w:sz="0" w:space="0" w:color="auto"/>
        <w:left w:val="none" w:sz="0" w:space="0" w:color="auto"/>
        <w:bottom w:val="none" w:sz="0" w:space="0" w:color="auto"/>
        <w:right w:val="none" w:sz="0" w:space="0" w:color="auto"/>
      </w:divBdr>
    </w:div>
    <w:div w:id="1741513324">
      <w:bodyDiv w:val="1"/>
      <w:marLeft w:val="0"/>
      <w:marRight w:val="0"/>
      <w:marTop w:val="0"/>
      <w:marBottom w:val="0"/>
      <w:divBdr>
        <w:top w:val="none" w:sz="0" w:space="0" w:color="auto"/>
        <w:left w:val="none" w:sz="0" w:space="0" w:color="auto"/>
        <w:bottom w:val="none" w:sz="0" w:space="0" w:color="auto"/>
        <w:right w:val="none" w:sz="0" w:space="0" w:color="auto"/>
      </w:divBdr>
    </w:div>
    <w:div w:id="1966227401">
      <w:bodyDiv w:val="1"/>
      <w:marLeft w:val="0"/>
      <w:marRight w:val="0"/>
      <w:marTop w:val="0"/>
      <w:marBottom w:val="0"/>
      <w:divBdr>
        <w:top w:val="none" w:sz="0" w:space="0" w:color="auto"/>
        <w:left w:val="none" w:sz="0" w:space="0" w:color="auto"/>
        <w:bottom w:val="none" w:sz="0" w:space="0" w:color="auto"/>
        <w:right w:val="none" w:sz="0" w:space="0" w:color="auto"/>
      </w:divBdr>
    </w:div>
    <w:div w:id="1986156249">
      <w:bodyDiv w:val="1"/>
      <w:marLeft w:val="0"/>
      <w:marRight w:val="0"/>
      <w:marTop w:val="0"/>
      <w:marBottom w:val="0"/>
      <w:divBdr>
        <w:top w:val="none" w:sz="0" w:space="0" w:color="auto"/>
        <w:left w:val="none" w:sz="0" w:space="0" w:color="auto"/>
        <w:bottom w:val="none" w:sz="0" w:space="0" w:color="auto"/>
        <w:right w:val="none" w:sz="0" w:space="0" w:color="auto"/>
      </w:divBdr>
    </w:div>
    <w:div w:id="20828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efik.io/traefik/" TargetMode="External"/><Relationship Id="rId18" Type="http://schemas.openxmlformats.org/officeDocument/2006/relationships/image" Target="media/image5.png"/><Relationship Id="rId26" Type="http://schemas.openxmlformats.org/officeDocument/2006/relationships/hyperlink" Target="http://localhost:5432" TargetMode="External"/><Relationship Id="rId3" Type="http://schemas.openxmlformats.org/officeDocument/2006/relationships/styles" Target="styles.xml"/><Relationship Id="rId21" Type="http://schemas.openxmlformats.org/officeDocument/2006/relationships/hyperlink" Target="http://localhost:300" TargetMode="External"/><Relationship Id="rId7" Type="http://schemas.openxmlformats.org/officeDocument/2006/relationships/endnotes" Target="endnotes.xml"/><Relationship Id="rId12" Type="http://schemas.openxmlformats.org/officeDocument/2006/relationships/hyperlink" Target="https://www.pgadmin.org/" TargetMode="External"/><Relationship Id="rId17" Type="http://schemas.openxmlformats.org/officeDocument/2006/relationships/hyperlink" Target="https://docs.docker.com/compose/compose-file/compose-file-v3/"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24" Type="http://schemas.openxmlformats.org/officeDocument/2006/relationships/hyperlink" Target="http://localhost:808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ynanetics/synfhir-store" TargetMode="External"/><Relationship Id="rId23" Type="http://schemas.openxmlformats.org/officeDocument/2006/relationships/image" Target="media/image7.png"/><Relationship Id="rId28" Type="http://schemas.openxmlformats.org/officeDocument/2006/relationships/hyperlink" Target="https://stackoverflow.com/questions/43665243/invalid-self-signed-ssl-cert-subject-alternative-name-missing" TargetMode="External"/><Relationship Id="rId10" Type="http://schemas.openxmlformats.org/officeDocument/2006/relationships/image" Target="media/image3.emf"/><Relationship Id="rId19" Type="http://schemas.openxmlformats.org/officeDocument/2006/relationships/hyperlink" Target="http://localhost:3000/fhir/stu3/metadat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synanetics/synfhir-store.git" TargetMode="External"/><Relationship Id="rId22" Type="http://schemas.openxmlformats.org/officeDocument/2006/relationships/hyperlink" Target="https://localhost/fhir/stu3/metadata"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99BBF-3F45-4BC6-B927-D1462F13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29534</TotalTime>
  <Pages>17</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Links>
    <vt:vector size="156" baseType="variant">
      <vt:variant>
        <vt:i4>6553636</vt:i4>
      </vt:variant>
      <vt:variant>
        <vt:i4>141</vt:i4>
      </vt:variant>
      <vt:variant>
        <vt:i4>0</vt:i4>
      </vt:variant>
      <vt:variant>
        <vt:i4>5</vt:i4>
      </vt:variant>
      <vt:variant>
        <vt:lpwstr>https://digital.nhs.uk/services/message-exchange-for-social-care-and-health-mesh/technical-information-for-message-exchange-for-social-care-and-health-mesh</vt:lpwstr>
      </vt:variant>
      <vt:variant>
        <vt:lpwstr/>
      </vt:variant>
      <vt:variant>
        <vt:i4>524309</vt:i4>
      </vt:variant>
      <vt:variant>
        <vt:i4>138</vt:i4>
      </vt:variant>
      <vt:variant>
        <vt:i4>0</vt:i4>
      </vt:variant>
      <vt:variant>
        <vt:i4>5</vt:i4>
      </vt:variant>
      <vt:variant>
        <vt:lpwstr>https://nhsconnect.github.io/ITK3-FHIR-Messaging-Distribution/index.html</vt:lpwstr>
      </vt:variant>
      <vt:variant>
        <vt:lpwstr/>
      </vt:variant>
      <vt:variant>
        <vt:i4>7274552</vt:i4>
      </vt:variant>
      <vt:variant>
        <vt:i4>135</vt:i4>
      </vt:variant>
      <vt:variant>
        <vt:i4>0</vt:i4>
      </vt:variant>
      <vt:variant>
        <vt:i4>5</vt:i4>
      </vt:variant>
      <vt:variant>
        <vt:lpwstr>https://nhsconnect.github.io/Events-Management/</vt:lpwstr>
      </vt:variant>
      <vt:variant>
        <vt:lpwstr/>
      </vt:variant>
      <vt:variant>
        <vt:i4>393236</vt:i4>
      </vt:variant>
      <vt:variant>
        <vt:i4>132</vt:i4>
      </vt:variant>
      <vt:variant>
        <vt:i4>0</vt:i4>
      </vt:variant>
      <vt:variant>
        <vt:i4>5</vt:i4>
      </vt:variant>
      <vt:variant>
        <vt:lpwstr>https://fhir.hl7.org.uk/</vt:lpwstr>
      </vt:variant>
      <vt:variant>
        <vt:lpwstr/>
      </vt:variant>
      <vt:variant>
        <vt:i4>7274553</vt:i4>
      </vt:variant>
      <vt:variant>
        <vt:i4>129</vt:i4>
      </vt:variant>
      <vt:variant>
        <vt:i4>0</vt:i4>
      </vt:variant>
      <vt:variant>
        <vt:i4>5</vt:i4>
      </vt:variant>
      <vt:variant>
        <vt:lpwstr>http://www.hl7.org/fhir/stu3/messaging.html</vt:lpwstr>
      </vt:variant>
      <vt:variant>
        <vt:lpwstr/>
      </vt:variant>
      <vt:variant>
        <vt:i4>2555911</vt:i4>
      </vt:variant>
      <vt:variant>
        <vt:i4>122</vt:i4>
      </vt:variant>
      <vt:variant>
        <vt:i4>0</vt:i4>
      </vt:variant>
      <vt:variant>
        <vt:i4>5</vt:i4>
      </vt:variant>
      <vt:variant>
        <vt:lpwstr/>
      </vt:variant>
      <vt:variant>
        <vt:lpwstr>_Toc3626607</vt:lpwstr>
      </vt:variant>
      <vt:variant>
        <vt:i4>2555911</vt:i4>
      </vt:variant>
      <vt:variant>
        <vt:i4>116</vt:i4>
      </vt:variant>
      <vt:variant>
        <vt:i4>0</vt:i4>
      </vt:variant>
      <vt:variant>
        <vt:i4>5</vt:i4>
      </vt:variant>
      <vt:variant>
        <vt:lpwstr/>
      </vt:variant>
      <vt:variant>
        <vt:lpwstr>_Toc3626606</vt:lpwstr>
      </vt:variant>
      <vt:variant>
        <vt:i4>2555911</vt:i4>
      </vt:variant>
      <vt:variant>
        <vt:i4>110</vt:i4>
      </vt:variant>
      <vt:variant>
        <vt:i4>0</vt:i4>
      </vt:variant>
      <vt:variant>
        <vt:i4>5</vt:i4>
      </vt:variant>
      <vt:variant>
        <vt:lpwstr/>
      </vt:variant>
      <vt:variant>
        <vt:lpwstr>_Toc3626605</vt:lpwstr>
      </vt:variant>
      <vt:variant>
        <vt:i4>2555911</vt:i4>
      </vt:variant>
      <vt:variant>
        <vt:i4>104</vt:i4>
      </vt:variant>
      <vt:variant>
        <vt:i4>0</vt:i4>
      </vt:variant>
      <vt:variant>
        <vt:i4>5</vt:i4>
      </vt:variant>
      <vt:variant>
        <vt:lpwstr/>
      </vt:variant>
      <vt:variant>
        <vt:lpwstr>_Toc3626604</vt:lpwstr>
      </vt:variant>
      <vt:variant>
        <vt:i4>2555911</vt:i4>
      </vt:variant>
      <vt:variant>
        <vt:i4>98</vt:i4>
      </vt:variant>
      <vt:variant>
        <vt:i4>0</vt:i4>
      </vt:variant>
      <vt:variant>
        <vt:i4>5</vt:i4>
      </vt:variant>
      <vt:variant>
        <vt:lpwstr/>
      </vt:variant>
      <vt:variant>
        <vt:lpwstr>_Toc3626603</vt:lpwstr>
      </vt:variant>
      <vt:variant>
        <vt:i4>2555911</vt:i4>
      </vt:variant>
      <vt:variant>
        <vt:i4>92</vt:i4>
      </vt:variant>
      <vt:variant>
        <vt:i4>0</vt:i4>
      </vt:variant>
      <vt:variant>
        <vt:i4>5</vt:i4>
      </vt:variant>
      <vt:variant>
        <vt:lpwstr/>
      </vt:variant>
      <vt:variant>
        <vt:lpwstr>_Toc3626602</vt:lpwstr>
      </vt:variant>
      <vt:variant>
        <vt:i4>2555911</vt:i4>
      </vt:variant>
      <vt:variant>
        <vt:i4>86</vt:i4>
      </vt:variant>
      <vt:variant>
        <vt:i4>0</vt:i4>
      </vt:variant>
      <vt:variant>
        <vt:i4>5</vt:i4>
      </vt:variant>
      <vt:variant>
        <vt:lpwstr/>
      </vt:variant>
      <vt:variant>
        <vt:lpwstr>_Toc3626601</vt:lpwstr>
      </vt:variant>
      <vt:variant>
        <vt:i4>2555911</vt:i4>
      </vt:variant>
      <vt:variant>
        <vt:i4>80</vt:i4>
      </vt:variant>
      <vt:variant>
        <vt:i4>0</vt:i4>
      </vt:variant>
      <vt:variant>
        <vt:i4>5</vt:i4>
      </vt:variant>
      <vt:variant>
        <vt:lpwstr/>
      </vt:variant>
      <vt:variant>
        <vt:lpwstr>_Toc3626600</vt:lpwstr>
      </vt:variant>
      <vt:variant>
        <vt:i4>3014660</vt:i4>
      </vt:variant>
      <vt:variant>
        <vt:i4>74</vt:i4>
      </vt:variant>
      <vt:variant>
        <vt:i4>0</vt:i4>
      </vt:variant>
      <vt:variant>
        <vt:i4>5</vt:i4>
      </vt:variant>
      <vt:variant>
        <vt:lpwstr/>
      </vt:variant>
      <vt:variant>
        <vt:lpwstr>_Toc3626599</vt:lpwstr>
      </vt:variant>
      <vt:variant>
        <vt:i4>3014660</vt:i4>
      </vt:variant>
      <vt:variant>
        <vt:i4>68</vt:i4>
      </vt:variant>
      <vt:variant>
        <vt:i4>0</vt:i4>
      </vt:variant>
      <vt:variant>
        <vt:i4>5</vt:i4>
      </vt:variant>
      <vt:variant>
        <vt:lpwstr/>
      </vt:variant>
      <vt:variant>
        <vt:lpwstr>_Toc3626598</vt:lpwstr>
      </vt:variant>
      <vt:variant>
        <vt:i4>3014660</vt:i4>
      </vt:variant>
      <vt:variant>
        <vt:i4>62</vt:i4>
      </vt:variant>
      <vt:variant>
        <vt:i4>0</vt:i4>
      </vt:variant>
      <vt:variant>
        <vt:i4>5</vt:i4>
      </vt:variant>
      <vt:variant>
        <vt:lpwstr/>
      </vt:variant>
      <vt:variant>
        <vt:lpwstr>_Toc3626597</vt:lpwstr>
      </vt:variant>
      <vt:variant>
        <vt:i4>3014660</vt:i4>
      </vt:variant>
      <vt:variant>
        <vt:i4>56</vt:i4>
      </vt:variant>
      <vt:variant>
        <vt:i4>0</vt:i4>
      </vt:variant>
      <vt:variant>
        <vt:i4>5</vt:i4>
      </vt:variant>
      <vt:variant>
        <vt:lpwstr/>
      </vt:variant>
      <vt:variant>
        <vt:lpwstr>_Toc3626596</vt:lpwstr>
      </vt:variant>
      <vt:variant>
        <vt:i4>3014660</vt:i4>
      </vt:variant>
      <vt:variant>
        <vt:i4>50</vt:i4>
      </vt:variant>
      <vt:variant>
        <vt:i4>0</vt:i4>
      </vt:variant>
      <vt:variant>
        <vt:i4>5</vt:i4>
      </vt:variant>
      <vt:variant>
        <vt:lpwstr/>
      </vt:variant>
      <vt:variant>
        <vt:lpwstr>_Toc3626595</vt:lpwstr>
      </vt:variant>
      <vt:variant>
        <vt:i4>3014660</vt:i4>
      </vt:variant>
      <vt:variant>
        <vt:i4>44</vt:i4>
      </vt:variant>
      <vt:variant>
        <vt:i4>0</vt:i4>
      </vt:variant>
      <vt:variant>
        <vt:i4>5</vt:i4>
      </vt:variant>
      <vt:variant>
        <vt:lpwstr/>
      </vt:variant>
      <vt:variant>
        <vt:lpwstr>_Toc3626594</vt:lpwstr>
      </vt:variant>
      <vt:variant>
        <vt:i4>3014660</vt:i4>
      </vt:variant>
      <vt:variant>
        <vt:i4>38</vt:i4>
      </vt:variant>
      <vt:variant>
        <vt:i4>0</vt:i4>
      </vt:variant>
      <vt:variant>
        <vt:i4>5</vt:i4>
      </vt:variant>
      <vt:variant>
        <vt:lpwstr/>
      </vt:variant>
      <vt:variant>
        <vt:lpwstr>_Toc3626593</vt:lpwstr>
      </vt:variant>
      <vt:variant>
        <vt:i4>3014660</vt:i4>
      </vt:variant>
      <vt:variant>
        <vt:i4>32</vt:i4>
      </vt:variant>
      <vt:variant>
        <vt:i4>0</vt:i4>
      </vt:variant>
      <vt:variant>
        <vt:i4>5</vt:i4>
      </vt:variant>
      <vt:variant>
        <vt:lpwstr/>
      </vt:variant>
      <vt:variant>
        <vt:lpwstr>_Toc3626592</vt:lpwstr>
      </vt:variant>
      <vt:variant>
        <vt:i4>3014660</vt:i4>
      </vt:variant>
      <vt:variant>
        <vt:i4>26</vt:i4>
      </vt:variant>
      <vt:variant>
        <vt:i4>0</vt:i4>
      </vt:variant>
      <vt:variant>
        <vt:i4>5</vt:i4>
      </vt:variant>
      <vt:variant>
        <vt:lpwstr/>
      </vt:variant>
      <vt:variant>
        <vt:lpwstr>_Toc3626591</vt:lpwstr>
      </vt:variant>
      <vt:variant>
        <vt:i4>3014660</vt:i4>
      </vt:variant>
      <vt:variant>
        <vt:i4>20</vt:i4>
      </vt:variant>
      <vt:variant>
        <vt:i4>0</vt:i4>
      </vt:variant>
      <vt:variant>
        <vt:i4>5</vt:i4>
      </vt:variant>
      <vt:variant>
        <vt:lpwstr/>
      </vt:variant>
      <vt:variant>
        <vt:lpwstr>_Toc3626590</vt:lpwstr>
      </vt:variant>
      <vt:variant>
        <vt:i4>3080196</vt:i4>
      </vt:variant>
      <vt:variant>
        <vt:i4>14</vt:i4>
      </vt:variant>
      <vt:variant>
        <vt:i4>0</vt:i4>
      </vt:variant>
      <vt:variant>
        <vt:i4>5</vt:i4>
      </vt:variant>
      <vt:variant>
        <vt:lpwstr/>
      </vt:variant>
      <vt:variant>
        <vt:lpwstr>_Toc3626589</vt:lpwstr>
      </vt:variant>
      <vt:variant>
        <vt:i4>3080196</vt:i4>
      </vt:variant>
      <vt:variant>
        <vt:i4>8</vt:i4>
      </vt:variant>
      <vt:variant>
        <vt:i4>0</vt:i4>
      </vt:variant>
      <vt:variant>
        <vt:i4>5</vt:i4>
      </vt:variant>
      <vt:variant>
        <vt:lpwstr/>
      </vt:variant>
      <vt:variant>
        <vt:lpwstr>_Toc3626588</vt:lpwstr>
      </vt:variant>
      <vt:variant>
        <vt:i4>3080196</vt:i4>
      </vt:variant>
      <vt:variant>
        <vt:i4>2</vt:i4>
      </vt:variant>
      <vt:variant>
        <vt:i4>0</vt:i4>
      </vt:variant>
      <vt:variant>
        <vt:i4>5</vt:i4>
      </vt:variant>
      <vt:variant>
        <vt:lpwstr/>
      </vt:variant>
      <vt:variant>
        <vt:lpwstr>_Toc3626587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Hickingbotham</dc:creator>
  <cp:keywords/>
  <dc:description/>
  <cp:lastModifiedBy>Tim Davey</cp:lastModifiedBy>
  <cp:revision>4761</cp:revision>
  <dcterms:created xsi:type="dcterms:W3CDTF">2019-04-07T09:12:00Z</dcterms:created>
  <dcterms:modified xsi:type="dcterms:W3CDTF">2021-03-01T10:20:00Z</dcterms:modified>
</cp:coreProperties>
</file>