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1A365D"/>
          <w:sz w:val="72"/>
          <w:szCs w:val="72"/>
        </w:rPr>
        <w:t xml:space="preserve">OpenLetter</w:t>
      </w:r>
    </w:p>
    <w:p>
      <w:pPr>
        <w:spacing w:before="200"/>
        <w:jc w:val="center"/>
      </w:pPr>
      <w:r>
        <w:rPr>
          <w:color w:val="4A5568"/>
          <w:sz w:val="36"/>
          <w:szCs w:val="36"/>
        </w:rPr>
        <w:t xml:space="preserve">Technical Architecture Document</w:t>
      </w:r>
    </w:p>
    <w:p>
      <w:pPr>
        <w:spacing w:before="400"/>
        <w:jc w:val="center"/>
      </w:pPr>
      <w:r>
        <w:rPr>
          <w:color w:val="A0AEC0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00"/>
      </w:pPr>
      <w:r>
        <w:t xml:space="preserve">OpenLetter follows a modern three-tier architecture with a clear separation between presentation, business logic, and data layers. The system is designed for horizontal scalability and can be deployed as a single instance for small deployments or scaled across multiple nodes for larger installations.</w:t>
      </w:r>
    </w:p>
    <w:p>
      <w:pPr>
        <w:pStyle w:val="Heading2"/>
      </w:pPr>
      <w:r>
        <w:t xml:space="preserve">1.1 High-Level Architecture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CLIENT LAYER                     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┌──────────┐  ┌──────────────────────────┐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Web App  │  │ iOS App  │  │      Android App         │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Next.js  │  │  React   │  │      React Native        │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└────┬─────┘  └────┬─────┘  └────────────┬─────────────┘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└───────┼──────────────┼───────────────────────┼──────────────┘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       │                       │              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└──────────────┴───────────┬───────────┘              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▼                          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API GATEWAY / LOAD BALANCER       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(nginx / Cloudflare / AWS ALB)      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                                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APPLICATION LAYER                 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┌────────────────────────────────┐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REST API       │  │     Email Worker Service       │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(Next.js API)  │  │     (Bull Queue + Workers)     │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└────────┬─────────┘  └─────────────┬──────────────────┘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└───────────┼───────────────────────────┼─────────────────────┘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└─────────────┬─────────────┘                      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                                    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DATA LAYER                           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┌────────────┐  ┌─────────────┐  ┌─────────────────────┐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PostgreSQL │  │    Redis    │  │   Object Storage    │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(Prisma)  │  │   (Cache)   │  │    (S3/MinIO)       │  │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└────────────┘  └─────────────┘  └─────────────────────┘  │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Frontend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SSR/SSG, API routes, excellent DX, React ecosystem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standard, large ecosystem, concurrent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Utility-first, responsive design, small bundle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global state + powerful server state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sharing with web, single team skillset</w:t>
            </w:r>
          </w:p>
        </w:tc>
      </w:tr>
    </w:tbl>
    <w:p>
      <w:pPr>
        <w:pStyle w:val="Heading2"/>
        <w:spacing w:before="300"/>
      </w:pPr>
      <w:r>
        <w:t xml:space="preserve">2.2 Backend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JavaScript/TypeScript, async I/O, large ecosystem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 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safety, better DX, refactoring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API Routes + tRPC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type safety, reduced boilerplate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Robust, full-text search, JSON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Type-safe queries, migrations, excellent DX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7+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Sessions, caching, pub/sub, job queues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BullMQ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Redis-based, reliable, monitoring UI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NextAuth.js (Auth.js)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providers, session management, secure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Schema</w:t>
      </w:r>
    </w:p>
    <w:p>
      <w:pPr>
        <w:pStyle w:val="Heading2"/>
      </w:pPr>
      <w:r>
        <w:t xml:space="preserve">3.1 Core Entities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// Prisma Schema (simplified)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model User {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String   @id @default(cuid())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String   @unique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newsletterEmail String  @unique  // user@openletter.domain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String?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preferences   Json     @default("{}")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    DateTime @default(now())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newsletters   Newsletter[]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folders       Folder[]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model Newsletter {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String   @id @default(cuid())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userId        String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user          User     @relation(fields: [userId])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senderEmail   String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senderName    String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subject       String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htmlContent   String   @db.Text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textContent   String   @db.Text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receivedAt    DateTime @default(now())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isRead        Boolean  @default(false)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isBookmarked  Boolean  @default(false)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folderId      String?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folder        Folder?  @relation(fields: [folderId])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subscription  Subscription @relation(fields: [subscriptionId])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Email Processing Flow</w:t>
      </w:r>
    </w:p>
    <w:p>
      <w:pPr>
        <w:pStyle w:val="Heading2"/>
      </w:pPr>
      <w:r>
        <w:t xml:space="preserve">4.1 Inbound Email Flow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Newsletter sender sends email to user@openletter.domain</w:t>
      </w:r>
    </w:p>
    <w:p>
      <w:pPr>
        <w:pStyle w:val="ListParagraph"/>
        <w:numPr>
          <w:ilvl w:val="0"/>
          <w:numId w:val="2"/>
        </w:numPr>
      </w:pPr>
      <w:r>
        <w:t xml:space="preserve">Email provider (Mailgun/Cloudflare) receives email via MX records</w:t>
      </w:r>
    </w:p>
    <w:p>
      <w:pPr>
        <w:pStyle w:val="ListParagraph"/>
        <w:numPr>
          <w:ilvl w:val="0"/>
          <w:numId w:val="2"/>
        </w:numPr>
      </w:pPr>
      <w:r>
        <w:t xml:space="preserve">Provider parses email and POSTs to our webhook endpoint</w:t>
      </w:r>
    </w:p>
    <w:p>
      <w:pPr>
        <w:pStyle w:val="ListParagraph"/>
        <w:numPr>
          <w:ilvl w:val="0"/>
          <w:numId w:val="2"/>
        </w:numPr>
      </w:pPr>
      <w:r>
        <w:t xml:space="preserve">Webhook validates signature and adds job to processing queue</w:t>
      </w:r>
    </w:p>
    <w:p>
      <w:pPr>
        <w:pStyle w:val="ListParagraph"/>
        <w:numPr>
          <w:ilvl w:val="0"/>
          <w:numId w:val="2"/>
        </w:numPr>
      </w:pPr>
      <w:r>
        <w:t xml:space="preserve">Worker processes email: extracts content, sanitizes HTML, stores in DB</w:t>
      </w:r>
    </w:p>
    <w:p>
      <w:pPr>
        <w:pStyle w:val="ListParagraph"/>
        <w:numPr>
          <w:ilvl w:val="0"/>
          <w:numId w:val="2"/>
        </w:numPr>
      </w:pPr>
      <w:r>
        <w:t xml:space="preserve">Real-time notification sent to user via WebSocket/SSE</w:t>
      </w:r>
    </w:p>
    <w:p>
      <w:pPr>
        <w:pStyle w:val="Heading2"/>
        <w:spacing w:before="300"/>
      </w:pPr>
      <w:r>
        <w:t xml:space="preserve">4.2 Gmail Import Flow</w:t>
      </w:r>
    </w:p>
    <w:p>
      <w:pPr>
        <w:pStyle w:val="ListParagraph"/>
        <w:numPr>
          <w:ilvl w:val="0"/>
          <w:numId w:val="2"/>
        </w:numPr>
      </w:pPr>
      <w:r>
        <w:t xml:space="preserve">User authenticates with Google OAuth 2.0</w:t>
      </w:r>
    </w:p>
    <w:p>
      <w:pPr>
        <w:pStyle w:val="ListParagraph"/>
        <w:numPr>
          <w:ilvl w:val="0"/>
          <w:numId w:val="2"/>
        </w:numPr>
      </w:pPr>
      <w:r>
        <w:t xml:space="preserve">App requests gmail.readonly scope</w:t>
      </w:r>
    </w:p>
    <w:p>
      <w:pPr>
        <w:pStyle w:val="ListParagraph"/>
        <w:numPr>
          <w:ilvl w:val="0"/>
          <w:numId w:val="2"/>
        </w:numPr>
      </w:pPr>
      <w:r>
        <w:t xml:space="preserve">Fetch messages with newsletter detection query</w:t>
      </w:r>
    </w:p>
    <w:p>
      <w:pPr>
        <w:pStyle w:val="ListParagraph"/>
        <w:numPr>
          <w:ilvl w:val="0"/>
          <w:numId w:val="2"/>
        </w:numPr>
      </w:pPr>
      <w:r>
        <w:t xml:space="preserve">User reviews and selects newsletters to import</w:t>
      </w:r>
    </w:p>
    <w:p>
      <w:pPr>
        <w:pStyle w:val="ListParagraph"/>
        <w:numPr>
          <w:ilvl w:val="0"/>
          <w:numId w:val="2"/>
        </w:numPr>
      </w:pPr>
      <w:r>
        <w:t xml:space="preserve">Background job imports selected newsletters in batches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Optionally set up Gmail filter to forward future emails</w:t>
      </w:r>
    </w:p>
    <w:p>
      <w:pPr>
        <w:pStyle w:val="Heading2"/>
      </w:pPr>
      <w:r>
        <w:t xml:space="preserve">4.3 Newsletter Detection Heuristics</w:t>
      </w:r>
    </w:p>
    <w:p>
      <w:pPr>
        <w:pStyle w:val="ListParagraph"/>
        <w:numPr>
          <w:ilvl w:val="0"/>
          <w:numId w:val="3"/>
        </w:numPr>
      </w:pPr>
      <w:r>
        <w:t xml:space="preserve">Check for List-Unsubscribe header</w:t>
      </w:r>
    </w:p>
    <w:p>
      <w:pPr>
        <w:pStyle w:val="ListParagraph"/>
        <w:numPr>
          <w:ilvl w:val="0"/>
          <w:numId w:val="3"/>
        </w:numPr>
      </w:pPr>
      <w:r>
        <w:t xml:space="preserve">Analyze sender domain patterns (substack, mailchimp, etc.)</w:t>
      </w:r>
    </w:p>
    <w:p>
      <w:pPr>
        <w:pStyle w:val="ListParagraph"/>
        <w:numPr>
          <w:ilvl w:val="0"/>
          <w:numId w:val="3"/>
        </w:numPr>
      </w:pPr>
      <w:r>
        <w:t xml:space="preserve">Look for unsubscribe links in body</w:t>
      </w:r>
    </w:p>
    <w:p>
      <w:pPr>
        <w:pStyle w:val="ListParagraph"/>
        <w:numPr>
          <w:ilvl w:val="0"/>
          <w:numId w:val="3"/>
        </w:numPr>
      </w:pPr>
      <w:r>
        <w:t xml:space="preserve">Check X-Mailer and other headers</w:t>
      </w:r>
    </w:p>
    <w:p>
      <w:pPr>
        <w:pStyle w:val="ListParagraph"/>
        <w:numPr>
          <w:ilvl w:val="0"/>
          <w:numId w:val="3"/>
        </w:numPr>
      </w:pPr>
      <w:r>
        <w:t xml:space="preserve">Frequency analysis (regular sending patterns)</w:t>
      </w:r>
    </w:p>
    <w:p>
      <w:r>
        <w:br w:type="page"/>
      </w:r>
    </w:p>
    <w:p>
      <w:pPr>
        <w:pStyle w:val="Heading1"/>
      </w:pPr>
      <w:r>
        <w:t xml:space="preserve">5. API Design</w:t>
      </w:r>
    </w:p>
    <w:p>
      <w:pPr>
        <w:pStyle w:val="Heading2"/>
      </w:pPr>
      <w:r>
        <w:t xml:space="preserve">5.1 Core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/api/newsletters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user's newsletters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/api/newsletters/:id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newsletter 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/api/newsletters/:id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newsletter (read, bookmark)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/api/newsletters/:id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newsletter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/api/subscriptions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active subscriptions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/api/gmail/connect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Initiate Gmail OAuth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/api/gmail/import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newsletters from Gmail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/api/webhooks/inbound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 inbound emails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Deployment Architecture</w:t>
      </w:r>
    </w:p>
    <w:p>
      <w:pPr>
        <w:pStyle w:val="Heading2"/>
      </w:pPr>
      <w:r>
        <w:t xml:space="preserve">6.1 Recommended Deployment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Self-hosting, small scale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$5-20/month VPS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+ Supabase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deploy, managed 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AWS/GCP/Azure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Scale, enterprise features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$50-500+/month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scale, high availability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$200+/month</w:t>
            </w:r>
          </w:p>
        </w:tc>
      </w:tr>
    </w:tbl>
    <w:p>
      <w:pPr>
        <w:pStyle w:val="Heading2"/>
        <w:spacing w:before="300"/>
      </w:pPr>
      <w:r>
        <w:t xml:space="preserve">6.2 Docker Compose Stack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app: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ports: ["3000:3000"]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 [postgres, redis]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worker: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command: npm run worker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image: postgres:15</w:t>
      </w:r>
    </w:p>
    <w:p>
      <w:pPr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r>
        <w:br w:type="page"/>
      </w:r>
    </w:p>
    <w:p>
      <w:pPr>
        <w:pStyle w:val="Heading1"/>
      </w:pPr>
      <w:r>
        <w:t xml:space="preserve">7. Security Considerations</w:t>
      </w:r>
    </w:p>
    <w:p>
      <w:pPr>
        <w:pStyle w:val="Heading2"/>
      </w:pPr>
      <w:r>
        <w:t xml:space="preserve">7.1 Authentication &amp; Authorization</w:t>
      </w:r>
    </w:p>
    <w:p>
      <w:pPr>
        <w:pStyle w:val="ListParagraph"/>
        <w:numPr>
          <w:ilvl w:val="0"/>
          <w:numId w:val="3"/>
        </w:numPr>
      </w:pPr>
      <w:r>
        <w:t xml:space="preserve">JWT tokens with short expiry (15 min) + refresh tokens</w:t>
      </w:r>
    </w:p>
    <w:p>
      <w:pPr>
        <w:pStyle w:val="ListParagraph"/>
        <w:numPr>
          <w:ilvl w:val="0"/>
          <w:numId w:val="3"/>
        </w:numPr>
      </w:pPr>
      <w:r>
        <w:t xml:space="preserve">OAuth 2.0 PKCE flow for Gmail integration</w:t>
      </w:r>
    </w:p>
    <w:p>
      <w:pPr>
        <w:pStyle w:val="ListParagraph"/>
        <w:numPr>
          <w:ilvl w:val="0"/>
          <w:numId w:val="3"/>
        </w:numPr>
      </w:pPr>
      <w:r>
        <w:t xml:space="preserve">Rate limiting on all endpoints (100 req/min default)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CSRF protection on state-changing operations</w:t>
      </w:r>
    </w:p>
    <w:p>
      <w:pPr>
        <w:pStyle w:val="Heading2"/>
      </w:pPr>
      <w:r>
        <w:t xml:space="preserve">7.2 Data Protection</w:t>
      </w:r>
    </w:p>
    <w:p>
      <w:pPr>
        <w:pStyle w:val="ListParagraph"/>
        <w:numPr>
          <w:ilvl w:val="0"/>
          <w:numId w:val="3"/>
        </w:numPr>
      </w:pPr>
      <w:r>
        <w:t xml:space="preserve">Encrypt sensitive data at rest (AES-256)</w:t>
      </w:r>
    </w:p>
    <w:p>
      <w:pPr>
        <w:pStyle w:val="ListParagraph"/>
        <w:numPr>
          <w:ilvl w:val="0"/>
          <w:numId w:val="3"/>
        </w:numPr>
      </w:pPr>
      <w:r>
        <w:t xml:space="preserve">TLS 1.3 for all communications</w:t>
      </w:r>
    </w:p>
    <w:p>
      <w:pPr>
        <w:pStyle w:val="ListParagraph"/>
        <w:numPr>
          <w:ilvl w:val="0"/>
          <w:numId w:val="3"/>
        </w:numPr>
      </w:pPr>
      <w:r>
        <w:t xml:space="preserve">Sanitize HTML content to prevent XSS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Validate webhook signatures</w:t>
      </w:r>
    </w:p>
    <w:p>
      <w:pPr>
        <w:pStyle w:val="Heading2"/>
      </w:pPr>
      <w:r>
        <w:t xml:space="preserve">7.3 Email Security</w:t>
      </w:r>
    </w:p>
    <w:p>
      <w:pPr>
        <w:pStyle w:val="ListParagraph"/>
        <w:numPr>
          <w:ilvl w:val="0"/>
          <w:numId w:val="3"/>
        </w:numPr>
      </w:pPr>
      <w:r>
        <w:t xml:space="preserve">SPF, DKIM, DMARC configuration</w:t>
      </w:r>
    </w:p>
    <w:p>
      <w:pPr>
        <w:pStyle w:val="ListParagraph"/>
        <w:numPr>
          <w:ilvl w:val="0"/>
          <w:numId w:val="3"/>
        </w:numPr>
      </w:pPr>
      <w:r>
        <w:t xml:space="preserve">Spam score filtering</w:t>
      </w:r>
    </w:p>
    <w:p>
      <w:pPr>
        <w:pStyle w:val="ListParagraph"/>
        <w:numPr>
          <w:ilvl w:val="0"/>
          <w:numId w:val="3"/>
        </w:numPr>
      </w:pPr>
      <w:r>
        <w:t xml:space="preserve">Content-Security-Policy for rendered emails</w:t>
      </w:r>
    </w:p>
    <w:p>
      <w:pPr>
        <w:pStyle w:val="ListParagraph"/>
        <w:numPr>
          <w:ilvl w:val="0"/>
          <w:numId w:val="3"/>
        </w:numPr>
      </w:pPr>
      <w:r>
        <w:t xml:space="preserve">Proxy external images through CDN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OpenLetter -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2026-01-13T14:12:05.495Z</dcterms:created>
  <dcterms:modified xsi:type="dcterms:W3CDTF">2026-01-13T14:12:05.495Z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