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3EA7E" w14:textId="56F11A70" w:rsidR="002A5276" w:rsidRDefault="00D76A73">
      <w:r>
        <w:t xml:space="preserve">Chapter </w:t>
      </w:r>
      <w:r w:rsidR="00C51284">
        <w:t>2</w:t>
      </w:r>
      <w:r w:rsidR="002A5276">
        <w:t xml:space="preserve">: </w:t>
      </w:r>
      <w:r w:rsidR="002A5276" w:rsidRPr="002A5276">
        <w:t>Lifestyle management for people with diabetes</w:t>
      </w:r>
    </w:p>
    <w:p w14:paraId="336A94CE" w14:textId="1ADB672C" w:rsidR="00427DAA" w:rsidRDefault="00B47658">
      <w:r w:rsidRPr="00B47658">
        <w:t>Test your knowledge</w:t>
      </w:r>
    </w:p>
    <w:p w14:paraId="6F0B40AD" w14:textId="42A3B1DC" w:rsidR="00C51284" w:rsidRDefault="00C51284" w:rsidP="00C51284">
      <w:pPr>
        <w:pStyle w:val="ListParagraph"/>
        <w:numPr>
          <w:ilvl w:val="0"/>
          <w:numId w:val="13"/>
        </w:numPr>
        <w:ind w:left="360"/>
      </w:pPr>
      <w:r>
        <w:t>In the ‘healthy plate’ T-shape model which supports weight loss, approximately what proportion of the plate should be vegetables?</w:t>
      </w:r>
    </w:p>
    <w:p w14:paraId="793A6E4C" w14:textId="1B37B190" w:rsidR="00C51284" w:rsidRDefault="00C51284" w:rsidP="00C51284">
      <w:pPr>
        <w:pStyle w:val="ListParagraph"/>
        <w:numPr>
          <w:ilvl w:val="1"/>
          <w:numId w:val="13"/>
        </w:numPr>
        <w:ind w:left="1080"/>
      </w:pPr>
      <w:r>
        <w:t>15%</w:t>
      </w:r>
    </w:p>
    <w:p w14:paraId="74F2FC57" w14:textId="2A5F0B0D" w:rsidR="00C51284" w:rsidRDefault="00C51284" w:rsidP="00C51284">
      <w:pPr>
        <w:pStyle w:val="ListParagraph"/>
        <w:numPr>
          <w:ilvl w:val="1"/>
          <w:numId w:val="13"/>
        </w:numPr>
        <w:ind w:left="1080"/>
      </w:pPr>
      <w:r>
        <w:t>25%</w:t>
      </w:r>
    </w:p>
    <w:p w14:paraId="09A030FC" w14:textId="2F9CB881" w:rsidR="00C51284" w:rsidRDefault="00C51284" w:rsidP="00C51284">
      <w:pPr>
        <w:pStyle w:val="ListParagraph"/>
        <w:numPr>
          <w:ilvl w:val="1"/>
          <w:numId w:val="13"/>
        </w:numPr>
        <w:ind w:left="1080"/>
      </w:pPr>
      <w:r>
        <w:t>33%</w:t>
      </w:r>
    </w:p>
    <w:p w14:paraId="1CBE3D4B" w14:textId="7B579F7C" w:rsidR="00C51284" w:rsidRPr="00C51284" w:rsidRDefault="00C51284" w:rsidP="00C51284">
      <w:pPr>
        <w:pStyle w:val="ListParagraph"/>
        <w:numPr>
          <w:ilvl w:val="1"/>
          <w:numId w:val="13"/>
        </w:numPr>
        <w:ind w:left="1080"/>
        <w:rPr>
          <w:b/>
          <w:bCs/>
        </w:rPr>
      </w:pPr>
      <w:r w:rsidRPr="00C51284">
        <w:rPr>
          <w:b/>
          <w:bCs/>
        </w:rPr>
        <w:t>50%</w:t>
      </w:r>
      <w:r w:rsidR="00234CDD">
        <w:rPr>
          <w:b/>
          <w:bCs/>
        </w:rPr>
        <w:t xml:space="preserve"> (correct)</w:t>
      </w:r>
    </w:p>
    <w:p w14:paraId="31BB1E33" w14:textId="4448149C" w:rsidR="00C51284" w:rsidRDefault="00C51284" w:rsidP="00C51284">
      <w:pPr>
        <w:pStyle w:val="ListParagraph"/>
        <w:numPr>
          <w:ilvl w:val="1"/>
          <w:numId w:val="13"/>
        </w:numPr>
        <w:ind w:left="1080"/>
      </w:pPr>
      <w:r>
        <w:t>75%</w:t>
      </w:r>
    </w:p>
    <w:p w14:paraId="16B73F79" w14:textId="77777777" w:rsidR="00234CDD" w:rsidRDefault="00234CDD" w:rsidP="00234CDD">
      <w:pPr>
        <w:pStyle w:val="ListParagraph"/>
        <w:ind w:left="1080"/>
      </w:pPr>
    </w:p>
    <w:p w14:paraId="06718A2C" w14:textId="72825095" w:rsidR="00C51284" w:rsidRDefault="00C51284" w:rsidP="00C51284">
      <w:pPr>
        <w:pStyle w:val="ListParagraph"/>
        <w:numPr>
          <w:ilvl w:val="0"/>
          <w:numId w:val="13"/>
        </w:numPr>
        <w:ind w:left="360"/>
      </w:pPr>
      <w:r>
        <w:t>Which of the following food groups has the most significant impact on blood glucose levels?</w:t>
      </w:r>
    </w:p>
    <w:p w14:paraId="23A697EF" w14:textId="0C5A5DF7" w:rsidR="00C51284" w:rsidRDefault="00C51284" w:rsidP="00C51284">
      <w:pPr>
        <w:pStyle w:val="ListParagraph"/>
        <w:numPr>
          <w:ilvl w:val="1"/>
          <w:numId w:val="13"/>
        </w:numPr>
        <w:ind w:left="1080"/>
      </w:pPr>
      <w:r>
        <w:t>Fats</w:t>
      </w:r>
    </w:p>
    <w:p w14:paraId="54EDEF41" w14:textId="07C597FA" w:rsidR="00C51284" w:rsidRPr="00C51284" w:rsidRDefault="00C51284" w:rsidP="00C51284">
      <w:pPr>
        <w:pStyle w:val="ListParagraph"/>
        <w:numPr>
          <w:ilvl w:val="1"/>
          <w:numId w:val="13"/>
        </w:numPr>
        <w:ind w:left="1080"/>
        <w:rPr>
          <w:b/>
          <w:bCs/>
        </w:rPr>
      </w:pPr>
      <w:r w:rsidRPr="00C51284">
        <w:rPr>
          <w:b/>
          <w:bCs/>
        </w:rPr>
        <w:t>Carbohydrates</w:t>
      </w:r>
      <w:r w:rsidR="00234CDD">
        <w:rPr>
          <w:b/>
          <w:bCs/>
        </w:rPr>
        <w:t xml:space="preserve"> </w:t>
      </w:r>
      <w:r w:rsidR="00234CDD">
        <w:rPr>
          <w:b/>
          <w:bCs/>
        </w:rPr>
        <w:t>(correct)</w:t>
      </w:r>
    </w:p>
    <w:p w14:paraId="772E883B" w14:textId="2BEFABA6" w:rsidR="00C51284" w:rsidRDefault="00C51284" w:rsidP="00C51284">
      <w:pPr>
        <w:pStyle w:val="ListParagraph"/>
        <w:numPr>
          <w:ilvl w:val="1"/>
          <w:numId w:val="13"/>
        </w:numPr>
        <w:ind w:left="1080"/>
      </w:pPr>
      <w:r>
        <w:t>Protein</w:t>
      </w:r>
    </w:p>
    <w:p w14:paraId="1442D54F" w14:textId="2498CBD0" w:rsidR="00C51284" w:rsidRDefault="00C51284" w:rsidP="00C51284">
      <w:pPr>
        <w:pStyle w:val="ListParagraph"/>
        <w:numPr>
          <w:ilvl w:val="1"/>
          <w:numId w:val="13"/>
        </w:numPr>
        <w:ind w:left="1080"/>
      </w:pPr>
      <w:r>
        <w:t>Dairy</w:t>
      </w:r>
    </w:p>
    <w:p w14:paraId="5803BE79" w14:textId="7C134447" w:rsidR="00C51284" w:rsidRDefault="00C51284" w:rsidP="00C51284">
      <w:pPr>
        <w:pStyle w:val="ListParagraph"/>
        <w:numPr>
          <w:ilvl w:val="1"/>
          <w:numId w:val="13"/>
        </w:numPr>
        <w:ind w:left="1080"/>
      </w:pPr>
      <w:r>
        <w:t>Vegetables</w:t>
      </w:r>
    </w:p>
    <w:p w14:paraId="557AC184" w14:textId="77777777" w:rsidR="00234CDD" w:rsidRDefault="00234CDD" w:rsidP="00234CDD">
      <w:pPr>
        <w:pStyle w:val="ListParagraph"/>
        <w:ind w:left="1080"/>
      </w:pPr>
    </w:p>
    <w:p w14:paraId="44C5C992" w14:textId="7F2E33E3" w:rsidR="00C51284" w:rsidRDefault="00C51284" w:rsidP="00C51284">
      <w:pPr>
        <w:pStyle w:val="ListParagraph"/>
        <w:numPr>
          <w:ilvl w:val="0"/>
          <w:numId w:val="13"/>
        </w:numPr>
        <w:ind w:left="360"/>
      </w:pPr>
      <w:r>
        <w:t>Individuals with type 2 diabetes should have small, achievable and personalised goals. Which of the following would be considered a suitable goal for an individual who currently has obesity, is physically inactive and does not have a healthy diet?</w:t>
      </w:r>
    </w:p>
    <w:p w14:paraId="7B01E261" w14:textId="1256A8C3" w:rsidR="00C51284" w:rsidRDefault="00C51284" w:rsidP="00C51284">
      <w:pPr>
        <w:pStyle w:val="ListParagraph"/>
        <w:numPr>
          <w:ilvl w:val="1"/>
          <w:numId w:val="13"/>
        </w:numPr>
        <w:ind w:left="1080"/>
      </w:pPr>
      <w:r>
        <w:t>Moderate exercise (e.g. jogging) for 45─60 minutes per day</w:t>
      </w:r>
    </w:p>
    <w:p w14:paraId="6E616B93" w14:textId="2A68C6FD" w:rsidR="00C51284" w:rsidRDefault="00C51284" w:rsidP="00C51284">
      <w:pPr>
        <w:pStyle w:val="ListParagraph"/>
        <w:numPr>
          <w:ilvl w:val="1"/>
          <w:numId w:val="13"/>
        </w:numPr>
        <w:ind w:left="1080"/>
      </w:pPr>
      <w:r>
        <w:t>Aiming for &lt;25g carbohydrates per day</w:t>
      </w:r>
    </w:p>
    <w:p w14:paraId="38512EF5" w14:textId="10491C03" w:rsidR="00C51284" w:rsidRPr="00234CDD" w:rsidRDefault="00C51284" w:rsidP="00C51284">
      <w:pPr>
        <w:pStyle w:val="ListParagraph"/>
        <w:numPr>
          <w:ilvl w:val="1"/>
          <w:numId w:val="13"/>
        </w:numPr>
        <w:ind w:left="1080"/>
        <w:rPr>
          <w:b/>
          <w:bCs/>
        </w:rPr>
      </w:pPr>
      <w:r w:rsidRPr="00234CDD">
        <w:rPr>
          <w:b/>
          <w:bCs/>
        </w:rPr>
        <w:t>Gentle exercise (e.g. walking) starting with 15 minutes per day, gradually increasing when comfortable</w:t>
      </w:r>
      <w:r w:rsidR="00234CDD">
        <w:rPr>
          <w:b/>
          <w:bCs/>
        </w:rPr>
        <w:t xml:space="preserve"> </w:t>
      </w:r>
      <w:r w:rsidR="00234CDD">
        <w:rPr>
          <w:b/>
          <w:bCs/>
        </w:rPr>
        <w:t>(correct)</w:t>
      </w:r>
    </w:p>
    <w:p w14:paraId="4F44A985" w14:textId="61075D95" w:rsidR="00C51284" w:rsidRDefault="00C51284" w:rsidP="00C51284">
      <w:pPr>
        <w:pStyle w:val="ListParagraph"/>
        <w:numPr>
          <w:ilvl w:val="1"/>
          <w:numId w:val="13"/>
        </w:numPr>
        <w:ind w:left="1080"/>
      </w:pPr>
      <w:r>
        <w:t>Skipping breakfast to achieve greater weight loss</w:t>
      </w:r>
    </w:p>
    <w:p w14:paraId="49B80492" w14:textId="6260460C" w:rsidR="00C51284" w:rsidRDefault="00C51284" w:rsidP="00C51284">
      <w:pPr>
        <w:pStyle w:val="ListParagraph"/>
        <w:numPr>
          <w:ilvl w:val="1"/>
          <w:numId w:val="13"/>
        </w:numPr>
        <w:ind w:left="1080"/>
      </w:pPr>
      <w:r>
        <w:t>Aiming for 75% of each meal to be vegetables</w:t>
      </w:r>
    </w:p>
    <w:p w14:paraId="286F2D45" w14:textId="77777777" w:rsidR="00234CDD" w:rsidRDefault="00234CDD" w:rsidP="00234CDD">
      <w:pPr>
        <w:pStyle w:val="ListParagraph"/>
        <w:ind w:left="1080"/>
      </w:pPr>
    </w:p>
    <w:p w14:paraId="52F0C86C" w14:textId="42BFBF00" w:rsidR="00C51284" w:rsidRDefault="00C51284" w:rsidP="00C51284">
      <w:pPr>
        <w:pStyle w:val="ListParagraph"/>
        <w:numPr>
          <w:ilvl w:val="0"/>
          <w:numId w:val="13"/>
        </w:numPr>
        <w:ind w:left="360"/>
      </w:pPr>
      <w:r>
        <w:t>Choose the correct answer to fill in the gap: According to current estimates, regular exercise is associated with ___ mmol/l (___ mg/dl) reduction in fasting plasma glucose.</w:t>
      </w:r>
    </w:p>
    <w:p w14:paraId="60D1BE9D" w14:textId="510F3785" w:rsidR="00C51284" w:rsidRDefault="00C51284" w:rsidP="00C51284">
      <w:pPr>
        <w:pStyle w:val="ListParagraph"/>
        <w:numPr>
          <w:ilvl w:val="0"/>
          <w:numId w:val="17"/>
        </w:numPr>
      </w:pPr>
      <w:r>
        <w:t>0.5 mmol/l (9 mg/dl)</w:t>
      </w:r>
    </w:p>
    <w:p w14:paraId="61EFDDC8" w14:textId="77777777" w:rsidR="00C51284" w:rsidRDefault="00C51284" w:rsidP="00C51284">
      <w:pPr>
        <w:pStyle w:val="ListParagraph"/>
        <w:numPr>
          <w:ilvl w:val="0"/>
          <w:numId w:val="17"/>
        </w:numPr>
      </w:pPr>
      <w:r>
        <w:t>0.8 mmol/l (14.4 mg/dl)</w:t>
      </w:r>
    </w:p>
    <w:p w14:paraId="043998D2" w14:textId="69B375CC" w:rsidR="00C51284" w:rsidRDefault="00C51284" w:rsidP="00C51284">
      <w:pPr>
        <w:pStyle w:val="ListParagraph"/>
        <w:numPr>
          <w:ilvl w:val="0"/>
          <w:numId w:val="17"/>
        </w:numPr>
      </w:pPr>
      <w:r>
        <w:t xml:space="preserve">1.1 </w:t>
      </w:r>
      <w:r>
        <w:t>mmol/l (19.8 mg/dl)</w:t>
      </w:r>
    </w:p>
    <w:p w14:paraId="454A9BEC" w14:textId="09D41406" w:rsidR="00C51284" w:rsidRPr="00234CDD" w:rsidRDefault="00C51284" w:rsidP="00C51284">
      <w:pPr>
        <w:pStyle w:val="ListParagraph"/>
        <w:numPr>
          <w:ilvl w:val="0"/>
          <w:numId w:val="17"/>
        </w:numPr>
        <w:rPr>
          <w:b/>
          <w:bCs/>
        </w:rPr>
      </w:pPr>
      <w:r w:rsidRPr="00234CDD">
        <w:rPr>
          <w:b/>
          <w:bCs/>
        </w:rPr>
        <w:t>1.25 mmol/l (22.5 mg/dl)</w:t>
      </w:r>
      <w:r w:rsidR="00234CDD">
        <w:rPr>
          <w:b/>
          <w:bCs/>
        </w:rPr>
        <w:t xml:space="preserve"> </w:t>
      </w:r>
      <w:r w:rsidR="00234CDD">
        <w:rPr>
          <w:b/>
          <w:bCs/>
        </w:rPr>
        <w:t>(correct)</w:t>
      </w:r>
    </w:p>
    <w:p w14:paraId="4703C007" w14:textId="68686ECB" w:rsidR="00C51284" w:rsidRDefault="00C51284" w:rsidP="00C51284">
      <w:pPr>
        <w:pStyle w:val="ListParagraph"/>
        <w:numPr>
          <w:ilvl w:val="0"/>
          <w:numId w:val="17"/>
        </w:numPr>
      </w:pPr>
      <w:r>
        <w:t>1.95 mmol/l (35.1 mg/dl)</w:t>
      </w:r>
    </w:p>
    <w:p w14:paraId="0D72A66D" w14:textId="77777777" w:rsidR="00C51284" w:rsidRDefault="00C51284" w:rsidP="00C51284">
      <w:pPr>
        <w:pStyle w:val="ListParagraph"/>
        <w:ind w:left="360"/>
      </w:pPr>
    </w:p>
    <w:p w14:paraId="0D879DF4" w14:textId="145C6208" w:rsidR="00C51284" w:rsidRDefault="00C51284" w:rsidP="00C51284">
      <w:pPr>
        <w:pStyle w:val="ListParagraph"/>
        <w:numPr>
          <w:ilvl w:val="0"/>
          <w:numId w:val="13"/>
        </w:numPr>
        <w:ind w:left="360"/>
      </w:pPr>
      <w:r>
        <w:t>Which of the following diabetes medications is NOT associated with weight gain?</w:t>
      </w:r>
    </w:p>
    <w:p w14:paraId="2D94C805" w14:textId="37299237" w:rsidR="00C51284" w:rsidRDefault="00C51284" w:rsidP="00234CDD">
      <w:pPr>
        <w:pStyle w:val="ListParagraph"/>
        <w:numPr>
          <w:ilvl w:val="1"/>
          <w:numId w:val="18"/>
        </w:numPr>
      </w:pPr>
      <w:r>
        <w:t>Gliclazide</w:t>
      </w:r>
    </w:p>
    <w:p w14:paraId="4B8AEF9E" w14:textId="50DB227E" w:rsidR="00C51284" w:rsidRDefault="00C51284" w:rsidP="00234CDD">
      <w:pPr>
        <w:pStyle w:val="ListParagraph"/>
        <w:numPr>
          <w:ilvl w:val="1"/>
          <w:numId w:val="18"/>
        </w:numPr>
      </w:pPr>
      <w:r>
        <w:t>Glibenclamide</w:t>
      </w:r>
    </w:p>
    <w:p w14:paraId="19FB84A8" w14:textId="01C725CD" w:rsidR="00C51284" w:rsidRDefault="00C51284" w:rsidP="00234CDD">
      <w:pPr>
        <w:pStyle w:val="ListParagraph"/>
        <w:numPr>
          <w:ilvl w:val="1"/>
          <w:numId w:val="18"/>
        </w:numPr>
      </w:pPr>
      <w:r>
        <w:t>Insulin</w:t>
      </w:r>
    </w:p>
    <w:p w14:paraId="2E7DDDF2" w14:textId="5001DDC6" w:rsidR="00C51284" w:rsidRDefault="00C51284" w:rsidP="00234CDD">
      <w:pPr>
        <w:pStyle w:val="ListParagraph"/>
        <w:numPr>
          <w:ilvl w:val="1"/>
          <w:numId w:val="18"/>
        </w:numPr>
      </w:pPr>
      <w:r>
        <w:t>Thiazolidinediones</w:t>
      </w:r>
    </w:p>
    <w:p w14:paraId="44B05E46" w14:textId="2A64C415" w:rsidR="00C51284" w:rsidRPr="00234CDD" w:rsidRDefault="00C51284" w:rsidP="00234CDD">
      <w:pPr>
        <w:pStyle w:val="ListParagraph"/>
        <w:numPr>
          <w:ilvl w:val="1"/>
          <w:numId w:val="18"/>
        </w:numPr>
        <w:rPr>
          <w:b/>
          <w:bCs/>
        </w:rPr>
      </w:pPr>
      <w:r w:rsidRPr="00234CDD">
        <w:rPr>
          <w:b/>
          <w:bCs/>
        </w:rPr>
        <w:t>Metformin</w:t>
      </w:r>
      <w:r w:rsidR="00234CDD">
        <w:rPr>
          <w:b/>
          <w:bCs/>
        </w:rPr>
        <w:t xml:space="preserve"> </w:t>
      </w:r>
      <w:r w:rsidR="00234CDD">
        <w:rPr>
          <w:b/>
          <w:bCs/>
        </w:rPr>
        <w:t>(correct)</w:t>
      </w:r>
    </w:p>
    <w:p w14:paraId="7C3F33AE" w14:textId="77777777" w:rsidR="00C51284" w:rsidRDefault="00C51284" w:rsidP="00C51284"/>
    <w:p w14:paraId="5B261C1D" w14:textId="3B4A68FD" w:rsidR="00E338D1" w:rsidRDefault="00E338D1" w:rsidP="006847E9">
      <w:r w:rsidRPr="00E338D1">
        <w:t>SUMMARY RESULTS</w:t>
      </w:r>
    </w:p>
    <w:p w14:paraId="0D709D8B" w14:textId="5C012909" w:rsidR="00E338D1" w:rsidRDefault="00E338D1" w:rsidP="00E338D1">
      <w:r>
        <w:t xml:space="preserve">Score: </w:t>
      </w:r>
      <w:r w:rsidR="00E62A1F" w:rsidRPr="00E62A1F">
        <w:rPr>
          <w:highlight w:val="yellow"/>
        </w:rPr>
        <w:t>X</w:t>
      </w:r>
      <w:r>
        <w:t>/5</w:t>
      </w:r>
    </w:p>
    <w:p w14:paraId="72AC9EED" w14:textId="77777777" w:rsidR="00234CDD" w:rsidRDefault="00234CDD" w:rsidP="00234CDD">
      <w:r w:rsidRPr="00234CDD">
        <w:lastRenderedPageBreak/>
        <w:t>In this module, we covered why and how to support people with type 2 diabetes in making sustainable lifestyle interventions and achieving their goals.</w:t>
      </w:r>
    </w:p>
    <w:p w14:paraId="4735650E" w14:textId="0859A8C7" w:rsidR="00E338D1" w:rsidRDefault="00E338D1" w:rsidP="00E62A1F">
      <w:pPr>
        <w:pStyle w:val="ListParagraph"/>
        <w:numPr>
          <w:ilvl w:val="0"/>
          <w:numId w:val="12"/>
        </w:numPr>
      </w:pPr>
      <w:r>
        <w:t>CORRECT</w:t>
      </w:r>
      <w:r w:rsidR="00E62A1F">
        <w:t>/INCORRECT</w:t>
      </w:r>
    </w:p>
    <w:p w14:paraId="1225C562" w14:textId="1F2593D6" w:rsidR="00234CDD" w:rsidRDefault="00234CDD" w:rsidP="00234CDD">
      <w:pPr>
        <w:pStyle w:val="ListParagraph"/>
        <w:ind w:left="360"/>
      </w:pPr>
      <w:r w:rsidRPr="00234CDD">
        <w:t>The T-shape is a model that can be used to build a healthy plate for an individual working towards a weight loss goal. Vegetables should take up approximately 50% of each plate or meal with this model.</w:t>
      </w:r>
    </w:p>
    <w:p w14:paraId="56E50E52" w14:textId="69CF2625" w:rsidR="00E338D1" w:rsidRDefault="00E338D1" w:rsidP="00E62A1F">
      <w:pPr>
        <w:pStyle w:val="ListParagraph"/>
        <w:numPr>
          <w:ilvl w:val="0"/>
          <w:numId w:val="12"/>
        </w:numPr>
      </w:pPr>
      <w:r>
        <w:t>CORRECT</w:t>
      </w:r>
      <w:r w:rsidR="00E62A1F">
        <w:t>/INCORRECT</w:t>
      </w:r>
    </w:p>
    <w:p w14:paraId="2C634445" w14:textId="3456B3FA" w:rsidR="00E338D1" w:rsidRDefault="008B0095" w:rsidP="00E62A1F">
      <w:pPr>
        <w:pStyle w:val="ListParagraph"/>
        <w:ind w:left="360"/>
      </w:pPr>
      <w:r w:rsidRPr="008B0095">
        <w:t>The food group known to have the most significant impact on blood glucose levels is carbohydrates. Some vegetables are high in carbohydrates and may affect blood glucose, but fats, protein and dairy are unlikely to significantly affect blood glucose levels.</w:t>
      </w:r>
    </w:p>
    <w:p w14:paraId="773ED4CB" w14:textId="4AF73B4C" w:rsidR="00E338D1" w:rsidRDefault="00E338D1" w:rsidP="00E62A1F">
      <w:pPr>
        <w:pStyle w:val="ListParagraph"/>
        <w:numPr>
          <w:ilvl w:val="0"/>
          <w:numId w:val="12"/>
        </w:numPr>
      </w:pPr>
      <w:r>
        <w:t>CORRECT</w:t>
      </w:r>
      <w:r w:rsidR="00E62A1F">
        <w:t>/INCORRECT</w:t>
      </w:r>
    </w:p>
    <w:p w14:paraId="407665C2" w14:textId="2CB1ACB1" w:rsidR="00E338D1" w:rsidRDefault="008B0095" w:rsidP="00E62A1F">
      <w:pPr>
        <w:pStyle w:val="ListParagraph"/>
        <w:ind w:left="360"/>
      </w:pPr>
      <w:r w:rsidRPr="008B0095">
        <w:t>Lifestyle goals should be tailored to the individual including considering current lifestyle habits. A goal of 45–60 minutes of moderate exercise daily is likely too ambitious and unsustainable for an individual who is currently not physically active.</w:t>
      </w:r>
    </w:p>
    <w:p w14:paraId="192AA09D" w14:textId="09AAB4FE" w:rsidR="00E338D1" w:rsidRDefault="00E338D1" w:rsidP="00E62A1F">
      <w:pPr>
        <w:pStyle w:val="ListParagraph"/>
        <w:numPr>
          <w:ilvl w:val="0"/>
          <w:numId w:val="12"/>
        </w:numPr>
      </w:pPr>
      <w:r>
        <w:t>CORRECT</w:t>
      </w:r>
      <w:r w:rsidR="00E62A1F">
        <w:t>/INCORRECT</w:t>
      </w:r>
    </w:p>
    <w:p w14:paraId="13607869" w14:textId="6CF5760A" w:rsidR="00E338D1" w:rsidRDefault="008B0095" w:rsidP="00E62A1F">
      <w:pPr>
        <w:pStyle w:val="ListParagraph"/>
        <w:ind w:left="360"/>
      </w:pPr>
      <w:r w:rsidRPr="008B0095">
        <w:t>Data suggest that regular exercise is associated with a 1.25 mmol/l (22.5 mg/dl) reduction in fasting plasma glucose.</w:t>
      </w:r>
    </w:p>
    <w:p w14:paraId="76F811A8" w14:textId="74EE3AB4" w:rsidR="00E338D1" w:rsidRDefault="00E338D1" w:rsidP="00E62A1F">
      <w:pPr>
        <w:pStyle w:val="ListParagraph"/>
        <w:numPr>
          <w:ilvl w:val="0"/>
          <w:numId w:val="12"/>
        </w:numPr>
      </w:pPr>
      <w:r>
        <w:t>CORRECT</w:t>
      </w:r>
      <w:r w:rsidR="00E62A1F">
        <w:t>/INCORRECT</w:t>
      </w:r>
    </w:p>
    <w:p w14:paraId="1728144D" w14:textId="0166569C" w:rsidR="00E338D1" w:rsidRDefault="008B0095" w:rsidP="00E62A1F">
      <w:pPr>
        <w:pStyle w:val="ListParagraph"/>
        <w:ind w:left="360"/>
      </w:pPr>
      <w:r w:rsidRPr="008B0095">
        <w:t>Many diabetes medications are associated with weight gain. However, metformin is typically weight neutral, with some individuals experiencing slight weight loss. Gliclazide, glibenclamide, insulin and thiazolidinediones are associated with varying levels of weight gain.</w:t>
      </w:r>
    </w:p>
    <w:sectPr w:rsidR="00E3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1FF3"/>
    <w:multiLevelType w:val="hybridMultilevel"/>
    <w:tmpl w:val="BEF6662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657653"/>
    <w:multiLevelType w:val="hybridMultilevel"/>
    <w:tmpl w:val="3604C6EE"/>
    <w:lvl w:ilvl="0" w:tplc="FFFFFFFF">
      <w:start w:val="1"/>
      <w:numFmt w:val="decimal"/>
      <w:lvlText w:val="%1."/>
      <w:lvlJc w:val="left"/>
      <w:pPr>
        <w:ind w:left="720" w:hanging="360"/>
      </w:pPr>
    </w:lvl>
    <w:lvl w:ilvl="1" w:tplc="08090019">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BE0382"/>
    <w:multiLevelType w:val="multilevel"/>
    <w:tmpl w:val="9DB6F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0EA5133B"/>
    <w:multiLevelType w:val="hybridMultilevel"/>
    <w:tmpl w:val="DB668DE4"/>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0025909"/>
    <w:multiLevelType w:val="hybridMultilevel"/>
    <w:tmpl w:val="CF9C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766601"/>
    <w:multiLevelType w:val="hybridMultilevel"/>
    <w:tmpl w:val="04966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B11ACC"/>
    <w:multiLevelType w:val="hybridMultilevel"/>
    <w:tmpl w:val="7996D4B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2597590"/>
    <w:multiLevelType w:val="hybridMultilevel"/>
    <w:tmpl w:val="C7C0B9C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071C42"/>
    <w:multiLevelType w:val="hybridMultilevel"/>
    <w:tmpl w:val="8A8E04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1084E6F"/>
    <w:multiLevelType w:val="multilevel"/>
    <w:tmpl w:val="5C88626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0" w15:restartNumberingAfterBreak="0">
    <w:nsid w:val="35D32D5F"/>
    <w:multiLevelType w:val="hybridMultilevel"/>
    <w:tmpl w:val="8A50C28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EA87B0C"/>
    <w:multiLevelType w:val="hybridMultilevel"/>
    <w:tmpl w:val="C08EA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EF255D"/>
    <w:multiLevelType w:val="hybridMultilevel"/>
    <w:tmpl w:val="0EDA3A34"/>
    <w:lvl w:ilvl="0" w:tplc="1EA62A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6405C4"/>
    <w:multiLevelType w:val="multilevel"/>
    <w:tmpl w:val="D3B4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8A613F9"/>
    <w:multiLevelType w:val="hybridMultilevel"/>
    <w:tmpl w:val="FDBE07F8"/>
    <w:lvl w:ilvl="0" w:tplc="0809000F">
      <w:start w:val="1"/>
      <w:numFmt w:val="decimal"/>
      <w:lvlText w:val="%1."/>
      <w:lvlJc w:val="left"/>
      <w:pPr>
        <w:ind w:left="360" w:hanging="360"/>
      </w:pPr>
    </w:lvl>
    <w:lvl w:ilvl="1" w:tplc="470C0316">
      <w:start w:val="1"/>
      <w:numFmt w:val="decimal"/>
      <w:lvlText w:val="%2."/>
      <w:lvlJc w:val="left"/>
      <w:pPr>
        <w:ind w:left="1080" w:hanging="360"/>
      </w:pPr>
      <w:rPr>
        <w:rFonts w:asciiTheme="minorHAnsi" w:eastAsiaTheme="minorHAnsi" w:hAnsiTheme="minorHAnsi" w:cstheme="minorBidi"/>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F620A23"/>
    <w:multiLevelType w:val="hybridMultilevel"/>
    <w:tmpl w:val="91D0682C"/>
    <w:lvl w:ilvl="0" w:tplc="FFFFFFFF">
      <w:start w:val="1"/>
      <w:numFmt w:val="decimal"/>
      <w:lvlText w:val="%1."/>
      <w:lvlJc w:val="left"/>
      <w:pPr>
        <w:ind w:left="360" w:hanging="360"/>
      </w:pPr>
    </w:lvl>
    <w:lvl w:ilvl="1" w:tplc="08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0E70EE3"/>
    <w:multiLevelType w:val="hybridMultilevel"/>
    <w:tmpl w:val="916E900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72767B9"/>
    <w:multiLevelType w:val="hybridMultilevel"/>
    <w:tmpl w:val="F364F4B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954019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6498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6955287">
    <w:abstractNumId w:val="14"/>
  </w:num>
  <w:num w:numId="4" w16cid:durableId="1246263315">
    <w:abstractNumId w:val="4"/>
  </w:num>
  <w:num w:numId="5" w16cid:durableId="956107913">
    <w:abstractNumId w:val="5"/>
  </w:num>
  <w:num w:numId="6" w16cid:durableId="348214538">
    <w:abstractNumId w:val="6"/>
  </w:num>
  <w:num w:numId="7" w16cid:durableId="107093258">
    <w:abstractNumId w:val="15"/>
  </w:num>
  <w:num w:numId="8" w16cid:durableId="89665636">
    <w:abstractNumId w:val="8"/>
  </w:num>
  <w:num w:numId="9" w16cid:durableId="1849520752">
    <w:abstractNumId w:val="17"/>
  </w:num>
  <w:num w:numId="10" w16cid:durableId="1848399263">
    <w:abstractNumId w:val="16"/>
  </w:num>
  <w:num w:numId="11" w16cid:durableId="2132629914">
    <w:abstractNumId w:val="10"/>
  </w:num>
  <w:num w:numId="12" w16cid:durableId="1803225499">
    <w:abstractNumId w:val="12"/>
  </w:num>
  <w:num w:numId="13" w16cid:durableId="1061558267">
    <w:abstractNumId w:val="11"/>
  </w:num>
  <w:num w:numId="14" w16cid:durableId="594362507">
    <w:abstractNumId w:val="13"/>
  </w:num>
  <w:num w:numId="15" w16cid:durableId="77334545">
    <w:abstractNumId w:val="7"/>
  </w:num>
  <w:num w:numId="16" w16cid:durableId="1162575616">
    <w:abstractNumId w:val="0"/>
  </w:num>
  <w:num w:numId="17" w16cid:durableId="1794473524">
    <w:abstractNumId w:val="3"/>
  </w:num>
  <w:num w:numId="18" w16cid:durableId="74622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3"/>
    <w:rsid w:val="000038BE"/>
    <w:rsid w:val="00011F10"/>
    <w:rsid w:val="000B132E"/>
    <w:rsid w:val="000D2D78"/>
    <w:rsid w:val="000E282A"/>
    <w:rsid w:val="0010555B"/>
    <w:rsid w:val="001B374E"/>
    <w:rsid w:val="001C4D72"/>
    <w:rsid w:val="001E5A95"/>
    <w:rsid w:val="00206298"/>
    <w:rsid w:val="00210920"/>
    <w:rsid w:val="00234CDD"/>
    <w:rsid w:val="00256ED0"/>
    <w:rsid w:val="002972D8"/>
    <w:rsid w:val="002A5276"/>
    <w:rsid w:val="00333514"/>
    <w:rsid w:val="003360CF"/>
    <w:rsid w:val="00406DDC"/>
    <w:rsid w:val="00427DAA"/>
    <w:rsid w:val="00501BA7"/>
    <w:rsid w:val="005A27B6"/>
    <w:rsid w:val="005D546F"/>
    <w:rsid w:val="00602D19"/>
    <w:rsid w:val="00635D1F"/>
    <w:rsid w:val="006403C0"/>
    <w:rsid w:val="006847E9"/>
    <w:rsid w:val="006C49F4"/>
    <w:rsid w:val="006D6460"/>
    <w:rsid w:val="006E71B9"/>
    <w:rsid w:val="007267C9"/>
    <w:rsid w:val="007361D0"/>
    <w:rsid w:val="007C60E7"/>
    <w:rsid w:val="008650B3"/>
    <w:rsid w:val="008B0095"/>
    <w:rsid w:val="008B3FC0"/>
    <w:rsid w:val="008F0D42"/>
    <w:rsid w:val="009407A5"/>
    <w:rsid w:val="00950623"/>
    <w:rsid w:val="00972C2C"/>
    <w:rsid w:val="009C45D3"/>
    <w:rsid w:val="009D2522"/>
    <w:rsid w:val="00A14FFB"/>
    <w:rsid w:val="00AA66C2"/>
    <w:rsid w:val="00AD7BC5"/>
    <w:rsid w:val="00B04B70"/>
    <w:rsid w:val="00B423F3"/>
    <w:rsid w:val="00B47658"/>
    <w:rsid w:val="00BA797D"/>
    <w:rsid w:val="00BA7A47"/>
    <w:rsid w:val="00BF27C9"/>
    <w:rsid w:val="00C24925"/>
    <w:rsid w:val="00C51284"/>
    <w:rsid w:val="00D76A73"/>
    <w:rsid w:val="00DB3406"/>
    <w:rsid w:val="00DF6C09"/>
    <w:rsid w:val="00E338D1"/>
    <w:rsid w:val="00E57671"/>
    <w:rsid w:val="00E62A1F"/>
    <w:rsid w:val="00E84CF1"/>
    <w:rsid w:val="00F50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F7F"/>
  <w15:chartTrackingRefBased/>
  <w15:docId w15:val="{A5475E39-6EDB-493B-95B0-C8D69E38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2"/>
    <w:pPr>
      <w:ind w:left="720"/>
      <w:contextualSpacing/>
    </w:pPr>
  </w:style>
  <w:style w:type="character" w:styleId="CommentReference">
    <w:name w:val="annotation reference"/>
    <w:basedOn w:val="DefaultParagraphFont"/>
    <w:uiPriority w:val="99"/>
    <w:semiHidden/>
    <w:unhideWhenUsed/>
    <w:rsid w:val="007267C9"/>
    <w:rPr>
      <w:sz w:val="16"/>
      <w:szCs w:val="16"/>
    </w:rPr>
  </w:style>
  <w:style w:type="paragraph" w:styleId="CommentText">
    <w:name w:val="annotation text"/>
    <w:basedOn w:val="Normal"/>
    <w:link w:val="CommentTextChar"/>
    <w:uiPriority w:val="99"/>
    <w:unhideWhenUsed/>
    <w:rsid w:val="007267C9"/>
    <w:pPr>
      <w:spacing w:line="240" w:lineRule="auto"/>
    </w:pPr>
    <w:rPr>
      <w:sz w:val="20"/>
      <w:szCs w:val="20"/>
    </w:rPr>
  </w:style>
  <w:style w:type="character" w:customStyle="1" w:styleId="CommentTextChar">
    <w:name w:val="Comment Text Char"/>
    <w:basedOn w:val="DefaultParagraphFont"/>
    <w:link w:val="CommentText"/>
    <w:uiPriority w:val="99"/>
    <w:rsid w:val="007267C9"/>
    <w:rPr>
      <w:sz w:val="20"/>
      <w:szCs w:val="20"/>
    </w:rPr>
  </w:style>
  <w:style w:type="paragraph" w:styleId="CommentSubject">
    <w:name w:val="annotation subject"/>
    <w:basedOn w:val="CommentText"/>
    <w:next w:val="CommentText"/>
    <w:link w:val="CommentSubjectChar"/>
    <w:uiPriority w:val="99"/>
    <w:semiHidden/>
    <w:unhideWhenUsed/>
    <w:rsid w:val="007267C9"/>
    <w:rPr>
      <w:b/>
      <w:bCs/>
    </w:rPr>
  </w:style>
  <w:style w:type="character" w:customStyle="1" w:styleId="CommentSubjectChar">
    <w:name w:val="Comment Subject Char"/>
    <w:basedOn w:val="CommentTextChar"/>
    <w:link w:val="CommentSubject"/>
    <w:uiPriority w:val="99"/>
    <w:semiHidden/>
    <w:rsid w:val="007267C9"/>
    <w:rPr>
      <w:b/>
      <w:bCs/>
      <w:sz w:val="20"/>
      <w:szCs w:val="20"/>
    </w:rPr>
  </w:style>
  <w:style w:type="character" w:customStyle="1" w:styleId="Heading1Char">
    <w:name w:val="Heading 1 Char"/>
    <w:basedOn w:val="DefaultParagraphFont"/>
    <w:link w:val="Heading1"/>
    <w:uiPriority w:val="9"/>
    <w:rsid w:val="00B476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273">
      <w:bodyDiv w:val="1"/>
      <w:marLeft w:val="0"/>
      <w:marRight w:val="0"/>
      <w:marTop w:val="0"/>
      <w:marBottom w:val="0"/>
      <w:divBdr>
        <w:top w:val="none" w:sz="0" w:space="0" w:color="auto"/>
        <w:left w:val="none" w:sz="0" w:space="0" w:color="auto"/>
        <w:bottom w:val="none" w:sz="0" w:space="0" w:color="auto"/>
        <w:right w:val="none" w:sz="0" w:space="0" w:color="auto"/>
      </w:divBdr>
    </w:div>
    <w:div w:id="724187128">
      <w:bodyDiv w:val="1"/>
      <w:marLeft w:val="0"/>
      <w:marRight w:val="0"/>
      <w:marTop w:val="0"/>
      <w:marBottom w:val="0"/>
      <w:divBdr>
        <w:top w:val="none" w:sz="0" w:space="0" w:color="auto"/>
        <w:left w:val="none" w:sz="0" w:space="0" w:color="auto"/>
        <w:bottom w:val="none" w:sz="0" w:space="0" w:color="auto"/>
        <w:right w:val="none" w:sz="0" w:space="0" w:color="auto"/>
      </w:divBdr>
    </w:div>
    <w:div w:id="1099330272">
      <w:bodyDiv w:val="1"/>
      <w:marLeft w:val="0"/>
      <w:marRight w:val="0"/>
      <w:marTop w:val="0"/>
      <w:marBottom w:val="0"/>
      <w:divBdr>
        <w:top w:val="none" w:sz="0" w:space="0" w:color="auto"/>
        <w:left w:val="none" w:sz="0" w:space="0" w:color="auto"/>
        <w:bottom w:val="none" w:sz="0" w:space="0" w:color="auto"/>
        <w:right w:val="none" w:sz="0" w:space="0" w:color="auto"/>
      </w:divBdr>
    </w:div>
    <w:div w:id="1443301934">
      <w:bodyDiv w:val="1"/>
      <w:marLeft w:val="0"/>
      <w:marRight w:val="0"/>
      <w:marTop w:val="0"/>
      <w:marBottom w:val="0"/>
      <w:divBdr>
        <w:top w:val="none" w:sz="0" w:space="0" w:color="auto"/>
        <w:left w:val="none" w:sz="0" w:space="0" w:color="auto"/>
        <w:bottom w:val="none" w:sz="0" w:space="0" w:color="auto"/>
        <w:right w:val="none" w:sz="0" w:space="0" w:color="auto"/>
      </w:divBdr>
    </w:div>
    <w:div w:id="14653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Widdows (IMP)</dc:creator>
  <cp:keywords/>
  <dc:description/>
  <cp:lastModifiedBy>Rhea Nicholls</cp:lastModifiedBy>
  <cp:revision>39</cp:revision>
  <dcterms:created xsi:type="dcterms:W3CDTF">2023-05-15T14:26:00Z</dcterms:created>
  <dcterms:modified xsi:type="dcterms:W3CDTF">2024-11-08T14:24:00Z</dcterms:modified>
</cp:coreProperties>
</file>