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939C5" w14:textId="00844A29" w:rsidR="008654DA" w:rsidRDefault="0083079B" w:rsidP="00CF0ACD">
      <w:pPr>
        <w:rPr>
          <w:rFonts w:ascii="Lato" w:hAnsi="Lato"/>
          <w:b/>
          <w:bCs/>
          <w:color w:val="C00000"/>
          <w:sz w:val="32"/>
          <w:szCs w:val="32"/>
          <w:lang w:val="en-US"/>
        </w:rPr>
      </w:pPr>
      <w:r>
        <w:rPr>
          <w:rFonts w:ascii="Lato" w:hAnsi="Lato"/>
          <w:b/>
          <w:bCs/>
          <w:color w:val="C00000"/>
          <w:sz w:val="32"/>
          <w:szCs w:val="32"/>
          <w:lang w:val="en-US"/>
        </w:rPr>
        <w:t xml:space="preserve">Chapter </w:t>
      </w:r>
      <w:r w:rsidR="00F4171B">
        <w:rPr>
          <w:rFonts w:ascii="Lato" w:hAnsi="Lato"/>
          <w:b/>
          <w:bCs/>
          <w:color w:val="C00000"/>
          <w:sz w:val="32"/>
          <w:szCs w:val="32"/>
          <w:lang w:val="en-US"/>
        </w:rPr>
        <w:t>5</w:t>
      </w:r>
      <w:r>
        <w:rPr>
          <w:rFonts w:ascii="Lato" w:hAnsi="Lato"/>
          <w:b/>
          <w:bCs/>
          <w:color w:val="C00000"/>
          <w:sz w:val="32"/>
          <w:szCs w:val="32"/>
          <w:lang w:val="en-US"/>
        </w:rPr>
        <w:t xml:space="preserve"> </w:t>
      </w:r>
      <w:r w:rsidR="00D1119D">
        <w:rPr>
          <w:rFonts w:ascii="Lato" w:hAnsi="Lato"/>
          <w:b/>
          <w:bCs/>
          <w:color w:val="C00000"/>
          <w:sz w:val="32"/>
          <w:szCs w:val="32"/>
          <w:lang w:val="en-US"/>
        </w:rPr>
        <w:t>Learning App</w:t>
      </w:r>
      <w:r>
        <w:rPr>
          <w:rFonts w:ascii="Lato" w:hAnsi="Lato"/>
          <w:b/>
          <w:bCs/>
          <w:color w:val="C00000"/>
          <w:sz w:val="32"/>
          <w:szCs w:val="32"/>
          <w:lang w:val="en-US"/>
        </w:rPr>
        <w:t xml:space="preserve">: video </w:t>
      </w:r>
      <w:r w:rsidR="00E22C60">
        <w:rPr>
          <w:rFonts w:ascii="Lato" w:hAnsi="Lato"/>
          <w:b/>
          <w:bCs/>
          <w:color w:val="C00000"/>
          <w:sz w:val="32"/>
          <w:szCs w:val="32"/>
          <w:lang w:val="en-US"/>
        </w:rPr>
        <w:t>outline</w:t>
      </w:r>
      <w:r w:rsidR="00DE0B4A">
        <w:rPr>
          <w:rFonts w:ascii="Lato" w:hAnsi="Lato"/>
          <w:b/>
          <w:bCs/>
          <w:color w:val="C00000"/>
          <w:sz w:val="32"/>
          <w:szCs w:val="32"/>
          <w:lang w:val="en-US"/>
        </w:rPr>
        <w:t xml:space="preserve"> – </w:t>
      </w:r>
      <w:r w:rsidR="00F4171B">
        <w:rPr>
          <w:rFonts w:ascii="Lato" w:hAnsi="Lato"/>
          <w:b/>
          <w:bCs/>
          <w:color w:val="C00000"/>
          <w:sz w:val="32"/>
          <w:szCs w:val="32"/>
          <w:lang w:val="en-US"/>
        </w:rPr>
        <w:t>effective conversations for patient engagement</w:t>
      </w:r>
    </w:p>
    <w:p w14:paraId="4CA73777" w14:textId="77777777" w:rsidR="00D1119D" w:rsidRDefault="00D1119D" w:rsidP="00CF0ACD">
      <w:pPr>
        <w:rPr>
          <w:rFonts w:ascii="Lato" w:hAnsi="Lato"/>
          <w:b/>
          <w:bCs/>
          <w:color w:val="C00000"/>
          <w:sz w:val="32"/>
          <w:szCs w:val="32"/>
          <w:lang w:val="en-US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6374"/>
        <w:gridCol w:w="7655"/>
      </w:tblGrid>
      <w:tr w:rsidR="007F7D7A" w:rsidRPr="00C2332E" w14:paraId="61A1EAC7" w14:textId="77777777" w:rsidTr="007F7D7A">
        <w:tc>
          <w:tcPr>
            <w:tcW w:w="6374" w:type="dxa"/>
          </w:tcPr>
          <w:p w14:paraId="4D414F9C" w14:textId="79F77C29" w:rsidR="007F7D7A" w:rsidRPr="00C2332E" w:rsidRDefault="007F7D7A" w:rsidP="00CF0ACD">
            <w:pPr>
              <w:rPr>
                <w:rFonts w:ascii="Lato" w:hAnsi="Lato"/>
                <w:color w:val="000000" w:themeColor="text1"/>
                <w:sz w:val="24"/>
                <w:szCs w:val="24"/>
              </w:rPr>
            </w:pPr>
            <w:r w:rsidRPr="00C2332E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Chapter:  </w:t>
            </w:r>
            <w:r w:rsidR="00345D64" w:rsidRPr="00345D64">
              <w:rPr>
                <w:rFonts w:ascii="Lato" w:hAnsi="Lato" w:hint="eastAsia"/>
                <w:color w:val="000000" w:themeColor="text1"/>
                <w:sz w:val="24"/>
                <w:szCs w:val="24"/>
              </w:rPr>
              <w:t>The role of patient engagement in diabetes management</w:t>
            </w:r>
          </w:p>
        </w:tc>
        <w:tc>
          <w:tcPr>
            <w:tcW w:w="7655" w:type="dxa"/>
          </w:tcPr>
          <w:p w14:paraId="5D97EF88" w14:textId="38003FF5" w:rsidR="007F7D7A" w:rsidRPr="00C2332E" w:rsidRDefault="007F7D7A" w:rsidP="00CF0ACD">
            <w:pPr>
              <w:rPr>
                <w:rFonts w:ascii="Lato" w:hAnsi="Lato"/>
                <w:color w:val="000000" w:themeColor="text1"/>
                <w:sz w:val="24"/>
                <w:szCs w:val="24"/>
              </w:rPr>
            </w:pPr>
            <w:r w:rsidRPr="00C2332E">
              <w:rPr>
                <w:rFonts w:ascii="Lato" w:hAnsi="Lato"/>
                <w:color w:val="000000" w:themeColor="text1"/>
                <w:sz w:val="24"/>
                <w:szCs w:val="24"/>
              </w:rPr>
              <w:t>P</w:t>
            </w:r>
            <w:r w:rsidR="00845B18" w:rsidRPr="00C2332E">
              <w:rPr>
                <w:rFonts w:ascii="Lato" w:hAnsi="Lato"/>
                <w:color w:val="000000" w:themeColor="text1"/>
                <w:sz w:val="24"/>
                <w:szCs w:val="24"/>
              </w:rPr>
              <w:t>resenter</w:t>
            </w:r>
            <w:r w:rsidRPr="00C2332E">
              <w:rPr>
                <w:rFonts w:ascii="Lato" w:hAnsi="Lato"/>
                <w:color w:val="000000" w:themeColor="text1"/>
                <w:sz w:val="24"/>
                <w:szCs w:val="24"/>
              </w:rPr>
              <w:t>:</w:t>
            </w:r>
            <w:r w:rsidR="00A03DBD" w:rsidRPr="00C2332E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 </w:t>
            </w:r>
            <w:r w:rsidRPr="00C2332E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 </w:t>
            </w:r>
            <w:r w:rsidR="005A2815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HCP with </w:t>
            </w:r>
            <w:r w:rsidR="004E5D1D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strong </w:t>
            </w:r>
            <w:r w:rsidR="005A2815">
              <w:rPr>
                <w:rFonts w:ascii="Lato" w:hAnsi="Lato"/>
                <w:color w:val="000000" w:themeColor="text1"/>
                <w:sz w:val="24"/>
                <w:szCs w:val="24"/>
              </w:rPr>
              <w:t>knowledge</w:t>
            </w:r>
            <w:r w:rsidR="004E5D1D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 of </w:t>
            </w:r>
            <w:r w:rsidR="00353926">
              <w:rPr>
                <w:rFonts w:ascii="Lato" w:hAnsi="Lato"/>
                <w:color w:val="000000" w:themeColor="text1"/>
                <w:sz w:val="24"/>
                <w:szCs w:val="24"/>
              </w:rPr>
              <w:t>diabet</w:t>
            </w:r>
            <w:r w:rsidR="00F4171B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es management </w:t>
            </w:r>
          </w:p>
        </w:tc>
      </w:tr>
      <w:tr w:rsidR="007F7D7A" w:rsidRPr="00C2332E" w14:paraId="04E2EE36" w14:textId="77777777" w:rsidTr="007F7D7A">
        <w:tc>
          <w:tcPr>
            <w:tcW w:w="6374" w:type="dxa"/>
          </w:tcPr>
          <w:p w14:paraId="1BB8ACA3" w14:textId="5DDF4D3D" w:rsidR="007F7D7A" w:rsidRPr="00C2332E" w:rsidRDefault="007F7D7A" w:rsidP="000F0D74">
            <w:pPr>
              <w:tabs>
                <w:tab w:val="left" w:pos="2025"/>
              </w:tabs>
              <w:rPr>
                <w:rFonts w:ascii="Lato" w:hAnsi="Lato"/>
                <w:color w:val="000000" w:themeColor="text1"/>
                <w:sz w:val="24"/>
                <w:szCs w:val="24"/>
              </w:rPr>
            </w:pPr>
            <w:r w:rsidRPr="00C2332E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Lesson: </w:t>
            </w:r>
          </w:p>
        </w:tc>
        <w:tc>
          <w:tcPr>
            <w:tcW w:w="7655" w:type="dxa"/>
          </w:tcPr>
          <w:p w14:paraId="16C3A29D" w14:textId="623FE37C" w:rsidR="007F7D7A" w:rsidRPr="00C2332E" w:rsidRDefault="007F7D7A" w:rsidP="00CF0ACD">
            <w:pPr>
              <w:rPr>
                <w:rFonts w:ascii="Lato" w:hAnsi="Lato"/>
                <w:color w:val="000000" w:themeColor="text1"/>
                <w:sz w:val="24"/>
                <w:szCs w:val="24"/>
              </w:rPr>
            </w:pPr>
            <w:r w:rsidRPr="00C2332E">
              <w:rPr>
                <w:rFonts w:ascii="Lato" w:hAnsi="Lato"/>
                <w:color w:val="000000" w:themeColor="text1"/>
                <w:sz w:val="24"/>
                <w:szCs w:val="24"/>
              </w:rPr>
              <w:t>Video type:</w:t>
            </w:r>
            <w:r w:rsidR="00142F6F" w:rsidRPr="00C2332E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 Expert commentary</w:t>
            </w:r>
          </w:p>
        </w:tc>
      </w:tr>
      <w:tr w:rsidR="00BB1EFA" w:rsidRPr="00C2332E" w14:paraId="4FFF28C9" w14:textId="77777777" w:rsidTr="007F7D7A">
        <w:tc>
          <w:tcPr>
            <w:tcW w:w="6374" w:type="dxa"/>
          </w:tcPr>
          <w:p w14:paraId="01EB8F6A" w14:textId="404783DA" w:rsidR="00BB1EFA" w:rsidRPr="00C2332E" w:rsidRDefault="00BB1EFA" w:rsidP="00BB1EFA">
            <w:pPr>
              <w:rPr>
                <w:rFonts w:ascii="Lato" w:hAnsi="Lato"/>
                <w:color w:val="000000" w:themeColor="text1"/>
                <w:sz w:val="24"/>
                <w:szCs w:val="24"/>
              </w:rPr>
            </w:pPr>
            <w:r w:rsidRPr="00C2332E">
              <w:rPr>
                <w:rFonts w:ascii="Lato" w:hAnsi="Lato"/>
                <w:color w:val="000000" w:themeColor="text1"/>
                <w:sz w:val="24"/>
                <w:szCs w:val="24"/>
              </w:rPr>
              <w:t>Video title:</w:t>
            </w:r>
            <w:r w:rsidR="00B82B89" w:rsidRPr="00C2332E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 </w:t>
            </w:r>
            <w:r w:rsidR="00F4171B">
              <w:rPr>
                <w:rFonts w:ascii="Lato" w:hAnsi="Lato"/>
                <w:color w:val="000000" w:themeColor="text1"/>
                <w:sz w:val="24"/>
                <w:szCs w:val="24"/>
              </w:rPr>
              <w:t>E</w:t>
            </w:r>
            <w:r w:rsidR="00F4171B" w:rsidRPr="00F4171B">
              <w:rPr>
                <w:rFonts w:ascii="Lato" w:hAnsi="Lato" w:hint="eastAsia"/>
                <w:color w:val="000000" w:themeColor="text1"/>
                <w:sz w:val="24"/>
                <w:szCs w:val="24"/>
              </w:rPr>
              <w:t>ffective conversations for patient engagement</w:t>
            </w:r>
          </w:p>
        </w:tc>
        <w:tc>
          <w:tcPr>
            <w:tcW w:w="7655" w:type="dxa"/>
          </w:tcPr>
          <w:p w14:paraId="44E994D2" w14:textId="78B8641E" w:rsidR="00BB1EFA" w:rsidRPr="00C2332E" w:rsidRDefault="00BB1EFA" w:rsidP="00BB1EFA">
            <w:pPr>
              <w:rPr>
                <w:rFonts w:ascii="Lato" w:hAnsi="Lato"/>
                <w:color w:val="000000" w:themeColor="text1"/>
                <w:sz w:val="24"/>
                <w:szCs w:val="24"/>
              </w:rPr>
            </w:pPr>
            <w:r w:rsidRPr="00C2332E">
              <w:rPr>
                <w:rFonts w:ascii="Lato" w:hAnsi="Lato"/>
                <w:color w:val="000000" w:themeColor="text1"/>
                <w:sz w:val="24"/>
                <w:szCs w:val="24"/>
              </w:rPr>
              <w:t>Video shot:</w:t>
            </w:r>
            <w:r w:rsidR="00A03DBD" w:rsidRPr="00C2332E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 faculty straight to camera</w:t>
            </w:r>
            <w:r w:rsidR="00DD027E">
              <w:rPr>
                <w:rFonts w:ascii="Lato" w:hAnsi="Lato"/>
                <w:color w:val="000000" w:themeColor="text1"/>
                <w:sz w:val="24"/>
                <w:szCs w:val="24"/>
              </w:rPr>
              <w:t>. A</w:t>
            </w:r>
            <w:r w:rsidR="00142F6F" w:rsidRPr="00C2332E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nimations </w:t>
            </w:r>
            <w:r w:rsidR="00B2319A">
              <w:rPr>
                <w:rFonts w:ascii="Lato" w:hAnsi="Lato"/>
                <w:color w:val="000000" w:themeColor="text1"/>
                <w:sz w:val="24"/>
                <w:szCs w:val="24"/>
              </w:rPr>
              <w:t>to appear over shoulder</w:t>
            </w:r>
            <w:r w:rsidR="00DD027E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 </w:t>
            </w:r>
            <w:r w:rsidR="00C55970">
              <w:rPr>
                <w:rFonts w:ascii="Lato" w:hAnsi="Lato"/>
                <w:color w:val="000000" w:themeColor="text1"/>
                <w:sz w:val="24"/>
                <w:szCs w:val="24"/>
              </w:rPr>
              <w:t>and/</w:t>
            </w:r>
            <w:r w:rsidR="00DD027E">
              <w:rPr>
                <w:rFonts w:ascii="Lato" w:hAnsi="Lato"/>
                <w:color w:val="000000" w:themeColor="text1"/>
                <w:sz w:val="24"/>
                <w:szCs w:val="24"/>
              </w:rPr>
              <w:t>or as full screen overlay</w:t>
            </w:r>
            <w:r w:rsidR="00C55970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 where appropriate.</w:t>
            </w:r>
          </w:p>
        </w:tc>
      </w:tr>
      <w:tr w:rsidR="007606F8" w:rsidRPr="00C2332E" w14:paraId="460F6ABB" w14:textId="77777777" w:rsidTr="007F7D7A">
        <w:tc>
          <w:tcPr>
            <w:tcW w:w="6374" w:type="dxa"/>
          </w:tcPr>
          <w:p w14:paraId="02CEAC58" w14:textId="3C594634" w:rsidR="007606F8" w:rsidRPr="00C2332E" w:rsidRDefault="007606F8" w:rsidP="007606F8">
            <w:pPr>
              <w:rPr>
                <w:rFonts w:ascii="Lato" w:hAnsi="Lato"/>
                <w:color w:val="000000" w:themeColor="text1"/>
                <w:sz w:val="24"/>
                <w:szCs w:val="24"/>
              </w:rPr>
            </w:pPr>
            <w:r w:rsidRPr="00C2332E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Video objective: </w:t>
            </w:r>
            <w:r w:rsidR="009E574E">
              <w:rPr>
                <w:rFonts w:ascii="Lato" w:hAnsi="Lato"/>
                <w:color w:val="000000" w:themeColor="text1"/>
                <w:sz w:val="24"/>
                <w:szCs w:val="24"/>
              </w:rPr>
              <w:t>T</w:t>
            </w:r>
            <w:r w:rsidR="00E12D11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o </w:t>
            </w:r>
            <w:r w:rsidR="008A15C5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provide practical tips on </w:t>
            </w:r>
            <w:r w:rsidR="00B9618D">
              <w:rPr>
                <w:rFonts w:ascii="Lato" w:hAnsi="Lato"/>
                <w:color w:val="000000" w:themeColor="text1"/>
                <w:sz w:val="24"/>
                <w:szCs w:val="24"/>
              </w:rPr>
              <w:t>effective communication</w:t>
            </w:r>
            <w:r w:rsidR="00BD77DF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 techniques to support the</w:t>
            </w:r>
            <w:r w:rsidR="0083638A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 engagement and</w:t>
            </w:r>
            <w:r w:rsidR="00BD77DF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 care of people with </w:t>
            </w:r>
            <w:r w:rsidR="00B9618D">
              <w:rPr>
                <w:rFonts w:ascii="Lato" w:hAnsi="Lato"/>
                <w:color w:val="000000" w:themeColor="text1"/>
                <w:sz w:val="24"/>
                <w:szCs w:val="24"/>
              </w:rPr>
              <w:t>diabetes</w:t>
            </w:r>
          </w:p>
          <w:p w14:paraId="4E6B5883" w14:textId="111029E3" w:rsidR="006266F9" w:rsidRPr="00C2332E" w:rsidRDefault="006266F9" w:rsidP="007606F8">
            <w:pPr>
              <w:rPr>
                <w:rFonts w:ascii="Lato" w:hAnsi="Lato"/>
                <w:color w:val="000000" w:themeColor="text1"/>
                <w:sz w:val="24"/>
                <w:szCs w:val="24"/>
              </w:rPr>
            </w:pPr>
          </w:p>
        </w:tc>
        <w:tc>
          <w:tcPr>
            <w:tcW w:w="7655" w:type="dxa"/>
          </w:tcPr>
          <w:p w14:paraId="072F8BB6" w14:textId="7EA60693" w:rsidR="007606F8" w:rsidRPr="00C2332E" w:rsidRDefault="007606F8" w:rsidP="007606F8">
            <w:pPr>
              <w:rPr>
                <w:rFonts w:ascii="Lato" w:hAnsi="Lato"/>
                <w:color w:val="000000" w:themeColor="text1"/>
                <w:sz w:val="24"/>
                <w:szCs w:val="24"/>
              </w:rPr>
            </w:pPr>
            <w:r w:rsidRPr="00C2332E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Video setting: </w:t>
            </w:r>
            <w:r w:rsidR="002014B9">
              <w:rPr>
                <w:rFonts w:ascii="Lato" w:hAnsi="Lato"/>
                <w:color w:val="000000" w:themeColor="text1"/>
                <w:sz w:val="24"/>
                <w:szCs w:val="24"/>
              </w:rPr>
              <w:t>Self-filming in clinic or office</w:t>
            </w:r>
          </w:p>
        </w:tc>
      </w:tr>
      <w:tr w:rsidR="00BA47B2" w:rsidRPr="00C2332E" w14:paraId="439971CF" w14:textId="77777777" w:rsidTr="00BE7FA7">
        <w:tc>
          <w:tcPr>
            <w:tcW w:w="14029" w:type="dxa"/>
            <w:gridSpan w:val="2"/>
          </w:tcPr>
          <w:p w14:paraId="7C54E859" w14:textId="07FB05BB" w:rsidR="00BA47B2" w:rsidRPr="00C2332E" w:rsidRDefault="00BA47B2" w:rsidP="00BA47B2">
            <w:pPr>
              <w:tabs>
                <w:tab w:val="left" w:pos="2310"/>
              </w:tabs>
              <w:rPr>
                <w:rFonts w:ascii="Lato" w:hAnsi="Lato"/>
                <w:color w:val="000000" w:themeColor="text1"/>
                <w:sz w:val="24"/>
                <w:szCs w:val="24"/>
              </w:rPr>
            </w:pPr>
            <w:r w:rsidRPr="00C2332E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Video length: Approx </w:t>
            </w:r>
            <w:r w:rsidR="00943CC5">
              <w:rPr>
                <w:rFonts w:ascii="Lato" w:hAnsi="Lato"/>
                <w:color w:val="000000" w:themeColor="text1"/>
                <w:sz w:val="24"/>
                <w:szCs w:val="24"/>
              </w:rPr>
              <w:t>7-8 mins</w:t>
            </w:r>
          </w:p>
        </w:tc>
      </w:tr>
    </w:tbl>
    <w:p w14:paraId="307B960C" w14:textId="77777777" w:rsidR="00D1119D" w:rsidRDefault="00D1119D" w:rsidP="00CF0ACD">
      <w:pPr>
        <w:rPr>
          <w:rFonts w:ascii="Lato" w:hAnsi="Lato"/>
          <w:b/>
          <w:bCs/>
          <w:color w:val="C00000"/>
          <w:sz w:val="32"/>
          <w:szCs w:val="32"/>
          <w:lang w:val="en-US"/>
        </w:rPr>
      </w:pPr>
    </w:p>
    <w:tbl>
      <w:tblPr>
        <w:tblStyle w:val="TableGrid"/>
        <w:tblW w:w="14029" w:type="dxa"/>
        <w:tblLayout w:type="fixed"/>
        <w:tblLook w:val="04A0" w:firstRow="1" w:lastRow="0" w:firstColumn="1" w:lastColumn="0" w:noHBand="0" w:noVBand="1"/>
      </w:tblPr>
      <w:tblGrid>
        <w:gridCol w:w="6516"/>
        <w:gridCol w:w="5197"/>
        <w:gridCol w:w="2316"/>
      </w:tblGrid>
      <w:tr w:rsidR="00F4171B" w:rsidRPr="00B65860" w14:paraId="3E5D2FB5" w14:textId="00432E02" w:rsidTr="000C471E">
        <w:trPr>
          <w:trHeight w:val="425"/>
        </w:trPr>
        <w:tc>
          <w:tcPr>
            <w:tcW w:w="14029" w:type="dxa"/>
            <w:gridSpan w:val="3"/>
            <w:shd w:val="clear" w:color="auto" w:fill="CCC5BD" w:themeFill="background2"/>
          </w:tcPr>
          <w:p w14:paraId="5260ED27" w14:textId="0FAEF557" w:rsidR="00F4171B" w:rsidRPr="00B65860" w:rsidRDefault="00F4171B" w:rsidP="008A5A87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  <w:r w:rsidRPr="00B65860">
              <w:rPr>
                <w:rFonts w:ascii="Lato Light" w:hAnsi="Lato Light"/>
                <w:b/>
                <w:bCs/>
                <w:color w:val="000000" w:themeColor="text1"/>
              </w:rPr>
              <w:t xml:space="preserve">Topic 1: </w:t>
            </w:r>
            <w:r w:rsidR="00131429">
              <w:rPr>
                <w:rFonts w:ascii="Lato Light" w:hAnsi="Lato Light"/>
                <w:b/>
                <w:bCs/>
                <w:color w:val="000000" w:themeColor="text1"/>
              </w:rPr>
              <w:t>Why do we need effective patient communication?</w:t>
            </w:r>
          </w:p>
          <w:p w14:paraId="2FE6A538" w14:textId="3733EA7E" w:rsidR="00F4171B" w:rsidRPr="00B65860" w:rsidRDefault="00F4171B" w:rsidP="008A5A87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  <w:r w:rsidRPr="00B65860">
              <w:rPr>
                <w:rFonts w:ascii="Lato Light" w:hAnsi="Lato Light"/>
                <w:b/>
                <w:bCs/>
                <w:color w:val="000000" w:themeColor="text1"/>
              </w:rPr>
              <w:t>Duration of topic:</w:t>
            </w:r>
            <w:r>
              <w:rPr>
                <w:rFonts w:ascii="Lato Light" w:hAnsi="Lato Light"/>
                <w:b/>
                <w:bCs/>
                <w:color w:val="000000" w:themeColor="text1"/>
              </w:rPr>
              <w:t xml:space="preserve"> </w:t>
            </w:r>
            <w:r w:rsidR="00D35F7D">
              <w:rPr>
                <w:rFonts w:ascii="Lato Light" w:hAnsi="Lato Light"/>
                <w:b/>
                <w:bCs/>
                <w:color w:val="000000" w:themeColor="text1"/>
              </w:rPr>
              <w:t>2</w:t>
            </w:r>
            <w:r>
              <w:rPr>
                <w:rFonts w:ascii="Lato Light" w:hAnsi="Lato Light"/>
                <w:b/>
                <w:bCs/>
                <w:color w:val="000000" w:themeColor="text1"/>
              </w:rPr>
              <w:t xml:space="preserve"> minute</w:t>
            </w:r>
            <w:r w:rsidR="00D35F7D">
              <w:rPr>
                <w:rFonts w:ascii="Lato Light" w:hAnsi="Lato Light"/>
                <w:b/>
                <w:bCs/>
                <w:color w:val="000000" w:themeColor="text1"/>
              </w:rPr>
              <w:t>s</w:t>
            </w:r>
          </w:p>
        </w:tc>
      </w:tr>
      <w:tr w:rsidR="00F4171B" w:rsidRPr="00B65860" w14:paraId="0404FBDE" w14:textId="06AE49CD" w:rsidTr="00131429">
        <w:trPr>
          <w:trHeight w:val="413"/>
        </w:trPr>
        <w:tc>
          <w:tcPr>
            <w:tcW w:w="6516" w:type="dxa"/>
          </w:tcPr>
          <w:p w14:paraId="3BD23103" w14:textId="4511AB64" w:rsidR="00F4171B" w:rsidRPr="00B65860" w:rsidRDefault="00F4171B" w:rsidP="008A5A87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  <w:r w:rsidRPr="00B65860">
              <w:rPr>
                <w:rFonts w:ascii="Lato Light" w:hAnsi="Lato Light"/>
                <w:b/>
                <w:bCs/>
                <w:color w:val="000000" w:themeColor="text1"/>
              </w:rPr>
              <w:t xml:space="preserve">Talking points/script </w:t>
            </w:r>
          </w:p>
        </w:tc>
        <w:tc>
          <w:tcPr>
            <w:tcW w:w="5197" w:type="dxa"/>
          </w:tcPr>
          <w:p w14:paraId="09AF10F1" w14:textId="7C9AF9E5" w:rsidR="00F4171B" w:rsidRPr="00B65860" w:rsidRDefault="00F4171B" w:rsidP="00CF0ACD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  <w:r>
              <w:rPr>
                <w:rFonts w:ascii="Lato Light" w:hAnsi="Lato Light"/>
                <w:b/>
                <w:bCs/>
                <w:color w:val="000000" w:themeColor="text1"/>
              </w:rPr>
              <w:t>A</w:t>
            </w:r>
            <w:r w:rsidRPr="00B65860">
              <w:rPr>
                <w:rFonts w:ascii="Lato Light" w:hAnsi="Lato Light"/>
                <w:b/>
                <w:bCs/>
                <w:color w:val="000000" w:themeColor="text1"/>
              </w:rPr>
              <w:t xml:space="preserve">nimation </w:t>
            </w:r>
            <w:r>
              <w:rPr>
                <w:rFonts w:ascii="Lato Light" w:hAnsi="Lato Light"/>
                <w:b/>
                <w:bCs/>
                <w:color w:val="000000" w:themeColor="text1"/>
              </w:rPr>
              <w:t>(if applicable)</w:t>
            </w:r>
          </w:p>
        </w:tc>
        <w:tc>
          <w:tcPr>
            <w:tcW w:w="2316" w:type="dxa"/>
          </w:tcPr>
          <w:p w14:paraId="1C29A0A8" w14:textId="6ACC0692" w:rsidR="00F4171B" w:rsidRPr="00B65860" w:rsidRDefault="00F4171B" w:rsidP="00CF0ACD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  <w:r w:rsidRPr="00B65860">
              <w:rPr>
                <w:rFonts w:ascii="Lato Light" w:hAnsi="Lato Light"/>
                <w:b/>
                <w:bCs/>
                <w:color w:val="000000" w:themeColor="text1"/>
              </w:rPr>
              <w:t>Timings</w:t>
            </w:r>
          </w:p>
        </w:tc>
      </w:tr>
      <w:tr w:rsidR="00F4171B" w:rsidRPr="00B65860" w14:paraId="13F4B129" w14:textId="22710455" w:rsidTr="00131429">
        <w:trPr>
          <w:trHeight w:val="1515"/>
        </w:trPr>
        <w:tc>
          <w:tcPr>
            <w:tcW w:w="6516" w:type="dxa"/>
          </w:tcPr>
          <w:p w14:paraId="74314A3C" w14:textId="08341B3F" w:rsidR="00E105CA" w:rsidRPr="00E105CA" w:rsidRDefault="00E105CA" w:rsidP="00E105CA">
            <w:pPr>
              <w:pStyle w:val="ListParagraph"/>
              <w:numPr>
                <w:ilvl w:val="0"/>
                <w:numId w:val="36"/>
              </w:numPr>
              <w:rPr>
                <w:rFonts w:ascii="Lato Light" w:hAnsi="Lato Light"/>
              </w:rPr>
            </w:pPr>
            <w:r w:rsidRPr="00E105CA">
              <w:rPr>
                <w:rFonts w:ascii="Lato Light" w:hAnsi="Lato Light" w:hint="eastAsia"/>
              </w:rPr>
              <w:t xml:space="preserve">How we communicate with people under our care has a </w:t>
            </w:r>
            <w:r w:rsidR="00FB2089">
              <w:rPr>
                <w:rFonts w:ascii="Lato Light" w:hAnsi="Lato Light"/>
              </w:rPr>
              <w:t>significant</w:t>
            </w:r>
            <w:r w:rsidRPr="00E105CA">
              <w:rPr>
                <w:rFonts w:ascii="Lato Light" w:hAnsi="Lato Light" w:hint="eastAsia"/>
              </w:rPr>
              <w:t xml:space="preserve"> impact on how individuals engage with their health and self-management. Appropriate, empathetic communication can make a big difference in motivating individuals to engage in self-care activities and achieve their health goals.</w:t>
            </w:r>
          </w:p>
          <w:p w14:paraId="123D2E94" w14:textId="77777777" w:rsidR="00E105CA" w:rsidRPr="00E105CA" w:rsidRDefault="00E105CA" w:rsidP="00E105CA">
            <w:pPr>
              <w:rPr>
                <w:rFonts w:ascii="Lato Light" w:hAnsi="Lato Light"/>
              </w:rPr>
            </w:pPr>
          </w:p>
          <w:p w14:paraId="25446204" w14:textId="1BECAC3C" w:rsidR="000C471E" w:rsidRDefault="00E105CA" w:rsidP="00E105CA">
            <w:pPr>
              <w:pStyle w:val="ListParagraph"/>
              <w:numPr>
                <w:ilvl w:val="0"/>
                <w:numId w:val="36"/>
              </w:numPr>
              <w:rPr>
                <w:rFonts w:ascii="Lato Light" w:hAnsi="Lato Light"/>
              </w:rPr>
            </w:pPr>
            <w:r w:rsidRPr="00E105CA">
              <w:rPr>
                <w:rFonts w:ascii="Lato Light" w:hAnsi="Lato Light" w:hint="eastAsia"/>
              </w:rPr>
              <w:t xml:space="preserve">It might not always feel like the most important aspect of a consultation, but improving patient engagement </w:t>
            </w:r>
            <w:r w:rsidR="00B24D92">
              <w:rPr>
                <w:rFonts w:ascii="Lato Light" w:hAnsi="Lato Light"/>
              </w:rPr>
              <w:t xml:space="preserve">can </w:t>
            </w:r>
            <w:r w:rsidRPr="00E105CA">
              <w:rPr>
                <w:rFonts w:ascii="Lato Light" w:hAnsi="Lato Light" w:hint="eastAsia"/>
              </w:rPr>
              <w:t>lead to improvements in outcomes for people with long term health conditions such as diabetes.</w:t>
            </w:r>
          </w:p>
          <w:p w14:paraId="4B70F8FC" w14:textId="77777777" w:rsidR="00AE65E1" w:rsidRPr="00AE65E1" w:rsidRDefault="00AE65E1" w:rsidP="00AE65E1">
            <w:pPr>
              <w:pStyle w:val="ListParagraph"/>
              <w:rPr>
                <w:rFonts w:ascii="Lato Light" w:hAnsi="Lato Light"/>
              </w:rPr>
            </w:pPr>
          </w:p>
          <w:p w14:paraId="4D371587" w14:textId="1A3F9C51" w:rsidR="00AE65E1" w:rsidRDefault="00AE65E1" w:rsidP="00AE65E1">
            <w:pPr>
              <w:pStyle w:val="ListParagraph"/>
              <w:numPr>
                <w:ilvl w:val="0"/>
                <w:numId w:val="36"/>
              </w:numPr>
              <w:rPr>
                <w:rFonts w:ascii="Lato Light" w:hAnsi="Lato Light"/>
              </w:rPr>
            </w:pPr>
            <w:r w:rsidRPr="00AE65E1">
              <w:rPr>
                <w:rFonts w:ascii="Lato Light" w:hAnsi="Lato Light" w:hint="eastAsia"/>
              </w:rPr>
              <w:lastRenderedPageBreak/>
              <w:t xml:space="preserve">The goals of a patient engagement include taking time to understand an individual's concerns and needs and taking a collaborative approach to discuss and agree on an action plan moving forward. But how can we do this in practice? </w:t>
            </w:r>
          </w:p>
          <w:p w14:paraId="1B6F6E90" w14:textId="77777777" w:rsidR="00AE65E1" w:rsidRPr="00AE65E1" w:rsidRDefault="00AE65E1" w:rsidP="00AE65E1">
            <w:pPr>
              <w:rPr>
                <w:rFonts w:ascii="Lato Light" w:hAnsi="Lato Light"/>
              </w:rPr>
            </w:pPr>
          </w:p>
          <w:p w14:paraId="5541C8D6" w14:textId="77777777" w:rsidR="00AE65E1" w:rsidRDefault="00AE65E1" w:rsidP="00AE65E1">
            <w:pPr>
              <w:pStyle w:val="ListParagraph"/>
              <w:numPr>
                <w:ilvl w:val="0"/>
                <w:numId w:val="36"/>
              </w:numPr>
              <w:rPr>
                <w:rFonts w:ascii="Lato Light" w:hAnsi="Lato Light"/>
              </w:rPr>
            </w:pPr>
            <w:r w:rsidRPr="00AE65E1">
              <w:rPr>
                <w:rFonts w:ascii="Lato Light" w:hAnsi="Lato Light" w:hint="eastAsia"/>
              </w:rPr>
              <w:t xml:space="preserve">To achieve these goals we need to use communication strategies and frameworks that provide structure and allow for open and constructive conversations. </w:t>
            </w:r>
          </w:p>
          <w:p w14:paraId="426AAC2F" w14:textId="77777777" w:rsidR="00AE65E1" w:rsidRPr="00AE65E1" w:rsidRDefault="00AE65E1" w:rsidP="00AE65E1">
            <w:pPr>
              <w:rPr>
                <w:rFonts w:ascii="Lato Light" w:hAnsi="Lato Light"/>
              </w:rPr>
            </w:pPr>
          </w:p>
          <w:p w14:paraId="651247B9" w14:textId="57C2B00E" w:rsidR="00AE65E1" w:rsidRPr="00E105CA" w:rsidRDefault="00AE65E1" w:rsidP="00AE65E1">
            <w:pPr>
              <w:pStyle w:val="ListParagraph"/>
              <w:numPr>
                <w:ilvl w:val="0"/>
                <w:numId w:val="36"/>
              </w:numPr>
              <w:rPr>
                <w:rFonts w:ascii="Lato Light" w:hAnsi="Lato Light"/>
              </w:rPr>
            </w:pPr>
            <w:r w:rsidRPr="00AE65E1">
              <w:rPr>
                <w:rFonts w:ascii="Lato Light" w:hAnsi="Lato Light" w:hint="eastAsia"/>
              </w:rPr>
              <w:t>Developing strong communication skills is integral to becoming an effective healthcare provider. Good communication between healthcare professionals and patients has been linked to improved patient satisfaction and better patient care.</w:t>
            </w:r>
          </w:p>
        </w:tc>
        <w:tc>
          <w:tcPr>
            <w:tcW w:w="5197" w:type="dxa"/>
          </w:tcPr>
          <w:p w14:paraId="73A579A8" w14:textId="77777777" w:rsidR="00F4171B" w:rsidRDefault="00F4171B" w:rsidP="00CF0ACD">
            <w:pPr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000000" w:themeColor="text1"/>
              </w:rPr>
              <w:lastRenderedPageBreak/>
              <w:t xml:space="preserve">The video will be a combination of full screen talking head and over the shoulder talking head with on screen animations. </w:t>
            </w:r>
          </w:p>
          <w:p w14:paraId="60451094" w14:textId="77777777" w:rsidR="00F4171B" w:rsidRDefault="00F4171B" w:rsidP="00CF0ACD">
            <w:pPr>
              <w:rPr>
                <w:rFonts w:ascii="Lato Light" w:hAnsi="Lato Light"/>
                <w:color w:val="000000" w:themeColor="text1"/>
              </w:rPr>
            </w:pPr>
          </w:p>
          <w:p w14:paraId="32188B9F" w14:textId="77777777" w:rsidR="00F4171B" w:rsidRDefault="00F4171B" w:rsidP="00CF0ACD">
            <w:pPr>
              <w:rPr>
                <w:rFonts w:ascii="Lato Light" w:hAnsi="Lato Light"/>
                <w:color w:val="000000" w:themeColor="text1"/>
              </w:rPr>
            </w:pPr>
          </w:p>
          <w:p w14:paraId="7DBF5C04" w14:textId="4D4E48D5" w:rsidR="00F4171B" w:rsidRDefault="00F4171B" w:rsidP="00CF0ACD">
            <w:pPr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000000" w:themeColor="text1"/>
              </w:rPr>
              <w:t xml:space="preserve">Keywording: </w:t>
            </w:r>
            <w:r w:rsidR="00345864">
              <w:rPr>
                <w:rFonts w:ascii="Lato Light" w:hAnsi="Lato Light"/>
                <w:color w:val="000000" w:themeColor="text1"/>
              </w:rPr>
              <w:t>TBC</w:t>
            </w:r>
          </w:p>
          <w:p w14:paraId="1887E056" w14:textId="7CAB0D0F" w:rsidR="00F4171B" w:rsidRDefault="00F4171B" w:rsidP="00CF0ACD">
            <w:pPr>
              <w:rPr>
                <w:rFonts w:ascii="Lato Light" w:hAnsi="Lato Light"/>
                <w:color w:val="000000" w:themeColor="text1"/>
              </w:rPr>
            </w:pPr>
          </w:p>
          <w:p w14:paraId="09566192" w14:textId="760AE721" w:rsidR="00F4171B" w:rsidRPr="008270F9" w:rsidRDefault="00F4171B" w:rsidP="00CF0ACD">
            <w:pPr>
              <w:rPr>
                <w:rFonts w:ascii="Lato Light" w:hAnsi="Lato Light"/>
                <w:color w:val="000000" w:themeColor="text1"/>
              </w:rPr>
            </w:pPr>
          </w:p>
        </w:tc>
        <w:tc>
          <w:tcPr>
            <w:tcW w:w="2316" w:type="dxa"/>
          </w:tcPr>
          <w:p w14:paraId="51E9DDF4" w14:textId="3D7CF10D" w:rsidR="00F4171B" w:rsidRPr="00656E57" w:rsidRDefault="00F4171B" w:rsidP="008270F9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TBC in post-production </w:t>
            </w:r>
          </w:p>
        </w:tc>
      </w:tr>
      <w:tr w:rsidR="00F4171B" w:rsidRPr="00B65860" w14:paraId="49BF77F8" w14:textId="77F725B9" w:rsidTr="000C471E">
        <w:trPr>
          <w:trHeight w:val="116"/>
        </w:trPr>
        <w:tc>
          <w:tcPr>
            <w:tcW w:w="14029" w:type="dxa"/>
            <w:gridSpan w:val="3"/>
            <w:shd w:val="clear" w:color="auto" w:fill="CCC5BD" w:themeFill="background2"/>
          </w:tcPr>
          <w:p w14:paraId="60D8C9DB" w14:textId="26325D1F" w:rsidR="00F4171B" w:rsidRDefault="00F4171B" w:rsidP="008A5A87">
            <w:pPr>
              <w:rPr>
                <w:rFonts w:ascii="Lato Light" w:hAnsi="Lato Light"/>
                <w:b/>
                <w:bCs/>
              </w:rPr>
            </w:pPr>
            <w:r w:rsidRPr="0020527D">
              <w:rPr>
                <w:rFonts w:ascii="Lato Light" w:hAnsi="Lato Light"/>
                <w:b/>
                <w:bCs/>
                <w:color w:val="000000" w:themeColor="text1"/>
              </w:rPr>
              <w:t xml:space="preserve">Topic </w:t>
            </w:r>
            <w:r>
              <w:rPr>
                <w:rFonts w:ascii="Lato Light" w:hAnsi="Lato Light"/>
                <w:b/>
                <w:bCs/>
                <w:color w:val="000000" w:themeColor="text1"/>
              </w:rPr>
              <w:t>2</w:t>
            </w:r>
            <w:r w:rsidRPr="0020527D">
              <w:rPr>
                <w:rFonts w:ascii="Lato Light" w:hAnsi="Lato Light"/>
                <w:b/>
                <w:bCs/>
                <w:color w:val="000000" w:themeColor="text1"/>
              </w:rPr>
              <w:t xml:space="preserve">: </w:t>
            </w:r>
            <w:r w:rsidR="00131429">
              <w:rPr>
                <w:rFonts w:ascii="Lato Light" w:hAnsi="Lato Light"/>
                <w:b/>
                <w:bCs/>
                <w:color w:val="000000" w:themeColor="text1"/>
              </w:rPr>
              <w:t>What not to do – communication strategies that don’t work</w:t>
            </w:r>
          </w:p>
          <w:p w14:paraId="69C51B91" w14:textId="3A6B4AFE" w:rsidR="00F4171B" w:rsidRPr="00B65860" w:rsidRDefault="00F4171B" w:rsidP="00C67A41">
            <w:pPr>
              <w:keepNext/>
              <w:tabs>
                <w:tab w:val="left" w:pos="2370"/>
              </w:tabs>
              <w:rPr>
                <w:rFonts w:ascii="Lato Light" w:hAnsi="Lato Light"/>
                <w:b/>
                <w:bCs/>
                <w:color w:val="000000" w:themeColor="text1"/>
              </w:rPr>
            </w:pPr>
            <w:r>
              <w:rPr>
                <w:rFonts w:ascii="Lato Light" w:hAnsi="Lato Light"/>
                <w:b/>
                <w:bCs/>
              </w:rPr>
              <w:t xml:space="preserve">Duration of topic: 2 minutes </w:t>
            </w:r>
          </w:p>
        </w:tc>
      </w:tr>
      <w:tr w:rsidR="00F4171B" w:rsidRPr="00B65860" w14:paraId="1ED06845" w14:textId="0CFCD1B1" w:rsidTr="00131429">
        <w:trPr>
          <w:trHeight w:val="116"/>
        </w:trPr>
        <w:tc>
          <w:tcPr>
            <w:tcW w:w="6516" w:type="dxa"/>
            <w:shd w:val="clear" w:color="auto" w:fill="FFFFFF" w:themeFill="background1"/>
          </w:tcPr>
          <w:p w14:paraId="2687BD5C" w14:textId="0BF303C6" w:rsidR="00F4171B" w:rsidRPr="0020527D" w:rsidRDefault="00F4171B" w:rsidP="008A5A87">
            <w:pPr>
              <w:tabs>
                <w:tab w:val="left" w:pos="2424"/>
              </w:tabs>
              <w:rPr>
                <w:rFonts w:ascii="Lato Light" w:hAnsi="Lato Light"/>
                <w:b/>
                <w:bCs/>
                <w:color w:val="000000" w:themeColor="text1"/>
              </w:rPr>
            </w:pPr>
            <w:r w:rsidRPr="00B65860">
              <w:rPr>
                <w:rFonts w:ascii="Lato Light" w:hAnsi="Lato Light"/>
                <w:b/>
                <w:bCs/>
                <w:color w:val="000000" w:themeColor="text1"/>
              </w:rPr>
              <w:t xml:space="preserve">Talking points/script </w:t>
            </w:r>
            <w:r>
              <w:rPr>
                <w:rFonts w:ascii="Lato Light" w:hAnsi="Lato Light"/>
                <w:b/>
                <w:bCs/>
                <w:color w:val="000000" w:themeColor="text1"/>
              </w:rPr>
              <w:tab/>
            </w:r>
          </w:p>
        </w:tc>
        <w:tc>
          <w:tcPr>
            <w:tcW w:w="5197" w:type="dxa"/>
            <w:shd w:val="clear" w:color="auto" w:fill="FFFFFF" w:themeFill="background1"/>
          </w:tcPr>
          <w:p w14:paraId="40783A5A" w14:textId="6603ACD7" w:rsidR="00F4171B" w:rsidRPr="0020527D" w:rsidRDefault="00F4171B" w:rsidP="00631799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  <w:r w:rsidRPr="00B65860">
              <w:rPr>
                <w:rFonts w:ascii="Lato Light" w:hAnsi="Lato Light"/>
                <w:b/>
                <w:bCs/>
                <w:color w:val="000000" w:themeColor="text1"/>
              </w:rPr>
              <w:t xml:space="preserve">Animation </w:t>
            </w:r>
            <w:r>
              <w:rPr>
                <w:rFonts w:ascii="Lato Light" w:hAnsi="Lato Light"/>
                <w:b/>
                <w:bCs/>
                <w:color w:val="000000" w:themeColor="text1"/>
              </w:rPr>
              <w:t>(if applicable)</w:t>
            </w:r>
          </w:p>
        </w:tc>
        <w:tc>
          <w:tcPr>
            <w:tcW w:w="2316" w:type="dxa"/>
            <w:shd w:val="clear" w:color="auto" w:fill="FFFFFF" w:themeFill="background1"/>
          </w:tcPr>
          <w:p w14:paraId="0A2093BD" w14:textId="360A997C" w:rsidR="00F4171B" w:rsidRPr="0020527D" w:rsidRDefault="00F4171B" w:rsidP="00631799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  <w:r w:rsidRPr="00B65860">
              <w:rPr>
                <w:rFonts w:ascii="Lato Light" w:hAnsi="Lato Light"/>
                <w:b/>
                <w:bCs/>
                <w:color w:val="000000" w:themeColor="text1"/>
              </w:rPr>
              <w:t>Timings</w:t>
            </w:r>
          </w:p>
        </w:tc>
      </w:tr>
      <w:tr w:rsidR="00F4171B" w:rsidRPr="00B65860" w14:paraId="76311366" w14:textId="6DC46D69" w:rsidTr="00131429">
        <w:trPr>
          <w:trHeight w:val="1756"/>
        </w:trPr>
        <w:tc>
          <w:tcPr>
            <w:tcW w:w="6516" w:type="dxa"/>
            <w:shd w:val="clear" w:color="auto" w:fill="FFFFFF" w:themeFill="background1"/>
          </w:tcPr>
          <w:p w14:paraId="5C187337" w14:textId="1CDA5D93" w:rsidR="00131429" w:rsidRPr="00131429" w:rsidRDefault="00131429" w:rsidP="00131429">
            <w:pPr>
              <w:pStyle w:val="ListParagraph"/>
              <w:numPr>
                <w:ilvl w:val="0"/>
                <w:numId w:val="37"/>
              </w:numPr>
              <w:tabs>
                <w:tab w:val="left" w:pos="1510"/>
              </w:tabs>
              <w:rPr>
                <w:rFonts w:hint="eastAsia"/>
              </w:rPr>
            </w:pPr>
            <w:r w:rsidRPr="00131429">
              <w:rPr>
                <w:rFonts w:ascii="Lato Light" w:hAnsi="Lato Light" w:hint="eastAsia"/>
              </w:rPr>
              <w:t>Before we start discussing how to have an effective conversation with patients, let</w:t>
            </w:r>
            <w:r w:rsidR="004C05A2">
              <w:rPr>
                <w:rFonts w:ascii="Lato Light" w:hAnsi="Lato Light"/>
              </w:rPr>
              <w:t>’</w:t>
            </w:r>
            <w:r w:rsidRPr="00131429">
              <w:rPr>
                <w:rFonts w:ascii="Lato Light" w:hAnsi="Lato Light" w:hint="eastAsia"/>
              </w:rPr>
              <w:t xml:space="preserve">s </w:t>
            </w:r>
            <w:r w:rsidR="004C05A2">
              <w:rPr>
                <w:rFonts w:ascii="Lato Light" w:hAnsi="Lato Light"/>
              </w:rPr>
              <w:t xml:space="preserve">consider a few things that </w:t>
            </w:r>
            <w:r w:rsidR="004C05A2" w:rsidRPr="004C05A2">
              <w:rPr>
                <w:rFonts w:ascii="Lato Light" w:hAnsi="Lato Light"/>
                <w:b/>
                <w:bCs/>
                <w:i/>
                <w:iCs/>
              </w:rPr>
              <w:t>are not</w:t>
            </w:r>
            <w:r w:rsidR="004C05A2">
              <w:rPr>
                <w:rFonts w:ascii="Lato Light" w:hAnsi="Lato Light"/>
              </w:rPr>
              <w:t xml:space="preserve"> generally effective.</w:t>
            </w:r>
            <w:r w:rsidRPr="00131429">
              <w:rPr>
                <w:rFonts w:ascii="Lato Light" w:hAnsi="Lato Light" w:hint="eastAsia"/>
              </w:rPr>
              <w:t xml:space="preserve"> </w:t>
            </w:r>
          </w:p>
          <w:p w14:paraId="3AC6B3E7" w14:textId="77777777" w:rsidR="00131429" w:rsidRPr="00131429" w:rsidRDefault="00131429" w:rsidP="00131429">
            <w:pPr>
              <w:pStyle w:val="ListParagraph"/>
              <w:tabs>
                <w:tab w:val="left" w:pos="1510"/>
              </w:tabs>
              <w:rPr>
                <w:rFonts w:hint="eastAsia"/>
              </w:rPr>
            </w:pPr>
          </w:p>
          <w:p w14:paraId="400AA56A" w14:textId="30AD2144" w:rsidR="00131429" w:rsidRPr="00131429" w:rsidRDefault="004C05A2" w:rsidP="00131429">
            <w:pPr>
              <w:pStyle w:val="ListParagraph"/>
              <w:numPr>
                <w:ilvl w:val="0"/>
                <w:numId w:val="37"/>
              </w:numPr>
              <w:tabs>
                <w:tab w:val="left" w:pos="1510"/>
              </w:tabs>
              <w:rPr>
                <w:rFonts w:hint="eastAsia"/>
              </w:rPr>
            </w:pPr>
            <w:r>
              <w:rPr>
                <w:rFonts w:ascii="Lato Light" w:hAnsi="Lato Light"/>
              </w:rPr>
              <w:t xml:space="preserve">Research </w:t>
            </w:r>
            <w:r w:rsidR="00131429" w:rsidRPr="00131429">
              <w:rPr>
                <w:rFonts w:ascii="Lato Light" w:hAnsi="Lato Light" w:hint="eastAsia"/>
              </w:rPr>
              <w:t xml:space="preserve">shows that simply telling </w:t>
            </w:r>
            <w:r w:rsidR="00B71097">
              <w:rPr>
                <w:rFonts w:ascii="Lato Light" w:hAnsi="Lato Light"/>
              </w:rPr>
              <w:t xml:space="preserve">individuals </w:t>
            </w:r>
            <w:r w:rsidR="00B71097" w:rsidRPr="00131429">
              <w:rPr>
                <w:rFonts w:ascii="Lato Light" w:hAnsi="Lato Light"/>
              </w:rPr>
              <w:t>what</w:t>
            </w:r>
            <w:r w:rsidR="00131429" w:rsidRPr="00131429">
              <w:rPr>
                <w:rFonts w:ascii="Lato Light" w:hAnsi="Lato Light" w:hint="eastAsia"/>
              </w:rPr>
              <w:t xml:space="preserve"> to do is not effective</w:t>
            </w:r>
            <w:r w:rsidR="00397A6B">
              <w:rPr>
                <w:rFonts w:ascii="Lato Light" w:hAnsi="Lato Light"/>
              </w:rPr>
              <w:t>;</w:t>
            </w:r>
            <w:r w:rsidR="00131429" w:rsidRPr="00131429">
              <w:rPr>
                <w:rFonts w:ascii="Lato Light" w:hAnsi="Lato Light" w:hint="eastAsia"/>
              </w:rPr>
              <w:t xml:space="preserve"> </w:t>
            </w:r>
            <w:r w:rsidR="005668C9">
              <w:rPr>
                <w:rFonts w:ascii="Lato Light" w:hAnsi="Lato Light"/>
              </w:rPr>
              <w:t>instead</w:t>
            </w:r>
            <w:r w:rsidR="00397A6B">
              <w:rPr>
                <w:rFonts w:ascii="Lato Light" w:hAnsi="Lato Light"/>
              </w:rPr>
              <w:t xml:space="preserve">, it is best </w:t>
            </w:r>
            <w:r w:rsidR="00131429" w:rsidRPr="00131429">
              <w:rPr>
                <w:rFonts w:ascii="Lato Light" w:hAnsi="Lato Light" w:hint="eastAsia"/>
              </w:rPr>
              <w:t xml:space="preserve">to </w:t>
            </w:r>
            <w:r w:rsidR="003820A1">
              <w:rPr>
                <w:rFonts w:ascii="Lato Light" w:hAnsi="Lato Light"/>
              </w:rPr>
              <w:t xml:space="preserve">work together to understand </w:t>
            </w:r>
            <w:r w:rsidR="00131429" w:rsidRPr="00131429">
              <w:rPr>
                <w:rFonts w:ascii="Lato Light" w:hAnsi="Lato Light" w:hint="eastAsia"/>
              </w:rPr>
              <w:t>the individua</w:t>
            </w:r>
            <w:r w:rsidR="00131429">
              <w:rPr>
                <w:rFonts w:ascii="Lato Light" w:hAnsi="Lato Light"/>
              </w:rPr>
              <w:t>l’</w:t>
            </w:r>
            <w:r w:rsidR="00131429" w:rsidRPr="00131429">
              <w:rPr>
                <w:rFonts w:ascii="Lato Light" w:hAnsi="Lato Light" w:hint="eastAsia"/>
              </w:rPr>
              <w:t xml:space="preserve">s needs and preferences. </w:t>
            </w:r>
          </w:p>
          <w:p w14:paraId="694A8C08" w14:textId="77777777" w:rsidR="00131429" w:rsidRPr="00131429" w:rsidRDefault="00131429" w:rsidP="00131429">
            <w:pPr>
              <w:tabs>
                <w:tab w:val="left" w:pos="1510"/>
              </w:tabs>
              <w:rPr>
                <w:rFonts w:hint="eastAsia"/>
              </w:rPr>
            </w:pPr>
          </w:p>
          <w:p w14:paraId="7596B869" w14:textId="07D0BC22" w:rsidR="00131429" w:rsidRPr="00131429" w:rsidRDefault="00131429" w:rsidP="00131429">
            <w:pPr>
              <w:pStyle w:val="ListParagraph"/>
              <w:numPr>
                <w:ilvl w:val="0"/>
                <w:numId w:val="37"/>
              </w:numPr>
              <w:tabs>
                <w:tab w:val="left" w:pos="1510"/>
              </w:tabs>
              <w:rPr>
                <w:rFonts w:hint="eastAsia"/>
              </w:rPr>
            </w:pPr>
            <w:r w:rsidRPr="00131429">
              <w:rPr>
                <w:rFonts w:ascii="Lato Light" w:hAnsi="Lato Light" w:hint="eastAsia"/>
              </w:rPr>
              <w:t xml:space="preserve">Additionally, improving knowledge </w:t>
            </w:r>
            <w:r w:rsidR="00C166D5">
              <w:rPr>
                <w:rFonts w:ascii="Lato Light" w:hAnsi="Lato Light"/>
              </w:rPr>
              <w:t xml:space="preserve">alone </w:t>
            </w:r>
            <w:r w:rsidRPr="00131429">
              <w:rPr>
                <w:rFonts w:ascii="Lato Light" w:hAnsi="Lato Light" w:hint="eastAsia"/>
              </w:rPr>
              <w:t xml:space="preserve">does not </w:t>
            </w:r>
            <w:r w:rsidR="00C166D5">
              <w:rPr>
                <w:rFonts w:ascii="Lato Light" w:hAnsi="Lato Light"/>
              </w:rPr>
              <w:t xml:space="preserve">usually </w:t>
            </w:r>
            <w:r w:rsidRPr="00131429">
              <w:rPr>
                <w:rFonts w:ascii="Lato Light" w:hAnsi="Lato Light" w:hint="eastAsia"/>
              </w:rPr>
              <w:t xml:space="preserve">lead to behaviour change. Knowledge </w:t>
            </w:r>
            <w:r w:rsidR="00C166D5">
              <w:rPr>
                <w:rFonts w:ascii="Lato Light" w:hAnsi="Lato Light"/>
              </w:rPr>
              <w:t>is</w:t>
            </w:r>
            <w:r w:rsidRPr="00131429">
              <w:rPr>
                <w:rFonts w:ascii="Lato Light" w:hAnsi="Lato Light" w:hint="eastAsia"/>
              </w:rPr>
              <w:t xml:space="preserve"> important</w:t>
            </w:r>
            <w:r w:rsidR="00C166D5">
              <w:rPr>
                <w:rFonts w:ascii="Lato Light" w:hAnsi="Lato Light"/>
              </w:rPr>
              <w:t xml:space="preserve"> to help people understand their disease and the need for chronic care,</w:t>
            </w:r>
            <w:r w:rsidRPr="00131429">
              <w:rPr>
                <w:rFonts w:ascii="Lato Light" w:hAnsi="Lato Light" w:hint="eastAsia"/>
              </w:rPr>
              <w:t xml:space="preserve"> but </w:t>
            </w:r>
            <w:r w:rsidR="00991E3C">
              <w:rPr>
                <w:rFonts w:ascii="Lato Light" w:hAnsi="Lato Light"/>
              </w:rPr>
              <w:t>patient education should also focus on helping individuals</w:t>
            </w:r>
            <w:r w:rsidRPr="00131429">
              <w:rPr>
                <w:rFonts w:ascii="Lato Light" w:hAnsi="Lato Light" w:hint="eastAsia"/>
              </w:rPr>
              <w:t xml:space="preserve"> i</w:t>
            </w:r>
            <w:r w:rsidR="00991E3C">
              <w:rPr>
                <w:rFonts w:ascii="Lato Light" w:hAnsi="Lato Light"/>
              </w:rPr>
              <w:t>de</w:t>
            </w:r>
            <w:r w:rsidR="00084027">
              <w:rPr>
                <w:rFonts w:ascii="Lato Light" w:hAnsi="Lato Light"/>
              </w:rPr>
              <w:t>ntify</w:t>
            </w:r>
            <w:r w:rsidRPr="00131429">
              <w:rPr>
                <w:rFonts w:ascii="Lato Light" w:hAnsi="Lato Light" w:hint="eastAsia"/>
              </w:rPr>
              <w:t xml:space="preserve"> areas to work on, then setting achievable goals</w:t>
            </w:r>
            <w:r w:rsidR="00084027">
              <w:rPr>
                <w:rFonts w:ascii="Lato Light" w:hAnsi="Lato Light"/>
              </w:rPr>
              <w:t xml:space="preserve"> for changes that are sustainable. </w:t>
            </w:r>
          </w:p>
          <w:p w14:paraId="165F5196" w14:textId="1025386E" w:rsidR="00131429" w:rsidRPr="00131429" w:rsidRDefault="00131429" w:rsidP="00131429">
            <w:pPr>
              <w:pStyle w:val="ListParagraph"/>
              <w:tabs>
                <w:tab w:val="left" w:pos="1510"/>
              </w:tabs>
              <w:rPr>
                <w:rFonts w:hint="eastAsia"/>
              </w:rPr>
            </w:pPr>
          </w:p>
          <w:p w14:paraId="013A12E6" w14:textId="68960E8C" w:rsidR="00013397" w:rsidRPr="00013397" w:rsidRDefault="00131429" w:rsidP="00131429">
            <w:pPr>
              <w:pStyle w:val="ListParagraph"/>
              <w:numPr>
                <w:ilvl w:val="0"/>
                <w:numId w:val="37"/>
              </w:numPr>
              <w:tabs>
                <w:tab w:val="left" w:pos="1510"/>
              </w:tabs>
              <w:rPr>
                <w:rFonts w:hint="eastAsia"/>
              </w:rPr>
            </w:pPr>
            <w:r w:rsidRPr="00131429">
              <w:rPr>
                <w:rFonts w:ascii="Lato Light" w:hAnsi="Lato Light" w:hint="eastAsia"/>
              </w:rPr>
              <w:lastRenderedPageBreak/>
              <w:t xml:space="preserve">Other </w:t>
            </w:r>
            <w:r w:rsidR="00084027">
              <w:rPr>
                <w:rFonts w:ascii="Lato Light" w:hAnsi="Lato Light"/>
              </w:rPr>
              <w:t>approaches</w:t>
            </w:r>
            <w:r w:rsidRPr="00131429">
              <w:rPr>
                <w:rFonts w:ascii="Lato Light" w:hAnsi="Lato Light" w:hint="eastAsia"/>
              </w:rPr>
              <w:t xml:space="preserve"> that are unlikely to positively change </w:t>
            </w:r>
            <w:r w:rsidR="00084027">
              <w:rPr>
                <w:rFonts w:ascii="Lato Light" w:hAnsi="Lato Light"/>
              </w:rPr>
              <w:t xml:space="preserve">patient </w:t>
            </w:r>
            <w:r w:rsidRPr="00131429">
              <w:rPr>
                <w:rFonts w:ascii="Lato Light" w:hAnsi="Lato Light" w:hint="eastAsia"/>
              </w:rPr>
              <w:t xml:space="preserve">behaviour include taking control away from </w:t>
            </w:r>
            <w:r w:rsidR="00084027">
              <w:rPr>
                <w:rFonts w:ascii="Lato Light" w:hAnsi="Lato Light"/>
              </w:rPr>
              <w:t>individuals</w:t>
            </w:r>
            <w:r w:rsidRPr="00131429">
              <w:rPr>
                <w:rFonts w:ascii="Lato Light" w:hAnsi="Lato Light" w:hint="eastAsia"/>
              </w:rPr>
              <w:t xml:space="preserve">, blaming them for not taking care of themselves, being judgemental or patronizing, </w:t>
            </w:r>
            <w:r>
              <w:rPr>
                <w:rFonts w:ascii="Lato Light" w:hAnsi="Lato Light"/>
              </w:rPr>
              <w:t>arguing</w:t>
            </w:r>
            <w:r w:rsidR="00084027">
              <w:rPr>
                <w:rFonts w:ascii="Lato Light" w:hAnsi="Lato Light"/>
              </w:rPr>
              <w:t xml:space="preserve">, </w:t>
            </w:r>
            <w:r>
              <w:rPr>
                <w:rFonts w:ascii="Lato Light" w:hAnsi="Lato Light"/>
              </w:rPr>
              <w:t xml:space="preserve">and </w:t>
            </w:r>
            <w:r w:rsidRPr="00131429">
              <w:rPr>
                <w:rFonts w:ascii="Lato Light" w:hAnsi="Lato Light" w:hint="eastAsia"/>
              </w:rPr>
              <w:t>scar</w:t>
            </w:r>
            <w:r w:rsidR="00084027">
              <w:rPr>
                <w:rFonts w:ascii="Lato Light" w:hAnsi="Lato Light"/>
              </w:rPr>
              <w:t>ing people about their disease.</w:t>
            </w:r>
            <w:r w:rsidR="00013397">
              <w:rPr>
                <w:rFonts w:hint="eastAsia"/>
              </w:rPr>
              <w:tab/>
            </w:r>
          </w:p>
        </w:tc>
        <w:tc>
          <w:tcPr>
            <w:tcW w:w="5197" w:type="dxa"/>
            <w:shd w:val="clear" w:color="auto" w:fill="FFFFFF" w:themeFill="background1"/>
          </w:tcPr>
          <w:p w14:paraId="1173B3E2" w14:textId="77777777" w:rsidR="00F4171B" w:rsidRDefault="00F4171B" w:rsidP="0093705D">
            <w:pPr>
              <w:pStyle w:val="ListParagraph"/>
              <w:ind w:left="357"/>
              <w:rPr>
                <w:rFonts w:ascii="Lato Light" w:hAnsi="Lato Light"/>
                <w:color w:val="000000" w:themeColor="text1"/>
              </w:rPr>
            </w:pPr>
          </w:p>
          <w:p w14:paraId="143E2D27" w14:textId="37C4A6EE" w:rsidR="00F4171B" w:rsidRDefault="00F4171B" w:rsidP="00E66502">
            <w:pPr>
              <w:pStyle w:val="ListParagraph"/>
              <w:ind w:left="0"/>
              <w:rPr>
                <w:rFonts w:ascii="Lato Light" w:hAnsi="Lato Light"/>
                <w:color w:val="000000" w:themeColor="text1"/>
              </w:rPr>
            </w:pPr>
          </w:p>
          <w:p w14:paraId="26803F67" w14:textId="77777777" w:rsidR="00F4171B" w:rsidRDefault="00F4171B" w:rsidP="0093705D">
            <w:pPr>
              <w:pStyle w:val="ListParagraph"/>
              <w:ind w:left="357"/>
              <w:rPr>
                <w:rFonts w:ascii="Lato Light" w:hAnsi="Lato Light"/>
                <w:color w:val="000000" w:themeColor="text1"/>
              </w:rPr>
            </w:pPr>
          </w:p>
          <w:p w14:paraId="1F803A7F" w14:textId="08078BE4" w:rsidR="00F4171B" w:rsidRDefault="00F4171B" w:rsidP="00B22166">
            <w:pPr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000000" w:themeColor="text1"/>
              </w:rPr>
              <w:t xml:space="preserve">Keywording: </w:t>
            </w:r>
            <w:r w:rsidR="00345864">
              <w:rPr>
                <w:rFonts w:ascii="Lato Light" w:hAnsi="Lato Light"/>
                <w:color w:val="000000" w:themeColor="text1"/>
              </w:rPr>
              <w:t>TBC</w:t>
            </w:r>
          </w:p>
          <w:p w14:paraId="0FC6E467" w14:textId="77777777" w:rsidR="00F4171B" w:rsidRDefault="00F4171B" w:rsidP="00E77459">
            <w:pPr>
              <w:rPr>
                <w:rFonts w:ascii="Lato Light" w:hAnsi="Lato Light"/>
                <w:color w:val="000000" w:themeColor="text1"/>
              </w:rPr>
            </w:pPr>
          </w:p>
          <w:p w14:paraId="5F165C14" w14:textId="77777777" w:rsidR="00F4171B" w:rsidRDefault="00F4171B" w:rsidP="00E77459">
            <w:pPr>
              <w:rPr>
                <w:rFonts w:ascii="Lato Light" w:hAnsi="Lato Light"/>
                <w:color w:val="000000" w:themeColor="text1"/>
              </w:rPr>
            </w:pPr>
          </w:p>
          <w:p w14:paraId="1BECC72B" w14:textId="77777777" w:rsidR="00F4171B" w:rsidRDefault="00F4171B" w:rsidP="00E77459">
            <w:pPr>
              <w:rPr>
                <w:rFonts w:ascii="Lato Light" w:hAnsi="Lato Light"/>
                <w:color w:val="000000" w:themeColor="text1"/>
              </w:rPr>
            </w:pPr>
          </w:p>
          <w:p w14:paraId="7F44AA82" w14:textId="77777777" w:rsidR="00F4171B" w:rsidRDefault="00F4171B" w:rsidP="00E77459">
            <w:pPr>
              <w:rPr>
                <w:rFonts w:ascii="Lato Light" w:hAnsi="Lato Light"/>
                <w:color w:val="000000" w:themeColor="text1"/>
              </w:rPr>
            </w:pPr>
          </w:p>
          <w:p w14:paraId="39C8D70A" w14:textId="77777777" w:rsidR="00F4171B" w:rsidRDefault="00F4171B" w:rsidP="00E77459">
            <w:pPr>
              <w:rPr>
                <w:rFonts w:ascii="Lato Light" w:hAnsi="Lato Light"/>
                <w:color w:val="000000" w:themeColor="text1"/>
              </w:rPr>
            </w:pPr>
          </w:p>
          <w:p w14:paraId="1F1C75F3" w14:textId="77777777" w:rsidR="00F4171B" w:rsidRDefault="00F4171B" w:rsidP="00E77459">
            <w:pPr>
              <w:rPr>
                <w:rFonts w:ascii="Lato Light" w:hAnsi="Lato Light"/>
                <w:color w:val="000000" w:themeColor="text1"/>
              </w:rPr>
            </w:pPr>
          </w:p>
          <w:p w14:paraId="3D5C0604" w14:textId="77777777" w:rsidR="00F4171B" w:rsidRDefault="00F4171B" w:rsidP="00E77459">
            <w:pPr>
              <w:rPr>
                <w:rFonts w:ascii="Lato Light" w:hAnsi="Lato Light"/>
                <w:color w:val="000000" w:themeColor="text1"/>
              </w:rPr>
            </w:pPr>
          </w:p>
          <w:p w14:paraId="31D08E8C" w14:textId="77777777" w:rsidR="00F4171B" w:rsidRDefault="00F4171B" w:rsidP="00E77459">
            <w:pPr>
              <w:rPr>
                <w:rFonts w:ascii="Lato Light" w:hAnsi="Lato Light"/>
                <w:color w:val="000000" w:themeColor="text1"/>
              </w:rPr>
            </w:pPr>
          </w:p>
          <w:p w14:paraId="2BF3AA3E" w14:textId="2D9B4421" w:rsidR="00F4171B" w:rsidRPr="00B5641D" w:rsidRDefault="00F4171B" w:rsidP="00B5641D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</w:p>
        </w:tc>
        <w:tc>
          <w:tcPr>
            <w:tcW w:w="2316" w:type="dxa"/>
            <w:shd w:val="clear" w:color="auto" w:fill="FFFFFF" w:themeFill="background1"/>
          </w:tcPr>
          <w:p w14:paraId="3DD6D834" w14:textId="77777777" w:rsidR="00F4171B" w:rsidRPr="00B65860" w:rsidRDefault="00F4171B" w:rsidP="00631799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</w:p>
        </w:tc>
      </w:tr>
      <w:tr w:rsidR="00F4171B" w:rsidRPr="00B65860" w14:paraId="32EC8B8C" w14:textId="23EC83F4" w:rsidTr="000C471E">
        <w:trPr>
          <w:trHeight w:val="116"/>
        </w:trPr>
        <w:tc>
          <w:tcPr>
            <w:tcW w:w="14029" w:type="dxa"/>
            <w:gridSpan w:val="3"/>
            <w:shd w:val="clear" w:color="auto" w:fill="CCC5BD" w:themeFill="background2"/>
          </w:tcPr>
          <w:p w14:paraId="5A720EC2" w14:textId="529518AD" w:rsidR="00F4171B" w:rsidRDefault="00F4171B" w:rsidP="00650599">
            <w:pPr>
              <w:keepNext/>
              <w:widowControl w:val="0"/>
              <w:rPr>
                <w:rFonts w:ascii="Lato Light" w:hAnsi="Lato Light"/>
                <w:b/>
                <w:bCs/>
              </w:rPr>
            </w:pPr>
            <w:r>
              <w:rPr>
                <w:rFonts w:ascii="Lato Light" w:hAnsi="Lato Light"/>
                <w:b/>
                <w:bCs/>
              </w:rPr>
              <w:lastRenderedPageBreak/>
              <w:t xml:space="preserve">Topic 3: </w:t>
            </w:r>
            <w:r w:rsidR="00131429">
              <w:rPr>
                <w:rFonts w:ascii="Lato Light" w:hAnsi="Lato Light"/>
                <w:b/>
                <w:bCs/>
              </w:rPr>
              <w:t>How can we improve communication with patients: the RELATE model</w:t>
            </w:r>
            <w:r>
              <w:rPr>
                <w:rFonts w:ascii="Lato Light" w:hAnsi="Lato Light"/>
                <w:b/>
                <w:bCs/>
              </w:rPr>
              <w:t xml:space="preserve"> </w:t>
            </w:r>
          </w:p>
          <w:p w14:paraId="1819DAD3" w14:textId="71F160A0" w:rsidR="00F4171B" w:rsidRDefault="00F4171B" w:rsidP="00650599">
            <w:pPr>
              <w:keepNext/>
              <w:widowControl w:val="0"/>
              <w:rPr>
                <w:rFonts w:ascii="Lato Light" w:hAnsi="Lato Light"/>
                <w:b/>
                <w:bCs/>
                <w:color w:val="000000" w:themeColor="text1"/>
              </w:rPr>
            </w:pPr>
            <w:r>
              <w:rPr>
                <w:rFonts w:ascii="Lato Light" w:hAnsi="Lato Light"/>
                <w:b/>
                <w:bCs/>
              </w:rPr>
              <w:t xml:space="preserve">Duration of topic: </w:t>
            </w:r>
            <w:r w:rsidR="00D35F7D">
              <w:rPr>
                <w:rFonts w:ascii="Lato Light" w:hAnsi="Lato Light"/>
                <w:b/>
                <w:bCs/>
              </w:rPr>
              <w:t>2</w:t>
            </w:r>
            <w:r>
              <w:rPr>
                <w:rFonts w:ascii="Lato Light" w:hAnsi="Lato Light"/>
                <w:b/>
                <w:bCs/>
              </w:rPr>
              <w:t xml:space="preserve"> minute</w:t>
            </w:r>
            <w:r w:rsidR="00D35F7D">
              <w:rPr>
                <w:rFonts w:ascii="Lato Light" w:hAnsi="Lato Light"/>
                <w:b/>
                <w:bCs/>
              </w:rPr>
              <w:t>s</w:t>
            </w:r>
          </w:p>
        </w:tc>
      </w:tr>
      <w:tr w:rsidR="00F4171B" w:rsidRPr="00B65860" w14:paraId="44489533" w14:textId="34AD28C1" w:rsidTr="00131429">
        <w:trPr>
          <w:trHeight w:val="1898"/>
        </w:trPr>
        <w:tc>
          <w:tcPr>
            <w:tcW w:w="6516" w:type="dxa"/>
            <w:shd w:val="clear" w:color="auto" w:fill="FFFFFF" w:themeFill="background1"/>
          </w:tcPr>
          <w:p w14:paraId="088899EE" w14:textId="2890A2A7" w:rsidR="00FA60B9" w:rsidRDefault="00131429" w:rsidP="00C50EF2">
            <w:pPr>
              <w:pStyle w:val="ListParagraph"/>
              <w:numPr>
                <w:ilvl w:val="0"/>
                <w:numId w:val="38"/>
              </w:numPr>
              <w:spacing w:after="160" w:line="259" w:lineRule="auto"/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</w:pPr>
            <w:r w:rsidRPr="003C799C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 xml:space="preserve">One model </w:t>
            </w:r>
            <w:r w:rsidR="003C799C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 xml:space="preserve">that can be used </w:t>
            </w:r>
            <w:r w:rsidR="00261FB5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 xml:space="preserve">to guide </w:t>
            </w:r>
            <w:r w:rsidRPr="003C799C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>effective communication with patients is the RELATE model</w:t>
            </w:r>
            <w:r w:rsidR="003C799C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 xml:space="preserve">, which stands for </w:t>
            </w:r>
            <w:r w:rsidR="00FA60B9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>Rapport, Explore, Listen, Adapt, Tailor and Empower.</w:t>
            </w:r>
          </w:p>
          <w:p w14:paraId="5A57886D" w14:textId="77777777" w:rsidR="00FA60B9" w:rsidRDefault="00FA60B9" w:rsidP="00FA60B9">
            <w:pPr>
              <w:pStyle w:val="ListParagraph"/>
              <w:spacing w:after="160" w:line="259" w:lineRule="auto"/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</w:pPr>
          </w:p>
          <w:p w14:paraId="71F7A468" w14:textId="048C0E66" w:rsidR="00131429" w:rsidRPr="00FA60B9" w:rsidRDefault="00FA60B9" w:rsidP="00FA60B9">
            <w:pPr>
              <w:pStyle w:val="ListParagraph"/>
              <w:numPr>
                <w:ilvl w:val="0"/>
                <w:numId w:val="38"/>
              </w:numPr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</w:pPr>
            <w:r w:rsidRPr="00FA60B9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>Let</w:t>
            </w:r>
            <w:r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>’s explore this model in a bit more detail</w:t>
            </w:r>
            <w:r w:rsidR="00CD42D0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 xml:space="preserve"> </w:t>
            </w:r>
            <w:r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 xml:space="preserve">and think about how you can use it to facilitate conversations in your practice. </w:t>
            </w:r>
            <w:r w:rsidRPr="00FA60B9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 xml:space="preserve"> </w:t>
            </w:r>
          </w:p>
          <w:p w14:paraId="403AA872" w14:textId="77777777" w:rsidR="003C799C" w:rsidRPr="003C799C" w:rsidRDefault="003C799C" w:rsidP="003C799C">
            <w:pPr>
              <w:pStyle w:val="ListParagraph"/>
              <w:spacing w:after="160" w:line="259" w:lineRule="auto"/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</w:pPr>
          </w:p>
          <w:p w14:paraId="6AA1F343" w14:textId="0779E157" w:rsidR="00131429" w:rsidRDefault="00131429" w:rsidP="00131429">
            <w:pPr>
              <w:pStyle w:val="ListParagraph"/>
              <w:numPr>
                <w:ilvl w:val="0"/>
                <w:numId w:val="38"/>
              </w:numPr>
              <w:spacing w:after="160" w:line="259" w:lineRule="auto"/>
              <w:rPr>
                <w:rFonts w:ascii="Lato Light" w:eastAsia="Calibri" w:hAnsi="Lato Light" w:cs="Times New Roman"/>
                <w:kern w:val="2"/>
                <w:lang w:eastAsia="en-US" w:bidi="ar-SA"/>
                <w14:ligatures w14:val="standardContextual"/>
              </w:rPr>
            </w:pPr>
            <w:r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 xml:space="preserve">The </w:t>
            </w:r>
            <w:r w:rsidR="00B5552C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>‘</w:t>
            </w:r>
            <w:r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>R</w:t>
            </w:r>
            <w:r w:rsidR="00B5552C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>’</w:t>
            </w:r>
            <w:r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 xml:space="preserve"> </w:t>
            </w:r>
            <w:r w:rsidR="00226524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 xml:space="preserve">in RELATE </w:t>
            </w:r>
            <w:r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 xml:space="preserve">stands for rapport. </w:t>
            </w:r>
            <w:r w:rsidR="00C60B7A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 xml:space="preserve">This is about </w:t>
            </w:r>
            <w:r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 xml:space="preserve">connecting </w:t>
            </w:r>
            <w:r w:rsidR="00226524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>with</w:t>
            </w:r>
            <w:r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 xml:space="preserve"> the individual on a personal level</w:t>
            </w:r>
            <w:r w:rsidR="009D2C7E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 xml:space="preserve"> </w:t>
            </w:r>
            <w:r w:rsidR="00C60B7A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 xml:space="preserve">and </w:t>
            </w:r>
            <w:r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>trying to see issues from their point of view.</w:t>
            </w:r>
            <w:r w:rsidR="00C60B7A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 xml:space="preserve"> For this to be successful,</w:t>
            </w:r>
            <w:r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 xml:space="preserve"> let</w:t>
            </w:r>
            <w:r w:rsidR="00C60B7A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 xml:space="preserve"> people</w:t>
            </w:r>
            <w:r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 xml:space="preserve"> speak without interrupting</w:t>
            </w:r>
            <w:r w:rsidR="005C36CB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 xml:space="preserve"> them</w:t>
            </w:r>
            <w:r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 xml:space="preserve">. </w:t>
            </w:r>
            <w:r w:rsidR="009D2C7E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>T</w:t>
            </w:r>
            <w:r w:rsidR="00AA1757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>ry to withhold</w:t>
            </w:r>
            <w:r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 xml:space="preserve"> any judgement </w:t>
            </w:r>
            <w:r w:rsidR="00AA1757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>regarding</w:t>
            </w:r>
            <w:r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 xml:space="preserve"> their actions or behaviours</w:t>
            </w:r>
            <w:r w:rsidR="00AA1757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>,</w:t>
            </w:r>
            <w:r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 xml:space="preserve"> and avoid making assumptions about </w:t>
            </w:r>
            <w:r w:rsidR="00B92EBF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>a person’s</w:t>
            </w:r>
            <w:r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 xml:space="preserve"> lifestyle or </w:t>
            </w:r>
            <w:r w:rsidR="00B92EBF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 xml:space="preserve">the way they manage their </w:t>
            </w:r>
            <w:r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>diabetes</w:t>
            </w:r>
            <w:r w:rsidR="00B92EBF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 xml:space="preserve">. </w:t>
            </w:r>
          </w:p>
          <w:p w14:paraId="1204D0CF" w14:textId="77777777" w:rsidR="00131429" w:rsidRPr="00131429" w:rsidRDefault="00131429" w:rsidP="00131429">
            <w:pPr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</w:pPr>
          </w:p>
          <w:p w14:paraId="0BEF4633" w14:textId="4006CBDE" w:rsidR="00131429" w:rsidRDefault="00131429" w:rsidP="00131429">
            <w:pPr>
              <w:pStyle w:val="ListParagraph"/>
              <w:numPr>
                <w:ilvl w:val="0"/>
                <w:numId w:val="38"/>
              </w:numPr>
              <w:spacing w:after="160" w:line="259" w:lineRule="auto"/>
              <w:rPr>
                <w:rFonts w:ascii="Lato Light" w:eastAsia="Calibri" w:hAnsi="Lato Light" w:cs="Times New Roman"/>
                <w:kern w:val="2"/>
                <w:lang w:eastAsia="en-US" w:bidi="ar-SA"/>
                <w14:ligatures w14:val="standardContextual"/>
              </w:rPr>
            </w:pPr>
            <w:r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 xml:space="preserve">The first </w:t>
            </w:r>
            <w:r w:rsidR="00B5552C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>‘</w:t>
            </w:r>
            <w:r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>E</w:t>
            </w:r>
            <w:r w:rsidR="00B5552C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>’</w:t>
            </w:r>
            <w:r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 xml:space="preserve"> stands for explore.</w:t>
            </w:r>
            <w:r w:rsidR="007D69B9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 xml:space="preserve"> Here, the focus is on</w:t>
            </w:r>
            <w:r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 xml:space="preserve"> </w:t>
            </w:r>
            <w:r w:rsidR="007D69B9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>e</w:t>
            </w:r>
            <w:r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>xplor</w:t>
            </w:r>
            <w:r w:rsidR="007D69B9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>ing</w:t>
            </w:r>
            <w:r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 xml:space="preserve"> the individual</w:t>
            </w:r>
            <w:r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>’</w:t>
            </w:r>
            <w:r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 xml:space="preserve">s circumstances and personal challenges. </w:t>
            </w:r>
            <w:r w:rsidR="00F02A40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 xml:space="preserve">Find out </w:t>
            </w:r>
            <w:r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 xml:space="preserve">what they understand about diabetes and weight management. </w:t>
            </w:r>
            <w:r w:rsidR="00F02A40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>You can also explore what the individual</w:t>
            </w:r>
            <w:r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 xml:space="preserve"> wants to focus on in today</w:t>
            </w:r>
            <w:r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>’</w:t>
            </w:r>
            <w:r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 xml:space="preserve">s appointment by asking questions such as </w:t>
            </w:r>
            <w:r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>“</w:t>
            </w:r>
            <w:r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>What are you hoping to get out of today</w:t>
            </w:r>
            <w:r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>’</w:t>
            </w:r>
            <w:r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>s appointment?</w:t>
            </w:r>
            <w:r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 xml:space="preserve">” </w:t>
            </w:r>
            <w:r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 xml:space="preserve"> or </w:t>
            </w:r>
            <w:r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>“</w:t>
            </w:r>
            <w:r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>What can I do today to help you resolve your current challenges?</w:t>
            </w:r>
            <w:r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>”</w:t>
            </w:r>
            <w:r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>.</w:t>
            </w:r>
          </w:p>
          <w:p w14:paraId="023D6DD8" w14:textId="77777777" w:rsidR="00131429" w:rsidRPr="00131429" w:rsidRDefault="00131429" w:rsidP="00131429">
            <w:pPr>
              <w:pStyle w:val="ListParagraph"/>
              <w:rPr>
                <w:rFonts w:ascii="Lato Light" w:eastAsia="Calibri" w:hAnsi="Lato Light" w:cs="Times New Roman"/>
                <w:kern w:val="2"/>
                <w:lang w:eastAsia="en-US" w:bidi="ar-SA"/>
                <w14:ligatures w14:val="standardContextual"/>
              </w:rPr>
            </w:pPr>
          </w:p>
          <w:p w14:paraId="2A6866D3" w14:textId="77777777" w:rsidR="00131429" w:rsidRPr="00131429" w:rsidRDefault="00131429" w:rsidP="00131429">
            <w:pPr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</w:pPr>
          </w:p>
          <w:p w14:paraId="7564CCE5" w14:textId="3E477070" w:rsidR="00131429" w:rsidRDefault="00131429" w:rsidP="00131429">
            <w:pPr>
              <w:pStyle w:val="ListParagraph"/>
              <w:numPr>
                <w:ilvl w:val="0"/>
                <w:numId w:val="38"/>
              </w:numPr>
              <w:spacing w:after="160" w:line="259" w:lineRule="auto"/>
              <w:rPr>
                <w:rFonts w:ascii="Lato Light" w:eastAsia="Calibri" w:hAnsi="Lato Light" w:cs="Times New Roman"/>
                <w:kern w:val="2"/>
                <w:lang w:eastAsia="en-US" w:bidi="ar-SA"/>
                <w14:ligatures w14:val="standardContextual"/>
              </w:rPr>
            </w:pPr>
            <w:r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 xml:space="preserve">The </w:t>
            </w:r>
            <w:r w:rsidR="001E09EC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>‘</w:t>
            </w:r>
            <w:r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>L</w:t>
            </w:r>
            <w:r w:rsidR="001E09EC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>’ is crucially important, and</w:t>
            </w:r>
            <w:r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 xml:space="preserve"> stands for listen. </w:t>
            </w:r>
            <w:r w:rsidR="001F72F8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>L</w:t>
            </w:r>
            <w:r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>isten to what the individual is saying and respond accordingly</w:t>
            </w:r>
            <w:r w:rsidR="00CA08DD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 xml:space="preserve">. </w:t>
            </w:r>
            <w:r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lastRenderedPageBreak/>
              <w:t xml:space="preserve">Listen to ensure you understand an individual's goals. </w:t>
            </w:r>
            <w:r w:rsidR="001D140B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 xml:space="preserve">A useful strategy </w:t>
            </w:r>
            <w:r w:rsidR="00480D26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>for</w:t>
            </w:r>
            <w:r w:rsidR="001D140B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 xml:space="preserve"> check</w:t>
            </w:r>
            <w:r w:rsidR="00480D26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>ing</w:t>
            </w:r>
            <w:r w:rsidR="001D140B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 xml:space="preserve"> and show</w:t>
            </w:r>
            <w:r w:rsidR="00480D26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>ing</w:t>
            </w:r>
            <w:r w:rsidR="004B0045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 xml:space="preserve"> a person</w:t>
            </w:r>
            <w:r w:rsidR="001D140B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 xml:space="preserve"> that you</w:t>
            </w:r>
            <w:r w:rsidR="004B0045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>’</w:t>
            </w:r>
            <w:r w:rsidR="001D140B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>ve underst</w:t>
            </w:r>
            <w:r w:rsidR="005045FE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>ood them is to r</w:t>
            </w:r>
            <w:r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>epeat and summarize what you hear</w:t>
            </w:r>
            <w:r w:rsidR="005045FE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>.</w:t>
            </w:r>
            <w:r w:rsidR="00F939BE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 xml:space="preserve"> </w:t>
            </w:r>
            <w:r w:rsidR="005045FE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 xml:space="preserve">Finally, </w:t>
            </w:r>
            <w:r w:rsidR="00F939BE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>remember that each person is different, so you won’t be able to</w:t>
            </w:r>
            <w:r w:rsidR="003A6F10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 xml:space="preserve"> respond in the same way to each individual</w:t>
            </w:r>
            <w:r w:rsidR="00F939BE"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>.</w:t>
            </w:r>
          </w:p>
          <w:p w14:paraId="595B8058" w14:textId="77777777" w:rsidR="00131429" w:rsidRPr="00131429" w:rsidRDefault="00131429" w:rsidP="00131429">
            <w:pPr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</w:pPr>
          </w:p>
          <w:p w14:paraId="3FF4EC7B" w14:textId="43971327" w:rsidR="00131429" w:rsidRDefault="00801DAA" w:rsidP="00131429">
            <w:pPr>
              <w:pStyle w:val="ListParagraph"/>
              <w:numPr>
                <w:ilvl w:val="0"/>
                <w:numId w:val="38"/>
              </w:numPr>
              <w:spacing w:after="160" w:line="259" w:lineRule="auto"/>
              <w:rPr>
                <w:rFonts w:ascii="Lato Light" w:eastAsia="Calibri" w:hAnsi="Lato Light" w:cs="Times New Roman"/>
                <w:kern w:val="2"/>
                <w:lang w:eastAsia="en-US" w:bidi="ar-SA"/>
                <w14:ligatures w14:val="standardContextual"/>
              </w:rPr>
            </w:pPr>
            <w:r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>Moving on to ‘</w:t>
            </w:r>
            <w:r w:rsidR="00131429"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>A</w:t>
            </w:r>
            <w:r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>’</w:t>
            </w:r>
            <w:r w:rsidR="00522816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 xml:space="preserve"> now</w:t>
            </w:r>
            <w:r w:rsidR="00131429"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 xml:space="preserve"> </w:t>
            </w:r>
            <w:r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 xml:space="preserve">– this </w:t>
            </w:r>
            <w:r w:rsidR="00131429"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>stands for adapt. When having conversations with patients it</w:t>
            </w:r>
            <w:r w:rsidR="00131429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>’</w:t>
            </w:r>
            <w:r w:rsidR="00131429"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 xml:space="preserve">s important to be flexible in </w:t>
            </w:r>
            <w:r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 xml:space="preserve">your </w:t>
            </w:r>
            <w:r w:rsidR="00131429"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>approach and adapt to the style of the individual</w:t>
            </w:r>
            <w:r w:rsidR="009D1D4E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 xml:space="preserve"> as far as possible</w:t>
            </w:r>
            <w:r w:rsidR="00131429"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 xml:space="preserve">. Some individuals will prefer a more casual </w:t>
            </w:r>
            <w:r w:rsidR="009D1D4E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>approach; others are more for</w:t>
            </w:r>
            <w:r w:rsidR="00131429"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>mal</w:t>
            </w:r>
            <w:r w:rsidR="00A23440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>.</w:t>
            </w:r>
            <w:r w:rsidR="00131429"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 xml:space="preserve"> There will </w:t>
            </w:r>
            <w:r w:rsidR="000164B6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 xml:space="preserve">also </w:t>
            </w:r>
            <w:r w:rsidR="00131429"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 xml:space="preserve">be differences in knowledge and comprehension abilities, </w:t>
            </w:r>
            <w:r w:rsidR="00522816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>so you will need to adapt your language and the level of detail provided to suit the individual.</w:t>
            </w:r>
          </w:p>
          <w:p w14:paraId="394D34F8" w14:textId="77777777" w:rsidR="00131429" w:rsidRPr="00131429" w:rsidRDefault="00131429" w:rsidP="00131429">
            <w:pPr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</w:pPr>
          </w:p>
          <w:p w14:paraId="492FCEC0" w14:textId="4178EA8B" w:rsidR="00131429" w:rsidRDefault="00131429" w:rsidP="00131429">
            <w:pPr>
              <w:pStyle w:val="ListParagraph"/>
              <w:numPr>
                <w:ilvl w:val="0"/>
                <w:numId w:val="38"/>
              </w:numPr>
              <w:spacing w:after="160" w:line="259" w:lineRule="auto"/>
              <w:rPr>
                <w:rFonts w:ascii="Lato Light" w:eastAsia="Calibri" w:hAnsi="Lato Light" w:cs="Times New Roman"/>
                <w:kern w:val="2"/>
                <w:lang w:eastAsia="en-US" w:bidi="ar-SA"/>
                <w14:ligatures w14:val="standardContextual"/>
              </w:rPr>
            </w:pPr>
            <w:r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 xml:space="preserve">The </w:t>
            </w:r>
            <w:r w:rsidR="00522816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>‘</w:t>
            </w:r>
            <w:r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>T</w:t>
            </w:r>
            <w:r w:rsidR="00522816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>’</w:t>
            </w:r>
            <w:r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 xml:space="preserve"> stands for tailor. As well as tailoring your </w:t>
            </w:r>
            <w:r w:rsidR="00F2538C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>language</w:t>
            </w:r>
            <w:r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 xml:space="preserve"> and</w:t>
            </w:r>
            <w:r w:rsidR="00F2538C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 xml:space="preserve"> the</w:t>
            </w:r>
            <w:r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 xml:space="preserve"> </w:t>
            </w:r>
            <w:r w:rsidR="00DA4B1F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 xml:space="preserve">level of </w:t>
            </w:r>
            <w:r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>informatio</w:t>
            </w:r>
            <w:r w:rsidR="00DA4B1F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>n</w:t>
            </w:r>
            <w:r w:rsidR="00F2538C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 xml:space="preserve"> provided</w:t>
            </w:r>
            <w:r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 xml:space="preserve"> to the individual</w:t>
            </w:r>
            <w:r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>’</w:t>
            </w:r>
            <w:r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 xml:space="preserve">s needs and capabilities, </w:t>
            </w:r>
            <w:r w:rsidR="00F2538C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 xml:space="preserve">you will also need to </w:t>
            </w:r>
            <w:r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 xml:space="preserve">tailor your advice based on </w:t>
            </w:r>
            <w:r w:rsidR="00F2538C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>individuals’</w:t>
            </w:r>
            <w:r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 xml:space="preserve"> circumstances, </w:t>
            </w:r>
            <w:r w:rsidR="00F2538C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 xml:space="preserve">needs, </w:t>
            </w:r>
            <w:r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 xml:space="preserve">abilities and preferences. </w:t>
            </w:r>
            <w:r w:rsidR="00C94EF3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>To help you do this, c</w:t>
            </w:r>
            <w:r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>onsider where the</w:t>
            </w:r>
            <w:r w:rsidR="00C94EF3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 xml:space="preserve"> individual is</w:t>
            </w:r>
            <w:r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 xml:space="preserve"> now</w:t>
            </w:r>
            <w:r w:rsidR="00A32C22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>,</w:t>
            </w:r>
            <w:r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 xml:space="preserve"> and work with </w:t>
            </w:r>
            <w:r w:rsidR="00C94EF3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>them</w:t>
            </w:r>
            <w:r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 xml:space="preserve"> to determine appropriate next steps</w:t>
            </w:r>
            <w:r w:rsidR="00C94EF3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 xml:space="preserve"> that are achievable and realistic</w:t>
            </w:r>
            <w:r w:rsidR="00394430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 xml:space="preserve"> for that individual</w:t>
            </w:r>
            <w:r w:rsidR="00A32C22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>. W</w:t>
            </w:r>
            <w:r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>ork together to set goals that suit the individual</w:t>
            </w:r>
            <w:r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>’</w:t>
            </w:r>
            <w:r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>s preferences and abilities</w:t>
            </w:r>
            <w:r w:rsidR="00113223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>, rather than setting the same goals for every patient</w:t>
            </w:r>
            <w:r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 xml:space="preserve">. </w:t>
            </w:r>
          </w:p>
          <w:p w14:paraId="1FCCD8D6" w14:textId="77777777" w:rsidR="00131429" w:rsidRPr="00131429" w:rsidRDefault="00131429" w:rsidP="00131429">
            <w:pPr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</w:pPr>
          </w:p>
          <w:p w14:paraId="72B880C3" w14:textId="038A03EA" w:rsidR="00F4171B" w:rsidRPr="00131429" w:rsidRDefault="00113223" w:rsidP="00131429">
            <w:pPr>
              <w:pStyle w:val="ListParagraph"/>
              <w:numPr>
                <w:ilvl w:val="0"/>
                <w:numId w:val="38"/>
              </w:numPr>
              <w:rPr>
                <w:rFonts w:ascii="Lato Light" w:eastAsia="Calibri" w:hAnsi="Lato Light" w:cs="Times New Roman"/>
                <w:kern w:val="2"/>
                <w:lang w:eastAsia="en-US" w:bidi="ar-SA"/>
                <w14:ligatures w14:val="standardContextual"/>
              </w:rPr>
            </w:pPr>
            <w:r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>Finally, the</w:t>
            </w:r>
            <w:r w:rsidR="00131429"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 xml:space="preserve"> second </w:t>
            </w:r>
            <w:r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>‘</w:t>
            </w:r>
            <w:r w:rsidR="00131429"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>E</w:t>
            </w:r>
            <w:r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>’</w:t>
            </w:r>
            <w:r w:rsidR="00131429"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 xml:space="preserve"> stands for empower. </w:t>
            </w:r>
            <w:r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 xml:space="preserve">It’s really important to </w:t>
            </w:r>
            <w:r w:rsidR="00131429"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>empower</w:t>
            </w:r>
            <w:r w:rsidR="009C397A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 xml:space="preserve"> </w:t>
            </w:r>
            <w:r w:rsidR="00131429"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>p</w:t>
            </w:r>
            <w:r w:rsidR="009C397A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 xml:space="preserve">eople to take ownership of their </w:t>
            </w:r>
            <w:r w:rsidR="00131429"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 xml:space="preserve">care. </w:t>
            </w:r>
            <w:r w:rsidR="0043532C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>At the end of the consultation, s</w:t>
            </w:r>
            <w:r w:rsidR="00131429"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 xml:space="preserve">ummarize the main </w:t>
            </w:r>
            <w:r w:rsidR="00131429"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lastRenderedPageBreak/>
              <w:t xml:space="preserve">ideas </w:t>
            </w:r>
            <w:r w:rsidR="007269B9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 xml:space="preserve">that have been </w:t>
            </w:r>
            <w:r w:rsidR="00131429"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 xml:space="preserve">discussed and the goals </w:t>
            </w:r>
            <w:r w:rsidR="007269B9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>that have been agrees</w:t>
            </w:r>
            <w:r w:rsidR="00131429"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 xml:space="preserve">. Often patients will need to be supported in the next steps, </w:t>
            </w:r>
            <w:r w:rsidR="001F59BE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 xml:space="preserve">but </w:t>
            </w:r>
            <w:r w:rsidR="00131429"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>they should feel empowered and capable of making the changes discussed. Offer support where available</w:t>
            </w:r>
            <w:r w:rsidR="002F7CE1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 xml:space="preserve"> – this might be directing people to </w:t>
            </w:r>
            <w:r w:rsidR="00131429"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 xml:space="preserve">peer support, </w:t>
            </w:r>
            <w:r w:rsidR="002F7CE1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 xml:space="preserve">or </w:t>
            </w:r>
            <w:r w:rsidR="00131429"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>guid</w:t>
            </w:r>
            <w:r w:rsidR="002F7CE1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>ing</w:t>
            </w:r>
            <w:r w:rsidR="00131429" w:rsidRPr="00131429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 xml:space="preserve"> on healthy eating and exercise.</w:t>
            </w:r>
          </w:p>
        </w:tc>
        <w:tc>
          <w:tcPr>
            <w:tcW w:w="5197" w:type="dxa"/>
            <w:shd w:val="clear" w:color="auto" w:fill="FFFFFF" w:themeFill="background1"/>
          </w:tcPr>
          <w:p w14:paraId="6A052D52" w14:textId="060479F8" w:rsidR="00F4171B" w:rsidRDefault="005668C9" w:rsidP="00BB17B8">
            <w:pPr>
              <w:pStyle w:val="ListParagraph"/>
              <w:ind w:left="363"/>
              <w:rPr>
                <w:rFonts w:ascii="Lato Light" w:hAnsi="Lato Light"/>
                <w:color w:val="000000" w:themeColor="text1"/>
              </w:rPr>
            </w:pPr>
            <w:r w:rsidRPr="005668C9">
              <w:rPr>
                <w:rFonts w:ascii="Lato Light" w:hAnsi="Lato Light"/>
                <w:noProof/>
                <w:color w:val="000000" w:themeColor="text1"/>
              </w:rPr>
              <w:lastRenderedPageBreak/>
              <w:drawing>
                <wp:inline distT="0" distB="0" distL="0" distR="0" wp14:anchorId="74C7DA0F" wp14:editId="7128FEF6">
                  <wp:extent cx="2937510" cy="4443864"/>
                  <wp:effectExtent l="0" t="0" r="0" b="0"/>
                  <wp:docPr id="9647138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4713827" name=""/>
                          <pic:cNvPicPr/>
                        </pic:nvPicPr>
                        <pic:blipFill rotWithShape="1">
                          <a:blip r:embed="rId7"/>
                          <a:srcRect l="216"/>
                          <a:stretch/>
                        </pic:blipFill>
                        <pic:spPr bwMode="auto">
                          <a:xfrm>
                            <a:off x="0" y="0"/>
                            <a:ext cx="2941109" cy="4449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4D59AB9" w14:textId="77777777" w:rsidR="00F4171B" w:rsidRDefault="00F4171B" w:rsidP="006B0E5A">
            <w:pPr>
              <w:rPr>
                <w:rFonts w:ascii="Lato Light" w:hAnsi="Lato Light"/>
                <w:color w:val="000000" w:themeColor="text1"/>
              </w:rPr>
            </w:pPr>
          </w:p>
          <w:p w14:paraId="4C09E9E7" w14:textId="77777777" w:rsidR="00F4171B" w:rsidRDefault="00F4171B" w:rsidP="006B0E5A">
            <w:pPr>
              <w:rPr>
                <w:rFonts w:ascii="Lato Light" w:hAnsi="Lato Light"/>
                <w:color w:val="000000" w:themeColor="text1"/>
              </w:rPr>
            </w:pPr>
          </w:p>
          <w:p w14:paraId="63074E56" w14:textId="77777777" w:rsidR="00F4171B" w:rsidRPr="006B0E5A" w:rsidRDefault="00F4171B" w:rsidP="006B0E5A">
            <w:pPr>
              <w:rPr>
                <w:rFonts w:ascii="Lato Light" w:hAnsi="Lato Light"/>
                <w:color w:val="000000" w:themeColor="text1"/>
              </w:rPr>
            </w:pPr>
          </w:p>
          <w:p w14:paraId="4CD85A5C" w14:textId="58F57A3C" w:rsidR="00F4171B" w:rsidRPr="00FE1D60" w:rsidRDefault="00F4171B" w:rsidP="00BB17B8">
            <w:pPr>
              <w:pStyle w:val="ListParagraph"/>
              <w:ind w:left="363"/>
              <w:rPr>
                <w:rFonts w:ascii="Lato Light" w:hAnsi="Lato Light"/>
                <w:color w:val="000000" w:themeColor="text1"/>
              </w:rPr>
            </w:pPr>
          </w:p>
          <w:p w14:paraId="4B9FF73F" w14:textId="77777777" w:rsidR="00F4171B" w:rsidRDefault="00F4171B" w:rsidP="00FE1D60">
            <w:pPr>
              <w:rPr>
                <w:rFonts w:ascii="Lato Light" w:hAnsi="Lato Light"/>
              </w:rPr>
            </w:pPr>
          </w:p>
          <w:p w14:paraId="33C6A6B9" w14:textId="77777777" w:rsidR="00F4171B" w:rsidRDefault="00F4171B" w:rsidP="00FE1D60">
            <w:pPr>
              <w:rPr>
                <w:rFonts w:ascii="Lato Light" w:hAnsi="Lato Light"/>
              </w:rPr>
            </w:pPr>
          </w:p>
          <w:p w14:paraId="359BF29E" w14:textId="77777777" w:rsidR="00F4171B" w:rsidRDefault="00F4171B" w:rsidP="00FE1D60">
            <w:pPr>
              <w:rPr>
                <w:rFonts w:ascii="Lato Light" w:hAnsi="Lato Light"/>
              </w:rPr>
            </w:pPr>
          </w:p>
          <w:p w14:paraId="2AB6A060" w14:textId="77777777" w:rsidR="00F4171B" w:rsidRDefault="00F4171B" w:rsidP="00FE1D60">
            <w:pPr>
              <w:rPr>
                <w:rFonts w:ascii="Lato Light" w:hAnsi="Lato Light"/>
              </w:rPr>
            </w:pPr>
          </w:p>
          <w:p w14:paraId="3C2B0DA5" w14:textId="77777777" w:rsidR="00F4171B" w:rsidRDefault="00F4171B" w:rsidP="00FE1D60">
            <w:pPr>
              <w:rPr>
                <w:rFonts w:ascii="Lato Light" w:hAnsi="Lato Light"/>
              </w:rPr>
            </w:pPr>
          </w:p>
          <w:p w14:paraId="44658DB3" w14:textId="77777777" w:rsidR="00F4171B" w:rsidRDefault="00F4171B" w:rsidP="00FE1D60">
            <w:pPr>
              <w:rPr>
                <w:rFonts w:ascii="Lato Light" w:hAnsi="Lato Light"/>
              </w:rPr>
            </w:pPr>
          </w:p>
          <w:p w14:paraId="112DB133" w14:textId="77777777" w:rsidR="00F4171B" w:rsidRDefault="00F4171B" w:rsidP="00FE1D60">
            <w:pPr>
              <w:rPr>
                <w:rFonts w:ascii="Lato Light" w:hAnsi="Lato Light"/>
              </w:rPr>
            </w:pPr>
          </w:p>
          <w:p w14:paraId="73F97879" w14:textId="77777777" w:rsidR="00F4171B" w:rsidRDefault="00F4171B" w:rsidP="00FE1D60">
            <w:pPr>
              <w:rPr>
                <w:rFonts w:ascii="Lato Light" w:hAnsi="Lato Light"/>
              </w:rPr>
            </w:pPr>
          </w:p>
          <w:p w14:paraId="55FFEA02" w14:textId="77777777" w:rsidR="00F4171B" w:rsidRDefault="00F4171B" w:rsidP="00FE1D60">
            <w:pPr>
              <w:rPr>
                <w:rFonts w:ascii="Lato Light" w:hAnsi="Lato Light"/>
              </w:rPr>
            </w:pPr>
          </w:p>
          <w:p w14:paraId="6D947BFA" w14:textId="77777777" w:rsidR="00F4171B" w:rsidRDefault="00F4171B" w:rsidP="00FE1D60">
            <w:pPr>
              <w:rPr>
                <w:rFonts w:ascii="Lato Light" w:hAnsi="Lato Light"/>
              </w:rPr>
            </w:pPr>
          </w:p>
          <w:p w14:paraId="6390D29E" w14:textId="77777777" w:rsidR="00F4171B" w:rsidRDefault="00F4171B" w:rsidP="00FE1D60">
            <w:pPr>
              <w:rPr>
                <w:rFonts w:ascii="Lato Light" w:hAnsi="Lato Light"/>
              </w:rPr>
            </w:pPr>
          </w:p>
          <w:p w14:paraId="043EB3BB" w14:textId="77777777" w:rsidR="00F4171B" w:rsidRDefault="00F4171B" w:rsidP="00FE1D60">
            <w:pPr>
              <w:rPr>
                <w:rFonts w:ascii="Lato Light" w:hAnsi="Lato Light"/>
              </w:rPr>
            </w:pPr>
          </w:p>
          <w:p w14:paraId="70660174" w14:textId="77777777" w:rsidR="00F4171B" w:rsidRDefault="00F4171B" w:rsidP="00FE1D60">
            <w:pPr>
              <w:rPr>
                <w:rFonts w:ascii="Lato Light" w:hAnsi="Lato Light"/>
              </w:rPr>
            </w:pPr>
          </w:p>
          <w:p w14:paraId="2B30B4B3" w14:textId="4D795554" w:rsidR="00F4171B" w:rsidRPr="00B94CE4" w:rsidRDefault="00F4171B" w:rsidP="009C1E85">
            <w:pPr>
              <w:pStyle w:val="ListParagraph"/>
              <w:ind w:left="363"/>
              <w:rPr>
                <w:rFonts w:ascii="Lato Light" w:hAnsi="Lato Light"/>
              </w:rPr>
            </w:pPr>
          </w:p>
        </w:tc>
        <w:tc>
          <w:tcPr>
            <w:tcW w:w="2316" w:type="dxa"/>
            <w:shd w:val="clear" w:color="auto" w:fill="FFFFFF" w:themeFill="background1"/>
          </w:tcPr>
          <w:p w14:paraId="581F4FE3" w14:textId="2509596D" w:rsidR="00F4171B" w:rsidRDefault="00F4171B" w:rsidP="009071F6">
            <w:pPr>
              <w:rPr>
                <w:rFonts w:ascii="Lato Light" w:hAnsi="Lato Light"/>
                <w:b/>
                <w:bCs/>
              </w:rPr>
            </w:pPr>
          </w:p>
        </w:tc>
      </w:tr>
      <w:tr w:rsidR="00F4171B" w:rsidRPr="00B65860" w14:paraId="695CFE2D" w14:textId="131D766B" w:rsidTr="000C471E">
        <w:trPr>
          <w:trHeight w:val="116"/>
        </w:trPr>
        <w:tc>
          <w:tcPr>
            <w:tcW w:w="14029" w:type="dxa"/>
            <w:gridSpan w:val="3"/>
            <w:shd w:val="clear" w:color="auto" w:fill="CCC5BD" w:themeFill="background2"/>
          </w:tcPr>
          <w:p w14:paraId="6F2E5FE3" w14:textId="5DD9224A" w:rsidR="00F4171B" w:rsidRDefault="00F4171B" w:rsidP="00631799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  <w:r>
              <w:rPr>
                <w:rFonts w:ascii="Lato Light" w:hAnsi="Lato Light"/>
                <w:b/>
                <w:bCs/>
                <w:color w:val="000000" w:themeColor="text1"/>
              </w:rPr>
              <w:lastRenderedPageBreak/>
              <w:t xml:space="preserve">Topic 4: </w:t>
            </w:r>
            <w:r w:rsidR="00131429">
              <w:rPr>
                <w:rFonts w:ascii="Lato Light" w:hAnsi="Lato Light"/>
                <w:b/>
                <w:bCs/>
                <w:color w:val="000000" w:themeColor="text1"/>
              </w:rPr>
              <w:t>Summary</w:t>
            </w:r>
            <w:r w:rsidR="000C471E">
              <w:rPr>
                <w:rFonts w:ascii="Lato Light" w:hAnsi="Lato Light"/>
                <w:b/>
                <w:bCs/>
                <w:color w:val="000000" w:themeColor="text1"/>
              </w:rPr>
              <w:t xml:space="preserve"> </w:t>
            </w:r>
          </w:p>
          <w:p w14:paraId="355DC50B" w14:textId="44A5AAC2" w:rsidR="00F4171B" w:rsidRPr="00B65860" w:rsidRDefault="00F4171B" w:rsidP="00631799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  <w:r>
              <w:rPr>
                <w:rFonts w:ascii="Lato Light" w:hAnsi="Lato Light"/>
                <w:b/>
                <w:bCs/>
                <w:color w:val="000000" w:themeColor="text1"/>
              </w:rPr>
              <w:t xml:space="preserve">Duration of topic: 1 minute  </w:t>
            </w:r>
          </w:p>
        </w:tc>
      </w:tr>
      <w:tr w:rsidR="00F4171B" w:rsidRPr="00B65860" w14:paraId="30698FCD" w14:textId="5A69C4B8" w:rsidTr="00131429">
        <w:trPr>
          <w:trHeight w:val="116"/>
        </w:trPr>
        <w:tc>
          <w:tcPr>
            <w:tcW w:w="6516" w:type="dxa"/>
            <w:shd w:val="clear" w:color="auto" w:fill="auto"/>
          </w:tcPr>
          <w:p w14:paraId="6C3D4700" w14:textId="77777777" w:rsidR="0073381F" w:rsidRDefault="0073381F" w:rsidP="000C471E">
            <w:pPr>
              <w:rPr>
                <w:rFonts w:ascii="Lato Light" w:hAnsi="Lato Light"/>
              </w:rPr>
            </w:pPr>
          </w:p>
          <w:p w14:paraId="6F1D4AC3" w14:textId="6D5746BC" w:rsidR="005668C9" w:rsidRDefault="005668C9" w:rsidP="000C471E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Effective communication is key to making sure people with diabetes are engaged with their care and get the most out of </w:t>
            </w:r>
            <w:r w:rsidR="00120312">
              <w:rPr>
                <w:rFonts w:ascii="Lato Light" w:hAnsi="Lato Light"/>
              </w:rPr>
              <w:t>consultations.</w:t>
            </w:r>
          </w:p>
          <w:p w14:paraId="02CE4FB5" w14:textId="77777777" w:rsidR="005668C9" w:rsidRDefault="005668C9" w:rsidP="000C471E">
            <w:pPr>
              <w:rPr>
                <w:rFonts w:ascii="Lato Light" w:hAnsi="Lato Light"/>
              </w:rPr>
            </w:pPr>
          </w:p>
          <w:p w14:paraId="370427A5" w14:textId="7F3AB367" w:rsidR="000C471E" w:rsidRDefault="005668C9" w:rsidP="000C471E">
            <w:pPr>
              <w:rPr>
                <w:rFonts w:hint="eastAsia"/>
              </w:rPr>
            </w:pPr>
            <w:r>
              <w:rPr>
                <w:rFonts w:ascii="Lato Light" w:hAnsi="Lato Light"/>
              </w:rPr>
              <w:t xml:space="preserve">By </w:t>
            </w:r>
            <w:r w:rsidR="000C471E" w:rsidRPr="000C471E">
              <w:rPr>
                <w:rFonts w:ascii="Lato Light" w:hAnsi="Lato Light"/>
              </w:rPr>
              <w:t xml:space="preserve">listening to </w:t>
            </w:r>
            <w:r w:rsidR="0073381F">
              <w:rPr>
                <w:rFonts w:ascii="Lato Light" w:hAnsi="Lato Light"/>
              </w:rPr>
              <w:t xml:space="preserve">people </w:t>
            </w:r>
            <w:r w:rsidR="000C471E" w:rsidRPr="000C471E">
              <w:rPr>
                <w:rFonts w:ascii="Lato Light" w:hAnsi="Lato Light"/>
              </w:rPr>
              <w:t xml:space="preserve">and taking time to get to know </w:t>
            </w:r>
            <w:r w:rsidR="002E3DFB">
              <w:rPr>
                <w:rFonts w:ascii="Lato Light" w:hAnsi="Lato Light"/>
              </w:rPr>
              <w:t>individuals’</w:t>
            </w:r>
            <w:r w:rsidR="000C471E" w:rsidRPr="000C471E">
              <w:rPr>
                <w:rFonts w:ascii="Lato Light" w:hAnsi="Lato Light"/>
              </w:rPr>
              <w:t xml:space="preserve"> circumstances and barriers to </w:t>
            </w:r>
            <w:r w:rsidR="002E3DFB">
              <w:rPr>
                <w:rFonts w:ascii="Lato Light" w:hAnsi="Lato Light"/>
              </w:rPr>
              <w:t>self-care</w:t>
            </w:r>
            <w:r w:rsidR="000C471E" w:rsidRPr="000C471E">
              <w:rPr>
                <w:rFonts w:ascii="Lato Light" w:hAnsi="Lato Light"/>
              </w:rPr>
              <w:t xml:space="preserve">, you can provide </w:t>
            </w:r>
            <w:r w:rsidR="002E3DFB">
              <w:rPr>
                <w:rFonts w:ascii="Lato Light" w:hAnsi="Lato Light"/>
              </w:rPr>
              <w:t>tailored</w:t>
            </w:r>
            <w:r w:rsidR="000C471E" w:rsidRPr="000C471E">
              <w:rPr>
                <w:rFonts w:ascii="Lato Light" w:hAnsi="Lato Light"/>
              </w:rPr>
              <w:t xml:space="preserve"> support for your patients</w:t>
            </w:r>
            <w:r w:rsidR="006368DE">
              <w:rPr>
                <w:rFonts w:ascii="Lato Light" w:hAnsi="Lato Light"/>
              </w:rPr>
              <w:t xml:space="preserve">. This </w:t>
            </w:r>
            <w:r w:rsidR="000C471E" w:rsidRPr="000C471E">
              <w:rPr>
                <w:rFonts w:ascii="Lato Light" w:hAnsi="Lato Light"/>
              </w:rPr>
              <w:t xml:space="preserve">will </w:t>
            </w:r>
            <w:r w:rsidR="006368DE">
              <w:rPr>
                <w:rFonts w:ascii="Lato Light" w:hAnsi="Lato Light"/>
              </w:rPr>
              <w:t xml:space="preserve">help to </w:t>
            </w:r>
            <w:r w:rsidR="007263DB">
              <w:rPr>
                <w:rFonts w:ascii="Lato Light" w:hAnsi="Lato Light"/>
              </w:rPr>
              <w:t>boost their self-esteem</w:t>
            </w:r>
            <w:r w:rsidR="006368DE">
              <w:rPr>
                <w:rFonts w:ascii="Lato Light" w:hAnsi="Lato Light"/>
              </w:rPr>
              <w:t>,</w:t>
            </w:r>
            <w:r w:rsidR="007263DB">
              <w:rPr>
                <w:rFonts w:ascii="Lato Light" w:hAnsi="Lato Light"/>
              </w:rPr>
              <w:t xml:space="preserve"> and </w:t>
            </w:r>
            <w:r w:rsidR="006368DE">
              <w:rPr>
                <w:rFonts w:ascii="Lato Light" w:hAnsi="Lato Light"/>
              </w:rPr>
              <w:t xml:space="preserve">it will </w:t>
            </w:r>
            <w:r w:rsidR="00A60C0A">
              <w:rPr>
                <w:rFonts w:ascii="Lato Light" w:hAnsi="Lato Light"/>
              </w:rPr>
              <w:t>empower them</w:t>
            </w:r>
            <w:r w:rsidR="000C471E" w:rsidRPr="000C471E">
              <w:rPr>
                <w:rFonts w:ascii="Lato Light" w:hAnsi="Lato Light"/>
              </w:rPr>
              <w:t xml:space="preserve"> to </w:t>
            </w:r>
            <w:r w:rsidR="00A60C0A">
              <w:rPr>
                <w:rFonts w:ascii="Lato Light" w:hAnsi="Lato Light"/>
              </w:rPr>
              <w:t xml:space="preserve">engage with </w:t>
            </w:r>
            <w:r w:rsidR="007263DB">
              <w:rPr>
                <w:rFonts w:ascii="Lato Light" w:hAnsi="Lato Light"/>
              </w:rPr>
              <w:t xml:space="preserve">positive </w:t>
            </w:r>
            <w:r w:rsidR="00A60C0A">
              <w:rPr>
                <w:rFonts w:ascii="Lato Light" w:hAnsi="Lato Light"/>
              </w:rPr>
              <w:t xml:space="preserve">health </w:t>
            </w:r>
            <w:r w:rsidR="000C471E" w:rsidRPr="000C471E">
              <w:rPr>
                <w:rFonts w:ascii="Lato Light" w:hAnsi="Lato Light"/>
              </w:rPr>
              <w:t xml:space="preserve">behaviours </w:t>
            </w:r>
            <w:r w:rsidR="00036869">
              <w:rPr>
                <w:rFonts w:ascii="Lato Light" w:hAnsi="Lato Light"/>
              </w:rPr>
              <w:t>for diabetes management</w:t>
            </w:r>
            <w:r w:rsidR="000C471E">
              <w:t>.</w:t>
            </w:r>
          </w:p>
          <w:p w14:paraId="63BDDAAD" w14:textId="6431C832" w:rsidR="00F4171B" w:rsidRPr="000C471E" w:rsidRDefault="00F4171B" w:rsidP="000C471E">
            <w:pPr>
              <w:rPr>
                <w:rFonts w:ascii="Lato Light" w:hAnsi="Lato Light"/>
                <w:color w:val="000000" w:themeColor="text1"/>
              </w:rPr>
            </w:pPr>
          </w:p>
        </w:tc>
        <w:tc>
          <w:tcPr>
            <w:tcW w:w="5197" w:type="dxa"/>
            <w:shd w:val="clear" w:color="auto" w:fill="auto"/>
          </w:tcPr>
          <w:p w14:paraId="057B165D" w14:textId="07C90E71" w:rsidR="00F4171B" w:rsidRPr="009D2D8A" w:rsidRDefault="00F4171B" w:rsidP="009D2D8A">
            <w:pPr>
              <w:pStyle w:val="ListParagraph"/>
              <w:numPr>
                <w:ilvl w:val="0"/>
                <w:numId w:val="25"/>
              </w:numPr>
              <w:ind w:left="363"/>
              <w:rPr>
                <w:rFonts w:ascii="Lato Light" w:hAnsi="Lato Light"/>
                <w:color w:val="000000" w:themeColor="text1"/>
              </w:rPr>
            </w:pPr>
            <w:r w:rsidRPr="009D2D8A">
              <w:rPr>
                <w:rFonts w:ascii="Lato Light" w:hAnsi="Lato Light"/>
                <w:color w:val="000000" w:themeColor="text1"/>
              </w:rPr>
              <w:t>Key words TBC</w:t>
            </w:r>
          </w:p>
        </w:tc>
        <w:tc>
          <w:tcPr>
            <w:tcW w:w="2316" w:type="dxa"/>
            <w:shd w:val="clear" w:color="auto" w:fill="auto"/>
          </w:tcPr>
          <w:p w14:paraId="274F8337" w14:textId="5AF0D23A" w:rsidR="00F4171B" w:rsidRDefault="00F4171B" w:rsidP="00631799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</w:p>
        </w:tc>
      </w:tr>
    </w:tbl>
    <w:p w14:paraId="5A0E279E" w14:textId="77777777" w:rsidR="006266F9" w:rsidRDefault="006266F9" w:rsidP="00CF0ACD">
      <w:pPr>
        <w:rPr>
          <w:rFonts w:ascii="Lato" w:hAnsi="Lato"/>
          <w:color w:val="C00000"/>
          <w:sz w:val="32"/>
          <w:szCs w:val="32"/>
        </w:rPr>
      </w:pPr>
    </w:p>
    <w:p w14:paraId="10FD3B4C" w14:textId="77777777" w:rsidR="003576A6" w:rsidRPr="002C4232" w:rsidRDefault="003576A6" w:rsidP="00CF0ACD">
      <w:pPr>
        <w:rPr>
          <w:rFonts w:ascii="Lato" w:hAnsi="Lato"/>
          <w:color w:val="C00000"/>
          <w:sz w:val="32"/>
          <w:szCs w:val="32"/>
        </w:rPr>
      </w:pPr>
    </w:p>
    <w:p w14:paraId="24B41B2E" w14:textId="77777777" w:rsidR="006266F9" w:rsidRDefault="006266F9" w:rsidP="00CF0ACD">
      <w:pPr>
        <w:rPr>
          <w:rFonts w:ascii="Lato" w:hAnsi="Lato"/>
          <w:b/>
          <w:bCs/>
          <w:color w:val="C00000"/>
          <w:sz w:val="32"/>
          <w:szCs w:val="32"/>
          <w:lang w:val="en-US"/>
        </w:rPr>
      </w:pPr>
    </w:p>
    <w:p w14:paraId="48D265D5" w14:textId="77777777" w:rsidR="006266F9" w:rsidRPr="005E08C9" w:rsidRDefault="006266F9" w:rsidP="00CF0ACD">
      <w:pPr>
        <w:rPr>
          <w:rFonts w:ascii="Lato" w:hAnsi="Lato" w:cs="Times New Roman"/>
          <w:b/>
          <w:bCs/>
          <w:i/>
          <w:iCs/>
          <w:color w:val="C00000"/>
          <w:sz w:val="2"/>
          <w:szCs w:val="2"/>
          <w:lang w:val="en-US"/>
        </w:rPr>
      </w:pPr>
    </w:p>
    <w:sectPr w:rsidR="006266F9" w:rsidRPr="005E08C9" w:rsidSect="002F70B3">
      <w:headerReference w:type="default" r:id="rId8"/>
      <w:pgSz w:w="16838" w:h="11906" w:orient="landscape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ECEEAA" w14:textId="77777777" w:rsidR="000B02F5" w:rsidRDefault="000B02F5" w:rsidP="004A694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CCBBF07" w14:textId="77777777" w:rsidR="000B02F5" w:rsidRDefault="000B02F5" w:rsidP="004A694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is For Office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 Light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61B234" w14:textId="77777777" w:rsidR="000B02F5" w:rsidRDefault="000B02F5" w:rsidP="004A694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7F7B475" w14:textId="77777777" w:rsidR="000B02F5" w:rsidRDefault="000B02F5" w:rsidP="004A694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A66E4" w14:textId="05D449C9" w:rsidR="00C04108" w:rsidRDefault="00203791" w:rsidP="005D7F0A">
    <w:pPr>
      <w:pStyle w:val="Header"/>
      <w:rPr>
        <w:rFonts w:hint="eastAsia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BB4552C" wp14:editId="1AF922F7">
          <wp:simplePos x="0" y="0"/>
          <wp:positionH relativeFrom="margin">
            <wp:align>right</wp:align>
          </wp:positionH>
          <wp:positionV relativeFrom="paragraph">
            <wp:posOffset>-168187</wp:posOffset>
          </wp:positionV>
          <wp:extent cx="1075690" cy="538480"/>
          <wp:effectExtent l="0" t="0" r="0" b="0"/>
          <wp:wrapTight wrapText="bothSides">
            <wp:wrapPolygon edited="0">
              <wp:start x="3060" y="3057"/>
              <wp:lineTo x="1530" y="7642"/>
              <wp:lineTo x="1530" y="12991"/>
              <wp:lineTo x="3060" y="17575"/>
              <wp:lineTo x="6120" y="17575"/>
              <wp:lineTo x="18361" y="14519"/>
              <wp:lineTo x="18361" y="6113"/>
              <wp:lineTo x="6120" y="3057"/>
              <wp:lineTo x="3060" y="3057"/>
            </wp:wrapPolygon>
          </wp:wrapTight>
          <wp:docPr id="4" name="Picture 4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5690" cy="538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1" locked="0" layoutInCell="1" allowOverlap="1" wp14:anchorId="0EE4E229" wp14:editId="7DC4F537">
          <wp:simplePos x="0" y="0"/>
          <wp:positionH relativeFrom="margin">
            <wp:align>left</wp:align>
          </wp:positionH>
          <wp:positionV relativeFrom="page">
            <wp:posOffset>353028</wp:posOffset>
          </wp:positionV>
          <wp:extent cx="804441" cy="362087"/>
          <wp:effectExtent l="0" t="0" r="0" b="0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633065" name="LogoHide"/>
                  <pic:cNvPicPr/>
                </pic:nvPicPr>
                <pic:blipFill>
                  <a:blip r:embed="rId2"/>
                  <a:srcRect/>
                  <a:stretch/>
                </pic:blipFill>
                <pic:spPr>
                  <a:xfrm>
                    <a:off x="0" y="0"/>
                    <a:ext cx="804441" cy="3620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A1A3A27" w14:textId="3C1F61D6" w:rsidR="00C04108" w:rsidRDefault="004A694A" w:rsidP="005D7F0A">
    <w:pPr>
      <w:pStyle w:val="Header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003346" wp14:editId="3EB715C4">
              <wp:simplePos x="0" y="0"/>
              <wp:positionH relativeFrom="page">
                <wp:align>left</wp:align>
              </wp:positionH>
              <wp:positionV relativeFrom="paragraph">
                <wp:posOffset>267872</wp:posOffset>
              </wp:positionV>
              <wp:extent cx="10684412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684412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D1412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0F9DD9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1.1pt" to="841.3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mQxwEAAOoDAAAOAAAAZHJzL2Uyb0RvYy54bWysU01v2zAMvQ/ofxB0X2wHRVsYcXpo0F2K&#10;reg+7opMxQL0BVGLnX8/Sk7cYhsGbNhFsES+x/dIenM/WcOOEFF71/FmVXMGTvpeu0PHv355fH/H&#10;GSbhemG8g46fAPn99urdZgwtrP3gTQ+REYnDdgwdH1IKbVWhHMAKXPkAjoLKRysSXeOh6qMYid2a&#10;al3XN9XoYx+il4BIr7s5yLeFXymQ6ZNSCImZjpO2VM5Yzn0+q+1GtIcowqDlWYb4BxVWaEdFF6qd&#10;SIJ9j/oXKqtl9OhVWklvK6+UllA8kJum/snN50EEKF6oORiWNuH/o5Ufjw/uOVIbxoAthueYXUwq&#10;WqaMDt9opsUXKWVTadtpaRtMiUl6bOqbu+vrZs2ZvASrmSNzhYjpA3jL8kfHjXbZkmjF8QkT1aXU&#10;S0p+No6NRLm+reuSht7o/lEbk4MYD/sHE9lR0Dh3DdUsEySKN2l0M454Xw2Vr3QyMBd4AcV0n4XP&#10;FfKuwUIrpASXmrwZhYmyM0yRhAV4lvYn4Dk/Q6Hs4d+AF0Sp7F1awFY7H38nO00XyWrOv3Rg9p1b&#10;sPf9qYy6tIYWqjg8L3/e2Lf3An/9Rbc/AAAA//8DAFBLAwQUAAYACAAAACEAgg2EL90AAAAHAQAA&#10;DwAAAGRycy9kb3ducmV2LnhtbEyPwU7DMBBE70j9B2uRuFGHqApViFNVLZWg9NLCgeM2XpKIeB3Z&#10;bhP+Hlcc6HFnRjNvi8VoOnEm51vLCh6mCQjiyuqWawUf75v7OQgfkDV2lknBD3lYlJObAnNtB97T&#10;+RBqEUvY56igCaHPpfRVQwb91PbE0fuyzmCIp6uldjjEctPJNEkyabDluNBgT6uGqu/DySgYPlf+&#10;ef2yeXx922bJbLddSuNqpe5ux+UTiEBj+A/DBT+iQxmZjvbE2otOQXwkKJilKYiLm83TDMTxT5Fl&#10;Ia/5y18AAAD//wMAUEsBAi0AFAAGAAgAAAAhALaDOJL+AAAA4QEAABMAAAAAAAAAAAAAAAAAAAAA&#10;AFtDb250ZW50X1R5cGVzXS54bWxQSwECLQAUAAYACAAAACEAOP0h/9YAAACUAQAACwAAAAAAAAAA&#10;AAAAAAAvAQAAX3JlbHMvLnJlbHNQSwECLQAUAAYACAAAACEAahG5kMcBAADqAwAADgAAAAAAAAAA&#10;AAAAAAAuAgAAZHJzL2Uyb0RvYy54bWxQSwECLQAUAAYACAAAACEAgg2EL90AAAAHAQAADwAAAAAA&#10;AAAAAAAAAAAhBAAAZHJzL2Rvd25yZXYueG1sUEsFBgAAAAAEAAQA8wAAACsFAAAAAA==&#10;" strokecolor="#d14120" strokeweight="1pt">
              <v:stroke joinstyle="miter"/>
              <w10:wrap anchorx="page"/>
            </v:line>
          </w:pict>
        </mc:Fallback>
      </mc:AlternateContent>
    </w:r>
  </w:p>
  <w:p w14:paraId="3B35D7CA" w14:textId="77777777" w:rsidR="00C04108" w:rsidRDefault="00C04108" w:rsidP="005D7F0A">
    <w:pPr>
      <w:pStyle w:val="Header"/>
      <w:rPr>
        <w:rFonts w:hint="eastAsia"/>
      </w:rPr>
    </w:pPr>
  </w:p>
  <w:p w14:paraId="1BA43042" w14:textId="77777777" w:rsidR="00C04108" w:rsidRPr="005D7F0A" w:rsidRDefault="00C04108" w:rsidP="005D7F0A">
    <w:pPr>
      <w:pStyle w:val="Head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83429"/>
    <w:multiLevelType w:val="hybridMultilevel"/>
    <w:tmpl w:val="F82E8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72710"/>
    <w:multiLevelType w:val="multilevel"/>
    <w:tmpl w:val="ADAE9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B45FDE"/>
    <w:multiLevelType w:val="hybridMultilevel"/>
    <w:tmpl w:val="0C742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A6C8E"/>
    <w:multiLevelType w:val="hybridMultilevel"/>
    <w:tmpl w:val="39B06E88"/>
    <w:lvl w:ilvl="0" w:tplc="54F6EADA">
      <w:numFmt w:val="bullet"/>
      <w:lvlText w:val="-"/>
      <w:lvlJc w:val="left"/>
      <w:pPr>
        <w:ind w:left="720" w:hanging="360"/>
      </w:pPr>
      <w:rPr>
        <w:rFonts w:ascii="Apis For Office" w:eastAsiaTheme="minorEastAsia" w:hAnsi="Apis For Office" w:cs="Apis For Office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C0FEE"/>
    <w:multiLevelType w:val="hybridMultilevel"/>
    <w:tmpl w:val="A82AE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FE2618"/>
    <w:multiLevelType w:val="hybridMultilevel"/>
    <w:tmpl w:val="39D62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60A16"/>
    <w:multiLevelType w:val="hybridMultilevel"/>
    <w:tmpl w:val="5172FB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B2180"/>
    <w:multiLevelType w:val="hybridMultilevel"/>
    <w:tmpl w:val="C3960C06"/>
    <w:lvl w:ilvl="0" w:tplc="54F6EADA">
      <w:numFmt w:val="bullet"/>
      <w:lvlText w:val="-"/>
      <w:lvlJc w:val="left"/>
      <w:pPr>
        <w:ind w:left="720" w:hanging="360"/>
      </w:pPr>
      <w:rPr>
        <w:rFonts w:ascii="Apis For Office" w:eastAsiaTheme="minorEastAsia" w:hAnsi="Apis For Office" w:cs="Apis For Office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BA4640"/>
    <w:multiLevelType w:val="hybridMultilevel"/>
    <w:tmpl w:val="8C029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2C512C"/>
    <w:multiLevelType w:val="hybridMultilevel"/>
    <w:tmpl w:val="8F983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A12D50"/>
    <w:multiLevelType w:val="hybridMultilevel"/>
    <w:tmpl w:val="0AE0737C"/>
    <w:lvl w:ilvl="0" w:tplc="EB0E3D18">
      <w:start w:val="1"/>
      <w:numFmt w:val="decimal"/>
      <w:lvlText w:val="%1."/>
      <w:lvlJc w:val="left"/>
      <w:pPr>
        <w:ind w:left="1440" w:hanging="360"/>
      </w:pPr>
    </w:lvl>
    <w:lvl w:ilvl="1" w:tplc="1A1055C2">
      <w:start w:val="1"/>
      <w:numFmt w:val="decimal"/>
      <w:lvlText w:val="%2."/>
      <w:lvlJc w:val="left"/>
      <w:pPr>
        <w:ind w:left="1440" w:hanging="360"/>
      </w:pPr>
    </w:lvl>
    <w:lvl w:ilvl="2" w:tplc="4CCEE60E">
      <w:start w:val="1"/>
      <w:numFmt w:val="decimal"/>
      <w:lvlText w:val="%3."/>
      <w:lvlJc w:val="left"/>
      <w:pPr>
        <w:ind w:left="1440" w:hanging="360"/>
      </w:pPr>
    </w:lvl>
    <w:lvl w:ilvl="3" w:tplc="35CC2BEA">
      <w:start w:val="1"/>
      <w:numFmt w:val="decimal"/>
      <w:lvlText w:val="%4."/>
      <w:lvlJc w:val="left"/>
      <w:pPr>
        <w:ind w:left="1440" w:hanging="360"/>
      </w:pPr>
    </w:lvl>
    <w:lvl w:ilvl="4" w:tplc="13A60E12">
      <w:start w:val="1"/>
      <w:numFmt w:val="decimal"/>
      <w:lvlText w:val="%5."/>
      <w:lvlJc w:val="left"/>
      <w:pPr>
        <w:ind w:left="1440" w:hanging="360"/>
      </w:pPr>
    </w:lvl>
    <w:lvl w:ilvl="5" w:tplc="27C877A0">
      <w:start w:val="1"/>
      <w:numFmt w:val="decimal"/>
      <w:lvlText w:val="%6."/>
      <w:lvlJc w:val="left"/>
      <w:pPr>
        <w:ind w:left="1440" w:hanging="360"/>
      </w:pPr>
    </w:lvl>
    <w:lvl w:ilvl="6" w:tplc="A2D07F58">
      <w:start w:val="1"/>
      <w:numFmt w:val="decimal"/>
      <w:lvlText w:val="%7."/>
      <w:lvlJc w:val="left"/>
      <w:pPr>
        <w:ind w:left="1440" w:hanging="360"/>
      </w:pPr>
    </w:lvl>
    <w:lvl w:ilvl="7" w:tplc="E99E19C2">
      <w:start w:val="1"/>
      <w:numFmt w:val="decimal"/>
      <w:lvlText w:val="%8."/>
      <w:lvlJc w:val="left"/>
      <w:pPr>
        <w:ind w:left="1440" w:hanging="360"/>
      </w:pPr>
    </w:lvl>
    <w:lvl w:ilvl="8" w:tplc="A052FA78">
      <w:start w:val="1"/>
      <w:numFmt w:val="decimal"/>
      <w:lvlText w:val="%9."/>
      <w:lvlJc w:val="left"/>
      <w:pPr>
        <w:ind w:left="1440" w:hanging="360"/>
      </w:pPr>
    </w:lvl>
  </w:abstractNum>
  <w:abstractNum w:abstractNumId="11" w15:restartNumberingAfterBreak="0">
    <w:nsid w:val="217B301F"/>
    <w:multiLevelType w:val="hybridMultilevel"/>
    <w:tmpl w:val="C8DC3D68"/>
    <w:lvl w:ilvl="0" w:tplc="54F6EADA">
      <w:numFmt w:val="bullet"/>
      <w:lvlText w:val="-"/>
      <w:lvlJc w:val="left"/>
      <w:pPr>
        <w:ind w:left="720" w:hanging="360"/>
      </w:pPr>
      <w:rPr>
        <w:rFonts w:ascii="Apis For Office" w:eastAsiaTheme="minorEastAsia" w:hAnsi="Apis For Office" w:cs="Apis For Office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05710"/>
    <w:multiLevelType w:val="hybridMultilevel"/>
    <w:tmpl w:val="788894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6B0FC1"/>
    <w:multiLevelType w:val="hybridMultilevel"/>
    <w:tmpl w:val="03A2D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761E8A"/>
    <w:multiLevelType w:val="multilevel"/>
    <w:tmpl w:val="B42A4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071FAF"/>
    <w:multiLevelType w:val="hybridMultilevel"/>
    <w:tmpl w:val="4FB8D6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2F35A7"/>
    <w:multiLevelType w:val="hybridMultilevel"/>
    <w:tmpl w:val="302C6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AD57D2"/>
    <w:multiLevelType w:val="hybridMultilevel"/>
    <w:tmpl w:val="AFFCD31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C1156"/>
    <w:multiLevelType w:val="hybridMultilevel"/>
    <w:tmpl w:val="8CB46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C8325B"/>
    <w:multiLevelType w:val="hybridMultilevel"/>
    <w:tmpl w:val="FA984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5417D3"/>
    <w:multiLevelType w:val="hybridMultilevel"/>
    <w:tmpl w:val="D1A2A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8D2E61"/>
    <w:multiLevelType w:val="hybridMultilevel"/>
    <w:tmpl w:val="38C65744"/>
    <w:lvl w:ilvl="0" w:tplc="8236E7FC">
      <w:numFmt w:val="bullet"/>
      <w:lvlText w:val="-"/>
      <w:lvlJc w:val="left"/>
      <w:pPr>
        <w:ind w:left="720" w:hanging="360"/>
      </w:pPr>
      <w:rPr>
        <w:rFonts w:ascii="Apis For Office" w:eastAsiaTheme="minorEastAsia" w:hAnsi="Apis For Office" w:cs="Apis For Office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CC1C7B"/>
    <w:multiLevelType w:val="hybridMultilevel"/>
    <w:tmpl w:val="5E704F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5B501A"/>
    <w:multiLevelType w:val="hybridMultilevel"/>
    <w:tmpl w:val="5D9A7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23A3F"/>
    <w:multiLevelType w:val="hybridMultilevel"/>
    <w:tmpl w:val="93B8746A"/>
    <w:lvl w:ilvl="0" w:tplc="54F6EADA">
      <w:numFmt w:val="bullet"/>
      <w:lvlText w:val="-"/>
      <w:lvlJc w:val="left"/>
      <w:pPr>
        <w:ind w:left="720" w:hanging="360"/>
      </w:pPr>
      <w:rPr>
        <w:rFonts w:ascii="Apis For Office" w:eastAsiaTheme="minorEastAsia" w:hAnsi="Apis For Office" w:cs="Apis For Office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7976F1"/>
    <w:multiLevelType w:val="hybridMultilevel"/>
    <w:tmpl w:val="94DE9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8D6111"/>
    <w:multiLevelType w:val="hybridMultilevel"/>
    <w:tmpl w:val="1F4AC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781BAF"/>
    <w:multiLevelType w:val="hybridMultilevel"/>
    <w:tmpl w:val="83E42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0C656A"/>
    <w:multiLevelType w:val="hybridMultilevel"/>
    <w:tmpl w:val="D3AAB948"/>
    <w:lvl w:ilvl="0" w:tplc="79FA09B6">
      <w:start w:val="1"/>
      <w:numFmt w:val="decimal"/>
      <w:lvlText w:val="%1."/>
      <w:lvlJc w:val="left"/>
      <w:pPr>
        <w:ind w:left="1440" w:hanging="360"/>
      </w:pPr>
    </w:lvl>
    <w:lvl w:ilvl="1" w:tplc="080C013A">
      <w:start w:val="1"/>
      <w:numFmt w:val="decimal"/>
      <w:lvlText w:val="%2."/>
      <w:lvlJc w:val="left"/>
      <w:pPr>
        <w:ind w:left="1440" w:hanging="360"/>
      </w:pPr>
    </w:lvl>
    <w:lvl w:ilvl="2" w:tplc="68C6FF7E">
      <w:start w:val="1"/>
      <w:numFmt w:val="decimal"/>
      <w:lvlText w:val="%3."/>
      <w:lvlJc w:val="left"/>
      <w:pPr>
        <w:ind w:left="1440" w:hanging="360"/>
      </w:pPr>
    </w:lvl>
    <w:lvl w:ilvl="3" w:tplc="26747594">
      <w:start w:val="1"/>
      <w:numFmt w:val="decimal"/>
      <w:lvlText w:val="%4."/>
      <w:lvlJc w:val="left"/>
      <w:pPr>
        <w:ind w:left="1440" w:hanging="360"/>
      </w:pPr>
    </w:lvl>
    <w:lvl w:ilvl="4" w:tplc="4E5EE446">
      <w:start w:val="1"/>
      <w:numFmt w:val="decimal"/>
      <w:lvlText w:val="%5."/>
      <w:lvlJc w:val="left"/>
      <w:pPr>
        <w:ind w:left="1440" w:hanging="360"/>
      </w:pPr>
    </w:lvl>
    <w:lvl w:ilvl="5" w:tplc="07049C6A">
      <w:start w:val="1"/>
      <w:numFmt w:val="decimal"/>
      <w:lvlText w:val="%6."/>
      <w:lvlJc w:val="left"/>
      <w:pPr>
        <w:ind w:left="1440" w:hanging="360"/>
      </w:pPr>
    </w:lvl>
    <w:lvl w:ilvl="6" w:tplc="350458F2">
      <w:start w:val="1"/>
      <w:numFmt w:val="decimal"/>
      <w:lvlText w:val="%7."/>
      <w:lvlJc w:val="left"/>
      <w:pPr>
        <w:ind w:left="1440" w:hanging="360"/>
      </w:pPr>
    </w:lvl>
    <w:lvl w:ilvl="7" w:tplc="BDDC508A">
      <w:start w:val="1"/>
      <w:numFmt w:val="decimal"/>
      <w:lvlText w:val="%8."/>
      <w:lvlJc w:val="left"/>
      <w:pPr>
        <w:ind w:left="1440" w:hanging="360"/>
      </w:pPr>
    </w:lvl>
    <w:lvl w:ilvl="8" w:tplc="5754A158">
      <w:start w:val="1"/>
      <w:numFmt w:val="decimal"/>
      <w:lvlText w:val="%9."/>
      <w:lvlJc w:val="left"/>
      <w:pPr>
        <w:ind w:left="1440" w:hanging="360"/>
      </w:pPr>
    </w:lvl>
  </w:abstractNum>
  <w:abstractNum w:abstractNumId="29" w15:restartNumberingAfterBreak="0">
    <w:nsid w:val="65221C2C"/>
    <w:multiLevelType w:val="hybridMultilevel"/>
    <w:tmpl w:val="060E8D2C"/>
    <w:lvl w:ilvl="0" w:tplc="8236E7FC">
      <w:numFmt w:val="bullet"/>
      <w:lvlText w:val="-"/>
      <w:lvlJc w:val="left"/>
      <w:pPr>
        <w:ind w:left="720" w:hanging="360"/>
      </w:pPr>
      <w:rPr>
        <w:rFonts w:ascii="Apis For Office" w:eastAsiaTheme="minorEastAsia" w:hAnsi="Apis For Office" w:cs="Apis For Office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5A763E"/>
    <w:multiLevelType w:val="hybridMultilevel"/>
    <w:tmpl w:val="17767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721BA6"/>
    <w:multiLevelType w:val="hybridMultilevel"/>
    <w:tmpl w:val="C674CF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255B1"/>
    <w:multiLevelType w:val="hybridMultilevel"/>
    <w:tmpl w:val="2CC88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E4098B"/>
    <w:multiLevelType w:val="hybridMultilevel"/>
    <w:tmpl w:val="4558B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FC2793"/>
    <w:multiLevelType w:val="hybridMultilevel"/>
    <w:tmpl w:val="D6867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376E9E"/>
    <w:multiLevelType w:val="hybridMultilevel"/>
    <w:tmpl w:val="8A6236A8"/>
    <w:lvl w:ilvl="0" w:tplc="0406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6" w15:restartNumberingAfterBreak="0">
    <w:nsid w:val="795875A9"/>
    <w:multiLevelType w:val="hybridMultilevel"/>
    <w:tmpl w:val="35E62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9E1BDA"/>
    <w:multiLevelType w:val="hybridMultilevel"/>
    <w:tmpl w:val="54B4D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693979">
    <w:abstractNumId w:val="35"/>
  </w:num>
  <w:num w:numId="2" w16cid:durableId="1213271322">
    <w:abstractNumId w:val="15"/>
  </w:num>
  <w:num w:numId="3" w16cid:durableId="846797036">
    <w:abstractNumId w:val="11"/>
  </w:num>
  <w:num w:numId="4" w16cid:durableId="771709653">
    <w:abstractNumId w:val="7"/>
  </w:num>
  <w:num w:numId="5" w16cid:durableId="414328855">
    <w:abstractNumId w:val="24"/>
  </w:num>
  <w:num w:numId="6" w16cid:durableId="2145849421">
    <w:abstractNumId w:val="17"/>
  </w:num>
  <w:num w:numId="7" w16cid:durableId="741096998">
    <w:abstractNumId w:val="3"/>
  </w:num>
  <w:num w:numId="8" w16cid:durableId="945888191">
    <w:abstractNumId w:val="21"/>
  </w:num>
  <w:num w:numId="9" w16cid:durableId="586840898">
    <w:abstractNumId w:val="29"/>
  </w:num>
  <w:num w:numId="10" w16cid:durableId="887645477">
    <w:abstractNumId w:val="30"/>
  </w:num>
  <w:num w:numId="11" w16cid:durableId="391348007">
    <w:abstractNumId w:val="25"/>
  </w:num>
  <w:num w:numId="12" w16cid:durableId="1177697487">
    <w:abstractNumId w:val="9"/>
  </w:num>
  <w:num w:numId="13" w16cid:durableId="8068790">
    <w:abstractNumId w:val="18"/>
  </w:num>
  <w:num w:numId="14" w16cid:durableId="1750157983">
    <w:abstractNumId w:val="16"/>
  </w:num>
  <w:num w:numId="15" w16cid:durableId="1787314876">
    <w:abstractNumId w:val="8"/>
  </w:num>
  <w:num w:numId="16" w16cid:durableId="1555041238">
    <w:abstractNumId w:val="2"/>
  </w:num>
  <w:num w:numId="17" w16cid:durableId="1113598243">
    <w:abstractNumId w:val="19"/>
  </w:num>
  <w:num w:numId="18" w16cid:durableId="1725372819">
    <w:abstractNumId w:val="23"/>
  </w:num>
  <w:num w:numId="19" w16cid:durableId="1228684056">
    <w:abstractNumId w:val="26"/>
  </w:num>
  <w:num w:numId="20" w16cid:durableId="1028218984">
    <w:abstractNumId w:val="5"/>
  </w:num>
  <w:num w:numId="21" w16cid:durableId="1152209317">
    <w:abstractNumId w:val="27"/>
  </w:num>
  <w:num w:numId="22" w16cid:durableId="1351564557">
    <w:abstractNumId w:val="31"/>
  </w:num>
  <w:num w:numId="23" w16cid:durableId="1954286394">
    <w:abstractNumId w:val="33"/>
  </w:num>
  <w:num w:numId="24" w16cid:durableId="1113675330">
    <w:abstractNumId w:val="6"/>
  </w:num>
  <w:num w:numId="25" w16cid:durableId="559247515">
    <w:abstractNumId w:val="22"/>
  </w:num>
  <w:num w:numId="26" w16cid:durableId="1402288758">
    <w:abstractNumId w:val="4"/>
  </w:num>
  <w:num w:numId="27" w16cid:durableId="1173566360">
    <w:abstractNumId w:val="0"/>
  </w:num>
  <w:num w:numId="28" w16cid:durableId="930160008">
    <w:abstractNumId w:val="10"/>
  </w:num>
  <w:num w:numId="29" w16cid:durableId="564030964">
    <w:abstractNumId w:val="36"/>
  </w:num>
  <w:num w:numId="30" w16cid:durableId="1137408514">
    <w:abstractNumId w:val="34"/>
  </w:num>
  <w:num w:numId="31" w16cid:durableId="1103495931">
    <w:abstractNumId w:val="37"/>
  </w:num>
  <w:num w:numId="32" w16cid:durableId="1135754031">
    <w:abstractNumId w:val="20"/>
  </w:num>
  <w:num w:numId="33" w16cid:durableId="345911082">
    <w:abstractNumId w:val="28"/>
  </w:num>
  <w:num w:numId="34" w16cid:durableId="419566937">
    <w:abstractNumId w:val="1"/>
  </w:num>
  <w:num w:numId="35" w16cid:durableId="894895135">
    <w:abstractNumId w:val="14"/>
  </w:num>
  <w:num w:numId="36" w16cid:durableId="269708472">
    <w:abstractNumId w:val="13"/>
  </w:num>
  <w:num w:numId="37" w16cid:durableId="28654386">
    <w:abstractNumId w:val="12"/>
  </w:num>
  <w:num w:numId="38" w16cid:durableId="112088021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DA"/>
    <w:rsid w:val="000012B6"/>
    <w:rsid w:val="00001454"/>
    <w:rsid w:val="00002B0E"/>
    <w:rsid w:val="00002D2E"/>
    <w:rsid w:val="000035B8"/>
    <w:rsid w:val="00004D8F"/>
    <w:rsid w:val="00013397"/>
    <w:rsid w:val="00013E4E"/>
    <w:rsid w:val="000164B6"/>
    <w:rsid w:val="000276EE"/>
    <w:rsid w:val="000305D5"/>
    <w:rsid w:val="00036869"/>
    <w:rsid w:val="00037B2F"/>
    <w:rsid w:val="000475A0"/>
    <w:rsid w:val="000533E4"/>
    <w:rsid w:val="000606EA"/>
    <w:rsid w:val="00063D12"/>
    <w:rsid w:val="00071FC2"/>
    <w:rsid w:val="00072DB9"/>
    <w:rsid w:val="00080C1B"/>
    <w:rsid w:val="00081579"/>
    <w:rsid w:val="00084027"/>
    <w:rsid w:val="00093FF6"/>
    <w:rsid w:val="00094067"/>
    <w:rsid w:val="000954B8"/>
    <w:rsid w:val="00095889"/>
    <w:rsid w:val="0009751D"/>
    <w:rsid w:val="000A357F"/>
    <w:rsid w:val="000A514D"/>
    <w:rsid w:val="000A59CF"/>
    <w:rsid w:val="000B02F5"/>
    <w:rsid w:val="000B3257"/>
    <w:rsid w:val="000B43D0"/>
    <w:rsid w:val="000C2DDA"/>
    <w:rsid w:val="000C471E"/>
    <w:rsid w:val="000D04DB"/>
    <w:rsid w:val="000D3F9C"/>
    <w:rsid w:val="000D4A63"/>
    <w:rsid w:val="000E33C2"/>
    <w:rsid w:val="000E4B2F"/>
    <w:rsid w:val="000F0D74"/>
    <w:rsid w:val="001016AF"/>
    <w:rsid w:val="00104F69"/>
    <w:rsid w:val="0010793B"/>
    <w:rsid w:val="00111539"/>
    <w:rsid w:val="00113223"/>
    <w:rsid w:val="00120312"/>
    <w:rsid w:val="00124E37"/>
    <w:rsid w:val="00127372"/>
    <w:rsid w:val="00131429"/>
    <w:rsid w:val="0013258A"/>
    <w:rsid w:val="00132892"/>
    <w:rsid w:val="00134CCD"/>
    <w:rsid w:val="0014216D"/>
    <w:rsid w:val="001425DE"/>
    <w:rsid w:val="00142F6F"/>
    <w:rsid w:val="0014622F"/>
    <w:rsid w:val="00146A55"/>
    <w:rsid w:val="00147A8B"/>
    <w:rsid w:val="00164C60"/>
    <w:rsid w:val="00167C05"/>
    <w:rsid w:val="00175A37"/>
    <w:rsid w:val="00176839"/>
    <w:rsid w:val="00180002"/>
    <w:rsid w:val="00191FF2"/>
    <w:rsid w:val="0019582E"/>
    <w:rsid w:val="001A1DF6"/>
    <w:rsid w:val="001B1279"/>
    <w:rsid w:val="001B7223"/>
    <w:rsid w:val="001B7840"/>
    <w:rsid w:val="001C24EB"/>
    <w:rsid w:val="001C3C2C"/>
    <w:rsid w:val="001C4E39"/>
    <w:rsid w:val="001C620D"/>
    <w:rsid w:val="001D0EFD"/>
    <w:rsid w:val="001D0FFD"/>
    <w:rsid w:val="001D1123"/>
    <w:rsid w:val="001D140B"/>
    <w:rsid w:val="001D552B"/>
    <w:rsid w:val="001D7ADF"/>
    <w:rsid w:val="001E09EC"/>
    <w:rsid w:val="001E3924"/>
    <w:rsid w:val="001E5A84"/>
    <w:rsid w:val="001F2CD6"/>
    <w:rsid w:val="001F3E81"/>
    <w:rsid w:val="001F59BE"/>
    <w:rsid w:val="001F72F8"/>
    <w:rsid w:val="002000C5"/>
    <w:rsid w:val="002014B9"/>
    <w:rsid w:val="00203791"/>
    <w:rsid w:val="0020527D"/>
    <w:rsid w:val="00210ADD"/>
    <w:rsid w:val="00212220"/>
    <w:rsid w:val="0021455B"/>
    <w:rsid w:val="00217EFB"/>
    <w:rsid w:val="00226524"/>
    <w:rsid w:val="00227B37"/>
    <w:rsid w:val="00235C6D"/>
    <w:rsid w:val="002463D6"/>
    <w:rsid w:val="002618E4"/>
    <w:rsid w:val="00261FB5"/>
    <w:rsid w:val="002628B9"/>
    <w:rsid w:val="00265C4C"/>
    <w:rsid w:val="002701E7"/>
    <w:rsid w:val="00273BEB"/>
    <w:rsid w:val="00276876"/>
    <w:rsid w:val="00276FC7"/>
    <w:rsid w:val="00280D85"/>
    <w:rsid w:val="00281C77"/>
    <w:rsid w:val="00282AC3"/>
    <w:rsid w:val="002830CD"/>
    <w:rsid w:val="0029431A"/>
    <w:rsid w:val="002952FF"/>
    <w:rsid w:val="00295CE9"/>
    <w:rsid w:val="0029656B"/>
    <w:rsid w:val="002A3B48"/>
    <w:rsid w:val="002A5E0E"/>
    <w:rsid w:val="002A607B"/>
    <w:rsid w:val="002A64AE"/>
    <w:rsid w:val="002B13F8"/>
    <w:rsid w:val="002B63C1"/>
    <w:rsid w:val="002B70F8"/>
    <w:rsid w:val="002B7939"/>
    <w:rsid w:val="002C08BA"/>
    <w:rsid w:val="002C193B"/>
    <w:rsid w:val="002C2BF3"/>
    <w:rsid w:val="002C4232"/>
    <w:rsid w:val="002C59CA"/>
    <w:rsid w:val="002C7FB5"/>
    <w:rsid w:val="002D311E"/>
    <w:rsid w:val="002D3CE5"/>
    <w:rsid w:val="002E0607"/>
    <w:rsid w:val="002E3DFB"/>
    <w:rsid w:val="002E6DB6"/>
    <w:rsid w:val="002E7CE4"/>
    <w:rsid w:val="002F1175"/>
    <w:rsid w:val="002F19BE"/>
    <w:rsid w:val="002F236A"/>
    <w:rsid w:val="002F3C72"/>
    <w:rsid w:val="002F4694"/>
    <w:rsid w:val="002F70B3"/>
    <w:rsid w:val="002F7CE1"/>
    <w:rsid w:val="00301752"/>
    <w:rsid w:val="0030308E"/>
    <w:rsid w:val="00305E55"/>
    <w:rsid w:val="00315F85"/>
    <w:rsid w:val="00316178"/>
    <w:rsid w:val="003205D5"/>
    <w:rsid w:val="00320BE2"/>
    <w:rsid w:val="00322231"/>
    <w:rsid w:val="00324963"/>
    <w:rsid w:val="00325C23"/>
    <w:rsid w:val="003302A4"/>
    <w:rsid w:val="00332BBC"/>
    <w:rsid w:val="003341DF"/>
    <w:rsid w:val="00337030"/>
    <w:rsid w:val="00341C08"/>
    <w:rsid w:val="00345864"/>
    <w:rsid w:val="00345C9A"/>
    <w:rsid w:val="00345D64"/>
    <w:rsid w:val="0035237B"/>
    <w:rsid w:val="00353926"/>
    <w:rsid w:val="0035501B"/>
    <w:rsid w:val="003566D3"/>
    <w:rsid w:val="00356FEB"/>
    <w:rsid w:val="003575D9"/>
    <w:rsid w:val="003576A6"/>
    <w:rsid w:val="00361EDD"/>
    <w:rsid w:val="0036213D"/>
    <w:rsid w:val="00370E82"/>
    <w:rsid w:val="00373DC1"/>
    <w:rsid w:val="00381775"/>
    <w:rsid w:val="003820A1"/>
    <w:rsid w:val="003824AD"/>
    <w:rsid w:val="003824C2"/>
    <w:rsid w:val="003841C7"/>
    <w:rsid w:val="003849B6"/>
    <w:rsid w:val="003852A7"/>
    <w:rsid w:val="0038752F"/>
    <w:rsid w:val="003919F7"/>
    <w:rsid w:val="00391B9E"/>
    <w:rsid w:val="00393F99"/>
    <w:rsid w:val="00394430"/>
    <w:rsid w:val="00397A6B"/>
    <w:rsid w:val="003A0291"/>
    <w:rsid w:val="003A1154"/>
    <w:rsid w:val="003A6F10"/>
    <w:rsid w:val="003B044C"/>
    <w:rsid w:val="003B189F"/>
    <w:rsid w:val="003B65CE"/>
    <w:rsid w:val="003C0664"/>
    <w:rsid w:val="003C21D7"/>
    <w:rsid w:val="003C3EEB"/>
    <w:rsid w:val="003C5540"/>
    <w:rsid w:val="003C5FD4"/>
    <w:rsid w:val="003C799C"/>
    <w:rsid w:val="003D06A5"/>
    <w:rsid w:val="003D2718"/>
    <w:rsid w:val="003D6D92"/>
    <w:rsid w:val="003E041D"/>
    <w:rsid w:val="003E13FF"/>
    <w:rsid w:val="003E2D19"/>
    <w:rsid w:val="003E5CF9"/>
    <w:rsid w:val="003F4D43"/>
    <w:rsid w:val="003F56BA"/>
    <w:rsid w:val="003F74F9"/>
    <w:rsid w:val="004012B6"/>
    <w:rsid w:val="00403908"/>
    <w:rsid w:val="00405429"/>
    <w:rsid w:val="004112C5"/>
    <w:rsid w:val="00412511"/>
    <w:rsid w:val="004148C2"/>
    <w:rsid w:val="00416C0C"/>
    <w:rsid w:val="004177EB"/>
    <w:rsid w:val="004210FA"/>
    <w:rsid w:val="00421400"/>
    <w:rsid w:val="004237BA"/>
    <w:rsid w:val="00423A72"/>
    <w:rsid w:val="004245AF"/>
    <w:rsid w:val="00426B34"/>
    <w:rsid w:val="00431AF8"/>
    <w:rsid w:val="0043483A"/>
    <w:rsid w:val="0043532C"/>
    <w:rsid w:val="0043553E"/>
    <w:rsid w:val="00441FEF"/>
    <w:rsid w:val="00443308"/>
    <w:rsid w:val="00446752"/>
    <w:rsid w:val="00446A92"/>
    <w:rsid w:val="00446C0B"/>
    <w:rsid w:val="004547D4"/>
    <w:rsid w:val="004548BA"/>
    <w:rsid w:val="00455B83"/>
    <w:rsid w:val="00461627"/>
    <w:rsid w:val="0046165C"/>
    <w:rsid w:val="00464CDB"/>
    <w:rsid w:val="00467E90"/>
    <w:rsid w:val="0047446C"/>
    <w:rsid w:val="00475AC2"/>
    <w:rsid w:val="00477DB6"/>
    <w:rsid w:val="00480D26"/>
    <w:rsid w:val="0049577B"/>
    <w:rsid w:val="0049597A"/>
    <w:rsid w:val="004A694A"/>
    <w:rsid w:val="004A789B"/>
    <w:rsid w:val="004B0045"/>
    <w:rsid w:val="004B0878"/>
    <w:rsid w:val="004B6993"/>
    <w:rsid w:val="004C05A2"/>
    <w:rsid w:val="004C4E60"/>
    <w:rsid w:val="004C63E9"/>
    <w:rsid w:val="004C759A"/>
    <w:rsid w:val="004D0FA3"/>
    <w:rsid w:val="004D46F2"/>
    <w:rsid w:val="004D4C64"/>
    <w:rsid w:val="004D5488"/>
    <w:rsid w:val="004E3B63"/>
    <w:rsid w:val="004E4EC0"/>
    <w:rsid w:val="004E536A"/>
    <w:rsid w:val="004E5D1D"/>
    <w:rsid w:val="004F2D6A"/>
    <w:rsid w:val="004F4BAC"/>
    <w:rsid w:val="00501229"/>
    <w:rsid w:val="005018F4"/>
    <w:rsid w:val="00503BD9"/>
    <w:rsid w:val="005045FE"/>
    <w:rsid w:val="00505798"/>
    <w:rsid w:val="00506BD9"/>
    <w:rsid w:val="00507C1B"/>
    <w:rsid w:val="00512E2E"/>
    <w:rsid w:val="00513DCF"/>
    <w:rsid w:val="00520456"/>
    <w:rsid w:val="0052259D"/>
    <w:rsid w:val="00522816"/>
    <w:rsid w:val="005238DB"/>
    <w:rsid w:val="005247B8"/>
    <w:rsid w:val="00535D98"/>
    <w:rsid w:val="005446DB"/>
    <w:rsid w:val="005449DD"/>
    <w:rsid w:val="005454DC"/>
    <w:rsid w:val="0054756E"/>
    <w:rsid w:val="005559FF"/>
    <w:rsid w:val="00557716"/>
    <w:rsid w:val="00557ACF"/>
    <w:rsid w:val="00560AD8"/>
    <w:rsid w:val="00563614"/>
    <w:rsid w:val="005668C9"/>
    <w:rsid w:val="005759E0"/>
    <w:rsid w:val="00576B65"/>
    <w:rsid w:val="00583A62"/>
    <w:rsid w:val="00585BFD"/>
    <w:rsid w:val="005875AB"/>
    <w:rsid w:val="0059094C"/>
    <w:rsid w:val="00593650"/>
    <w:rsid w:val="00595B8C"/>
    <w:rsid w:val="005A2815"/>
    <w:rsid w:val="005A3EBD"/>
    <w:rsid w:val="005A5783"/>
    <w:rsid w:val="005A5EBF"/>
    <w:rsid w:val="005A7CD4"/>
    <w:rsid w:val="005B22B6"/>
    <w:rsid w:val="005B50FA"/>
    <w:rsid w:val="005B6F7F"/>
    <w:rsid w:val="005C08AE"/>
    <w:rsid w:val="005C36CB"/>
    <w:rsid w:val="005C40B0"/>
    <w:rsid w:val="005C6CC0"/>
    <w:rsid w:val="005D1984"/>
    <w:rsid w:val="005D1D53"/>
    <w:rsid w:val="005D2FD8"/>
    <w:rsid w:val="005D3CD8"/>
    <w:rsid w:val="005D41A5"/>
    <w:rsid w:val="005D647D"/>
    <w:rsid w:val="005E06A0"/>
    <w:rsid w:val="005E08C9"/>
    <w:rsid w:val="005E290D"/>
    <w:rsid w:val="005E3665"/>
    <w:rsid w:val="005E3AE7"/>
    <w:rsid w:val="005E42A2"/>
    <w:rsid w:val="005E5E2F"/>
    <w:rsid w:val="005E6580"/>
    <w:rsid w:val="005E6E2B"/>
    <w:rsid w:val="005E6E9E"/>
    <w:rsid w:val="005F227C"/>
    <w:rsid w:val="005F3A0D"/>
    <w:rsid w:val="00600232"/>
    <w:rsid w:val="00605355"/>
    <w:rsid w:val="00607CBC"/>
    <w:rsid w:val="0061167B"/>
    <w:rsid w:val="0061199D"/>
    <w:rsid w:val="00614BD4"/>
    <w:rsid w:val="00617633"/>
    <w:rsid w:val="0061782F"/>
    <w:rsid w:val="00617FDA"/>
    <w:rsid w:val="00620F45"/>
    <w:rsid w:val="0062222B"/>
    <w:rsid w:val="00623999"/>
    <w:rsid w:val="00624D4F"/>
    <w:rsid w:val="0062523D"/>
    <w:rsid w:val="006259BC"/>
    <w:rsid w:val="00625EA6"/>
    <w:rsid w:val="006266F9"/>
    <w:rsid w:val="00631799"/>
    <w:rsid w:val="00632B8B"/>
    <w:rsid w:val="006368DE"/>
    <w:rsid w:val="00636C3A"/>
    <w:rsid w:val="006474F8"/>
    <w:rsid w:val="006476BF"/>
    <w:rsid w:val="00650599"/>
    <w:rsid w:val="0065190B"/>
    <w:rsid w:val="00651C9C"/>
    <w:rsid w:val="006524F3"/>
    <w:rsid w:val="006524FE"/>
    <w:rsid w:val="00652E4D"/>
    <w:rsid w:val="00656E57"/>
    <w:rsid w:val="006573DA"/>
    <w:rsid w:val="00657AE4"/>
    <w:rsid w:val="0066083C"/>
    <w:rsid w:val="0066541A"/>
    <w:rsid w:val="00665EB0"/>
    <w:rsid w:val="00671CFC"/>
    <w:rsid w:val="00680C40"/>
    <w:rsid w:val="0068181E"/>
    <w:rsid w:val="006836F8"/>
    <w:rsid w:val="00684145"/>
    <w:rsid w:val="00684EC4"/>
    <w:rsid w:val="00687785"/>
    <w:rsid w:val="00690E2D"/>
    <w:rsid w:val="006935E1"/>
    <w:rsid w:val="0069387B"/>
    <w:rsid w:val="00693EED"/>
    <w:rsid w:val="00697ED7"/>
    <w:rsid w:val="006A5AF3"/>
    <w:rsid w:val="006B0E5A"/>
    <w:rsid w:val="006B1450"/>
    <w:rsid w:val="006B235D"/>
    <w:rsid w:val="006B6CBF"/>
    <w:rsid w:val="006C3B55"/>
    <w:rsid w:val="006C73C7"/>
    <w:rsid w:val="006D78F0"/>
    <w:rsid w:val="006E001F"/>
    <w:rsid w:val="006E25B1"/>
    <w:rsid w:val="006E2B1F"/>
    <w:rsid w:val="006F1CF5"/>
    <w:rsid w:val="006F4778"/>
    <w:rsid w:val="006F59C8"/>
    <w:rsid w:val="00704B0D"/>
    <w:rsid w:val="00706390"/>
    <w:rsid w:val="00707A91"/>
    <w:rsid w:val="00711074"/>
    <w:rsid w:val="007118A7"/>
    <w:rsid w:val="00712567"/>
    <w:rsid w:val="00716991"/>
    <w:rsid w:val="00717E52"/>
    <w:rsid w:val="00722EA3"/>
    <w:rsid w:val="00723F9D"/>
    <w:rsid w:val="007242B0"/>
    <w:rsid w:val="007263DB"/>
    <w:rsid w:val="007269B9"/>
    <w:rsid w:val="00727C50"/>
    <w:rsid w:val="0073381F"/>
    <w:rsid w:val="00747B79"/>
    <w:rsid w:val="0075405A"/>
    <w:rsid w:val="0075642D"/>
    <w:rsid w:val="007606F8"/>
    <w:rsid w:val="0076151D"/>
    <w:rsid w:val="00762A0B"/>
    <w:rsid w:val="0076747A"/>
    <w:rsid w:val="00770643"/>
    <w:rsid w:val="007727D8"/>
    <w:rsid w:val="007734AA"/>
    <w:rsid w:val="00774F0C"/>
    <w:rsid w:val="0078073B"/>
    <w:rsid w:val="007816AC"/>
    <w:rsid w:val="00783010"/>
    <w:rsid w:val="00783852"/>
    <w:rsid w:val="007912DF"/>
    <w:rsid w:val="00791563"/>
    <w:rsid w:val="007948E9"/>
    <w:rsid w:val="00797001"/>
    <w:rsid w:val="00797F97"/>
    <w:rsid w:val="007A113A"/>
    <w:rsid w:val="007A48AD"/>
    <w:rsid w:val="007A5552"/>
    <w:rsid w:val="007B41EB"/>
    <w:rsid w:val="007C051D"/>
    <w:rsid w:val="007C2EF5"/>
    <w:rsid w:val="007C5735"/>
    <w:rsid w:val="007D0734"/>
    <w:rsid w:val="007D1559"/>
    <w:rsid w:val="007D5229"/>
    <w:rsid w:val="007D69B9"/>
    <w:rsid w:val="007E19D0"/>
    <w:rsid w:val="007E4236"/>
    <w:rsid w:val="007F01E5"/>
    <w:rsid w:val="007F0946"/>
    <w:rsid w:val="007F1457"/>
    <w:rsid w:val="007F7D7A"/>
    <w:rsid w:val="00801DAA"/>
    <w:rsid w:val="00803B7E"/>
    <w:rsid w:val="00804084"/>
    <w:rsid w:val="008041AA"/>
    <w:rsid w:val="00815F51"/>
    <w:rsid w:val="00820DD1"/>
    <w:rsid w:val="00823686"/>
    <w:rsid w:val="00826093"/>
    <w:rsid w:val="008270F9"/>
    <w:rsid w:val="0083079B"/>
    <w:rsid w:val="00831CCA"/>
    <w:rsid w:val="00832A5A"/>
    <w:rsid w:val="00832BAB"/>
    <w:rsid w:val="00834619"/>
    <w:rsid w:val="008349D7"/>
    <w:rsid w:val="0083638A"/>
    <w:rsid w:val="008444F0"/>
    <w:rsid w:val="00845A48"/>
    <w:rsid w:val="00845B18"/>
    <w:rsid w:val="00847C2D"/>
    <w:rsid w:val="00852401"/>
    <w:rsid w:val="008544A5"/>
    <w:rsid w:val="008558BE"/>
    <w:rsid w:val="008602CA"/>
    <w:rsid w:val="008612B1"/>
    <w:rsid w:val="008628FC"/>
    <w:rsid w:val="00862A53"/>
    <w:rsid w:val="008654DA"/>
    <w:rsid w:val="00865EB8"/>
    <w:rsid w:val="008712FB"/>
    <w:rsid w:val="0087157A"/>
    <w:rsid w:val="00872F39"/>
    <w:rsid w:val="00873095"/>
    <w:rsid w:val="00874CC3"/>
    <w:rsid w:val="0088178C"/>
    <w:rsid w:val="00887F28"/>
    <w:rsid w:val="0089078E"/>
    <w:rsid w:val="00891812"/>
    <w:rsid w:val="00894B24"/>
    <w:rsid w:val="0089538D"/>
    <w:rsid w:val="008A12A0"/>
    <w:rsid w:val="008A1449"/>
    <w:rsid w:val="008A15C5"/>
    <w:rsid w:val="008A2CD8"/>
    <w:rsid w:val="008A2D11"/>
    <w:rsid w:val="008A5A87"/>
    <w:rsid w:val="008A6C23"/>
    <w:rsid w:val="008B2281"/>
    <w:rsid w:val="008B2B39"/>
    <w:rsid w:val="008B5182"/>
    <w:rsid w:val="008B72BC"/>
    <w:rsid w:val="008B7B3C"/>
    <w:rsid w:val="008C0A1E"/>
    <w:rsid w:val="008C5638"/>
    <w:rsid w:val="008D342C"/>
    <w:rsid w:val="008D5A33"/>
    <w:rsid w:val="008E0912"/>
    <w:rsid w:val="008E0A65"/>
    <w:rsid w:val="008E2C19"/>
    <w:rsid w:val="008F1884"/>
    <w:rsid w:val="008F76F5"/>
    <w:rsid w:val="00904176"/>
    <w:rsid w:val="00904A56"/>
    <w:rsid w:val="00906BAB"/>
    <w:rsid w:val="009071F6"/>
    <w:rsid w:val="00914785"/>
    <w:rsid w:val="0092058B"/>
    <w:rsid w:val="00921372"/>
    <w:rsid w:val="0092279B"/>
    <w:rsid w:val="00923441"/>
    <w:rsid w:val="00925F44"/>
    <w:rsid w:val="00926826"/>
    <w:rsid w:val="00930AC8"/>
    <w:rsid w:val="00933F43"/>
    <w:rsid w:val="009356A5"/>
    <w:rsid w:val="0093705D"/>
    <w:rsid w:val="0093709F"/>
    <w:rsid w:val="0093746C"/>
    <w:rsid w:val="00941FCE"/>
    <w:rsid w:val="00943CC5"/>
    <w:rsid w:val="009452D9"/>
    <w:rsid w:val="009469A4"/>
    <w:rsid w:val="009474FB"/>
    <w:rsid w:val="0095071B"/>
    <w:rsid w:val="0095689A"/>
    <w:rsid w:val="00964FD4"/>
    <w:rsid w:val="00964FF8"/>
    <w:rsid w:val="00971A07"/>
    <w:rsid w:val="009744E2"/>
    <w:rsid w:val="009747FA"/>
    <w:rsid w:val="00975CE8"/>
    <w:rsid w:val="00975CFF"/>
    <w:rsid w:val="00981D59"/>
    <w:rsid w:val="00986330"/>
    <w:rsid w:val="00986CAA"/>
    <w:rsid w:val="00991E3C"/>
    <w:rsid w:val="009A2AA7"/>
    <w:rsid w:val="009A3808"/>
    <w:rsid w:val="009A4020"/>
    <w:rsid w:val="009A5BA6"/>
    <w:rsid w:val="009A5D05"/>
    <w:rsid w:val="009A68B1"/>
    <w:rsid w:val="009A6DB1"/>
    <w:rsid w:val="009A71DB"/>
    <w:rsid w:val="009C064D"/>
    <w:rsid w:val="009C1E85"/>
    <w:rsid w:val="009C282A"/>
    <w:rsid w:val="009C397A"/>
    <w:rsid w:val="009D04D1"/>
    <w:rsid w:val="009D1D4E"/>
    <w:rsid w:val="009D2C7E"/>
    <w:rsid w:val="009D2D8A"/>
    <w:rsid w:val="009D3745"/>
    <w:rsid w:val="009D5EA9"/>
    <w:rsid w:val="009E574E"/>
    <w:rsid w:val="009F124A"/>
    <w:rsid w:val="009F1E86"/>
    <w:rsid w:val="009F35C3"/>
    <w:rsid w:val="009F53F8"/>
    <w:rsid w:val="00A0069E"/>
    <w:rsid w:val="00A01ABD"/>
    <w:rsid w:val="00A0314E"/>
    <w:rsid w:val="00A03DBD"/>
    <w:rsid w:val="00A05451"/>
    <w:rsid w:val="00A056B4"/>
    <w:rsid w:val="00A06A23"/>
    <w:rsid w:val="00A10977"/>
    <w:rsid w:val="00A12DD6"/>
    <w:rsid w:val="00A13299"/>
    <w:rsid w:val="00A146D6"/>
    <w:rsid w:val="00A14A3F"/>
    <w:rsid w:val="00A15213"/>
    <w:rsid w:val="00A15E57"/>
    <w:rsid w:val="00A16B61"/>
    <w:rsid w:val="00A173F4"/>
    <w:rsid w:val="00A1771B"/>
    <w:rsid w:val="00A20EE8"/>
    <w:rsid w:val="00A2271F"/>
    <w:rsid w:val="00A23440"/>
    <w:rsid w:val="00A23443"/>
    <w:rsid w:val="00A24AB2"/>
    <w:rsid w:val="00A274B4"/>
    <w:rsid w:val="00A30208"/>
    <w:rsid w:val="00A32C22"/>
    <w:rsid w:val="00A4029F"/>
    <w:rsid w:val="00A433D4"/>
    <w:rsid w:val="00A549E3"/>
    <w:rsid w:val="00A54C1B"/>
    <w:rsid w:val="00A57557"/>
    <w:rsid w:val="00A60C0A"/>
    <w:rsid w:val="00A60FA5"/>
    <w:rsid w:val="00A62C17"/>
    <w:rsid w:val="00A754EC"/>
    <w:rsid w:val="00A8291E"/>
    <w:rsid w:val="00A83700"/>
    <w:rsid w:val="00A966DC"/>
    <w:rsid w:val="00AA09EC"/>
    <w:rsid w:val="00AA1282"/>
    <w:rsid w:val="00AA1757"/>
    <w:rsid w:val="00AA26FD"/>
    <w:rsid w:val="00AA5698"/>
    <w:rsid w:val="00AB1A0D"/>
    <w:rsid w:val="00AB3D73"/>
    <w:rsid w:val="00AB419C"/>
    <w:rsid w:val="00AC1A0C"/>
    <w:rsid w:val="00AC34EB"/>
    <w:rsid w:val="00AD3B80"/>
    <w:rsid w:val="00AD6E32"/>
    <w:rsid w:val="00AE0796"/>
    <w:rsid w:val="00AE2039"/>
    <w:rsid w:val="00AE21CA"/>
    <w:rsid w:val="00AE41BF"/>
    <w:rsid w:val="00AE65E1"/>
    <w:rsid w:val="00AF334C"/>
    <w:rsid w:val="00AF505B"/>
    <w:rsid w:val="00AF5377"/>
    <w:rsid w:val="00AF75A8"/>
    <w:rsid w:val="00AF7ABC"/>
    <w:rsid w:val="00B009AC"/>
    <w:rsid w:val="00B0217E"/>
    <w:rsid w:val="00B16CDA"/>
    <w:rsid w:val="00B2041B"/>
    <w:rsid w:val="00B22166"/>
    <w:rsid w:val="00B2319A"/>
    <w:rsid w:val="00B24D92"/>
    <w:rsid w:val="00B27126"/>
    <w:rsid w:val="00B35933"/>
    <w:rsid w:val="00B3764E"/>
    <w:rsid w:val="00B406CA"/>
    <w:rsid w:val="00B40725"/>
    <w:rsid w:val="00B4526A"/>
    <w:rsid w:val="00B4710A"/>
    <w:rsid w:val="00B47EB9"/>
    <w:rsid w:val="00B50876"/>
    <w:rsid w:val="00B513AA"/>
    <w:rsid w:val="00B531C6"/>
    <w:rsid w:val="00B53F46"/>
    <w:rsid w:val="00B54DF0"/>
    <w:rsid w:val="00B5552C"/>
    <w:rsid w:val="00B5641D"/>
    <w:rsid w:val="00B65860"/>
    <w:rsid w:val="00B66BF7"/>
    <w:rsid w:val="00B6702F"/>
    <w:rsid w:val="00B70612"/>
    <w:rsid w:val="00B71097"/>
    <w:rsid w:val="00B7109F"/>
    <w:rsid w:val="00B7230F"/>
    <w:rsid w:val="00B760D2"/>
    <w:rsid w:val="00B82B89"/>
    <w:rsid w:val="00B92EBF"/>
    <w:rsid w:val="00B94CE4"/>
    <w:rsid w:val="00B9618D"/>
    <w:rsid w:val="00BA275F"/>
    <w:rsid w:val="00BA47B2"/>
    <w:rsid w:val="00BB17B8"/>
    <w:rsid w:val="00BB1EFA"/>
    <w:rsid w:val="00BB7948"/>
    <w:rsid w:val="00BC113F"/>
    <w:rsid w:val="00BC250A"/>
    <w:rsid w:val="00BC5EC0"/>
    <w:rsid w:val="00BD4ABA"/>
    <w:rsid w:val="00BD77DF"/>
    <w:rsid w:val="00BE3A79"/>
    <w:rsid w:val="00BE3BDF"/>
    <w:rsid w:val="00BE51DE"/>
    <w:rsid w:val="00BE6150"/>
    <w:rsid w:val="00BE7493"/>
    <w:rsid w:val="00BE7981"/>
    <w:rsid w:val="00BF436B"/>
    <w:rsid w:val="00C03DAF"/>
    <w:rsid w:val="00C04108"/>
    <w:rsid w:val="00C04609"/>
    <w:rsid w:val="00C050D2"/>
    <w:rsid w:val="00C1230F"/>
    <w:rsid w:val="00C13078"/>
    <w:rsid w:val="00C1361C"/>
    <w:rsid w:val="00C166D5"/>
    <w:rsid w:val="00C16A12"/>
    <w:rsid w:val="00C21D46"/>
    <w:rsid w:val="00C2332E"/>
    <w:rsid w:val="00C234C6"/>
    <w:rsid w:val="00C23AE1"/>
    <w:rsid w:val="00C34B3A"/>
    <w:rsid w:val="00C44CC8"/>
    <w:rsid w:val="00C455A3"/>
    <w:rsid w:val="00C46529"/>
    <w:rsid w:val="00C478A6"/>
    <w:rsid w:val="00C52183"/>
    <w:rsid w:val="00C53E38"/>
    <w:rsid w:val="00C542E6"/>
    <w:rsid w:val="00C55970"/>
    <w:rsid w:val="00C55CDB"/>
    <w:rsid w:val="00C60B7A"/>
    <w:rsid w:val="00C67A41"/>
    <w:rsid w:val="00C70D5A"/>
    <w:rsid w:val="00C72EF1"/>
    <w:rsid w:val="00C7353E"/>
    <w:rsid w:val="00C740EB"/>
    <w:rsid w:val="00C76BB7"/>
    <w:rsid w:val="00C80799"/>
    <w:rsid w:val="00C82846"/>
    <w:rsid w:val="00C8382F"/>
    <w:rsid w:val="00C83BAD"/>
    <w:rsid w:val="00C851BC"/>
    <w:rsid w:val="00C862F5"/>
    <w:rsid w:val="00C8659C"/>
    <w:rsid w:val="00C94EF3"/>
    <w:rsid w:val="00C958FC"/>
    <w:rsid w:val="00CA08DD"/>
    <w:rsid w:val="00CA2655"/>
    <w:rsid w:val="00CA4B41"/>
    <w:rsid w:val="00CA5930"/>
    <w:rsid w:val="00CB489C"/>
    <w:rsid w:val="00CB4E5F"/>
    <w:rsid w:val="00CB7A48"/>
    <w:rsid w:val="00CC311F"/>
    <w:rsid w:val="00CC4E01"/>
    <w:rsid w:val="00CC7618"/>
    <w:rsid w:val="00CD1152"/>
    <w:rsid w:val="00CD2180"/>
    <w:rsid w:val="00CD290D"/>
    <w:rsid w:val="00CD3118"/>
    <w:rsid w:val="00CD3D3D"/>
    <w:rsid w:val="00CD42D0"/>
    <w:rsid w:val="00CD49A9"/>
    <w:rsid w:val="00CE573D"/>
    <w:rsid w:val="00CF0A58"/>
    <w:rsid w:val="00CF0ACD"/>
    <w:rsid w:val="00CF0BF5"/>
    <w:rsid w:val="00CF0F68"/>
    <w:rsid w:val="00CF4EAB"/>
    <w:rsid w:val="00D05900"/>
    <w:rsid w:val="00D05C53"/>
    <w:rsid w:val="00D10111"/>
    <w:rsid w:val="00D1119D"/>
    <w:rsid w:val="00D20A77"/>
    <w:rsid w:val="00D22E9E"/>
    <w:rsid w:val="00D30D21"/>
    <w:rsid w:val="00D32A8D"/>
    <w:rsid w:val="00D338A1"/>
    <w:rsid w:val="00D35F7D"/>
    <w:rsid w:val="00D37710"/>
    <w:rsid w:val="00D43FF2"/>
    <w:rsid w:val="00D463B8"/>
    <w:rsid w:val="00D46487"/>
    <w:rsid w:val="00D56CB9"/>
    <w:rsid w:val="00D60332"/>
    <w:rsid w:val="00D6255A"/>
    <w:rsid w:val="00D63AD4"/>
    <w:rsid w:val="00D64053"/>
    <w:rsid w:val="00D64AD9"/>
    <w:rsid w:val="00D661C5"/>
    <w:rsid w:val="00D703CB"/>
    <w:rsid w:val="00D7282B"/>
    <w:rsid w:val="00D7585C"/>
    <w:rsid w:val="00D76EDE"/>
    <w:rsid w:val="00D86EA8"/>
    <w:rsid w:val="00D879C9"/>
    <w:rsid w:val="00D90FEA"/>
    <w:rsid w:val="00D9174F"/>
    <w:rsid w:val="00D9381B"/>
    <w:rsid w:val="00D97BED"/>
    <w:rsid w:val="00DA1D78"/>
    <w:rsid w:val="00DA28E2"/>
    <w:rsid w:val="00DA318D"/>
    <w:rsid w:val="00DA3931"/>
    <w:rsid w:val="00DA4B1F"/>
    <w:rsid w:val="00DA55A8"/>
    <w:rsid w:val="00DA58DD"/>
    <w:rsid w:val="00DA773B"/>
    <w:rsid w:val="00DB5AC5"/>
    <w:rsid w:val="00DB6377"/>
    <w:rsid w:val="00DC330D"/>
    <w:rsid w:val="00DC4EE6"/>
    <w:rsid w:val="00DC60F1"/>
    <w:rsid w:val="00DD027E"/>
    <w:rsid w:val="00DD135E"/>
    <w:rsid w:val="00DD33DF"/>
    <w:rsid w:val="00DE0B4A"/>
    <w:rsid w:val="00DE4755"/>
    <w:rsid w:val="00DE6964"/>
    <w:rsid w:val="00DF08A1"/>
    <w:rsid w:val="00DF57B0"/>
    <w:rsid w:val="00DF640C"/>
    <w:rsid w:val="00E06366"/>
    <w:rsid w:val="00E105CA"/>
    <w:rsid w:val="00E11E63"/>
    <w:rsid w:val="00E12D11"/>
    <w:rsid w:val="00E13468"/>
    <w:rsid w:val="00E179D5"/>
    <w:rsid w:val="00E2182C"/>
    <w:rsid w:val="00E22C60"/>
    <w:rsid w:val="00E252EC"/>
    <w:rsid w:val="00E266B0"/>
    <w:rsid w:val="00E27A01"/>
    <w:rsid w:val="00E43C4D"/>
    <w:rsid w:val="00E46F50"/>
    <w:rsid w:val="00E5130E"/>
    <w:rsid w:val="00E52357"/>
    <w:rsid w:val="00E5245D"/>
    <w:rsid w:val="00E5676E"/>
    <w:rsid w:val="00E56A7A"/>
    <w:rsid w:val="00E5725A"/>
    <w:rsid w:val="00E61940"/>
    <w:rsid w:val="00E66502"/>
    <w:rsid w:val="00E736F2"/>
    <w:rsid w:val="00E7579F"/>
    <w:rsid w:val="00E77459"/>
    <w:rsid w:val="00E87006"/>
    <w:rsid w:val="00E871B5"/>
    <w:rsid w:val="00E96C73"/>
    <w:rsid w:val="00E97346"/>
    <w:rsid w:val="00EA078D"/>
    <w:rsid w:val="00EB1207"/>
    <w:rsid w:val="00EB1BCA"/>
    <w:rsid w:val="00EB363E"/>
    <w:rsid w:val="00EB3AEC"/>
    <w:rsid w:val="00EB42C4"/>
    <w:rsid w:val="00EB561C"/>
    <w:rsid w:val="00EB7057"/>
    <w:rsid w:val="00EC2775"/>
    <w:rsid w:val="00EC3B78"/>
    <w:rsid w:val="00EC7A79"/>
    <w:rsid w:val="00ED1270"/>
    <w:rsid w:val="00ED505C"/>
    <w:rsid w:val="00ED59FF"/>
    <w:rsid w:val="00ED5DBF"/>
    <w:rsid w:val="00ED5FF8"/>
    <w:rsid w:val="00ED6235"/>
    <w:rsid w:val="00ED7F0A"/>
    <w:rsid w:val="00EE1093"/>
    <w:rsid w:val="00EE1277"/>
    <w:rsid w:val="00F02A40"/>
    <w:rsid w:val="00F0320C"/>
    <w:rsid w:val="00F11D4D"/>
    <w:rsid w:val="00F13F2F"/>
    <w:rsid w:val="00F15B64"/>
    <w:rsid w:val="00F2393C"/>
    <w:rsid w:val="00F23E6C"/>
    <w:rsid w:val="00F2424A"/>
    <w:rsid w:val="00F2538C"/>
    <w:rsid w:val="00F30FC9"/>
    <w:rsid w:val="00F315C6"/>
    <w:rsid w:val="00F326C1"/>
    <w:rsid w:val="00F4171B"/>
    <w:rsid w:val="00F42D1D"/>
    <w:rsid w:val="00F43101"/>
    <w:rsid w:val="00F43946"/>
    <w:rsid w:val="00F462FA"/>
    <w:rsid w:val="00F4798E"/>
    <w:rsid w:val="00F573FA"/>
    <w:rsid w:val="00F57A7F"/>
    <w:rsid w:val="00F60748"/>
    <w:rsid w:val="00F6159F"/>
    <w:rsid w:val="00F656CE"/>
    <w:rsid w:val="00F66442"/>
    <w:rsid w:val="00F67A5B"/>
    <w:rsid w:val="00F727E3"/>
    <w:rsid w:val="00F73700"/>
    <w:rsid w:val="00F762A7"/>
    <w:rsid w:val="00F76936"/>
    <w:rsid w:val="00F80967"/>
    <w:rsid w:val="00F81BE3"/>
    <w:rsid w:val="00F83CA3"/>
    <w:rsid w:val="00F8529D"/>
    <w:rsid w:val="00F85B3A"/>
    <w:rsid w:val="00F86255"/>
    <w:rsid w:val="00F939BE"/>
    <w:rsid w:val="00F972D9"/>
    <w:rsid w:val="00FA0698"/>
    <w:rsid w:val="00FA16FD"/>
    <w:rsid w:val="00FA38D2"/>
    <w:rsid w:val="00FA45BD"/>
    <w:rsid w:val="00FA49C2"/>
    <w:rsid w:val="00FA60B9"/>
    <w:rsid w:val="00FA7EF0"/>
    <w:rsid w:val="00FB2089"/>
    <w:rsid w:val="00FB2B9A"/>
    <w:rsid w:val="00FB334D"/>
    <w:rsid w:val="00FC1C9C"/>
    <w:rsid w:val="00FC29CA"/>
    <w:rsid w:val="00FC71A0"/>
    <w:rsid w:val="00FD1240"/>
    <w:rsid w:val="00FD1941"/>
    <w:rsid w:val="00FD38F9"/>
    <w:rsid w:val="00FD5CCF"/>
    <w:rsid w:val="00FE0FD8"/>
    <w:rsid w:val="00FE1D60"/>
    <w:rsid w:val="00FE1E93"/>
    <w:rsid w:val="00FE2DAC"/>
    <w:rsid w:val="00FE44A8"/>
    <w:rsid w:val="00FE4610"/>
    <w:rsid w:val="00FE5DB3"/>
    <w:rsid w:val="00FF0157"/>
    <w:rsid w:val="00FF0FAC"/>
    <w:rsid w:val="00FF38F1"/>
    <w:rsid w:val="00FF3F4F"/>
    <w:rsid w:val="00FF48BD"/>
    <w:rsid w:val="00FF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A751E"/>
  <w15:chartTrackingRefBased/>
  <w15:docId w15:val="{75943865-1C80-4911-AF45-8FC79BCC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4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54D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4DA"/>
  </w:style>
  <w:style w:type="paragraph" w:styleId="Footer">
    <w:name w:val="footer"/>
    <w:basedOn w:val="Normal"/>
    <w:link w:val="FooterChar"/>
    <w:uiPriority w:val="99"/>
    <w:unhideWhenUsed/>
    <w:rsid w:val="004A69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94A"/>
  </w:style>
  <w:style w:type="table" w:styleId="TableGrid">
    <w:name w:val="Table Grid"/>
    <w:basedOn w:val="TableNormal"/>
    <w:uiPriority w:val="39"/>
    <w:rsid w:val="00B406CA"/>
    <w:pPr>
      <w:spacing w:after="0" w:line="240" w:lineRule="auto"/>
    </w:pPr>
    <w:rPr>
      <w:lang w:val="en-GB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B406CA"/>
    <w:pPr>
      <w:spacing w:line="240" w:lineRule="auto"/>
    </w:pPr>
    <w:rPr>
      <w:sz w:val="20"/>
      <w:szCs w:val="20"/>
      <w:lang w:bidi="he-I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406CA"/>
    <w:rPr>
      <w:sz w:val="20"/>
      <w:szCs w:val="20"/>
      <w:lang w:val="en-GB" w:bidi="he-IL"/>
    </w:rPr>
  </w:style>
  <w:style w:type="character" w:styleId="CommentReference">
    <w:name w:val="annotation reference"/>
    <w:basedOn w:val="DefaultParagraphFont"/>
    <w:uiPriority w:val="99"/>
    <w:semiHidden/>
    <w:unhideWhenUsed/>
    <w:rsid w:val="00B406C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2EF1"/>
    <w:rPr>
      <w:b/>
      <w:bCs/>
      <w:lang w:val="da-DK" w:bidi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2EF1"/>
    <w:rPr>
      <w:b/>
      <w:bCs/>
      <w:sz w:val="20"/>
      <w:szCs w:val="20"/>
      <w:lang w:val="en-GB" w:bidi="he-IL"/>
    </w:rPr>
  </w:style>
  <w:style w:type="character" w:styleId="Hyperlink">
    <w:name w:val="Hyperlink"/>
    <w:basedOn w:val="DefaultParagraphFont"/>
    <w:uiPriority w:val="99"/>
    <w:unhideWhenUsed/>
    <w:rsid w:val="004237BA"/>
    <w:rPr>
      <w:color w:val="005AD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7BA"/>
    <w:rPr>
      <w:color w:val="605E5C"/>
      <w:shd w:val="clear" w:color="auto" w:fill="E1DFDD"/>
    </w:rPr>
  </w:style>
  <w:style w:type="character" w:customStyle="1" w:styleId="cf01">
    <w:name w:val="cf01"/>
    <w:basedOn w:val="DefaultParagraphFont"/>
    <w:rsid w:val="00A57557"/>
    <w:rPr>
      <w:rFonts w:ascii="Segoe UI" w:hAnsi="Segoe UI" w:cs="Segoe UI" w:hint="default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C620D"/>
    <w:rPr>
      <w:color w:val="3B97DE" w:themeColor="followedHyperlink"/>
      <w:u w:val="single"/>
    </w:rPr>
  </w:style>
  <w:style w:type="paragraph" w:customStyle="1" w:styleId="pf0">
    <w:name w:val="pf0"/>
    <w:basedOn w:val="Normal"/>
    <w:rsid w:val="007D1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5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Novo Nordisk 2020">
      <a:dk1>
        <a:sysClr val="windowText" lastClr="000000"/>
      </a:dk1>
      <a:lt1>
        <a:srgbClr val="FFFFFF"/>
      </a:lt1>
      <a:dk2>
        <a:srgbClr val="001965"/>
      </a:dk2>
      <a:lt2>
        <a:srgbClr val="CCC5BD"/>
      </a:lt2>
      <a:accent1>
        <a:srgbClr val="001965"/>
      </a:accent1>
      <a:accent2>
        <a:srgbClr val="005AD2"/>
      </a:accent2>
      <a:accent3>
        <a:srgbClr val="3B97DE"/>
      </a:accent3>
      <a:accent4>
        <a:srgbClr val="EEA7BF"/>
      </a:accent4>
      <a:accent5>
        <a:srgbClr val="2A918B"/>
      </a:accent5>
      <a:accent6>
        <a:srgbClr val="939AA7"/>
      </a:accent6>
      <a:hlink>
        <a:srgbClr val="005AD2"/>
      </a:hlink>
      <a:folHlink>
        <a:srgbClr val="3B97DE"/>
      </a:folHlink>
    </a:clrScheme>
    <a:fontScheme name="Novo Nordisk 2020">
      <a:majorFont>
        <a:latin typeface="Apis For Office"/>
        <a:ea typeface=""/>
        <a:cs typeface=""/>
      </a:majorFont>
      <a:minorFont>
        <a:latin typeface="Apis For Offic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Novo Nordisk</Company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SRNW (Sharon Nalweyiso)</dc:creator>
  <cp:keywords/>
  <dc:description/>
  <cp:lastModifiedBy>Megan Widdows</cp:lastModifiedBy>
  <cp:revision>3</cp:revision>
  <dcterms:created xsi:type="dcterms:W3CDTF">2024-09-02T13:20:00Z</dcterms:created>
  <dcterms:modified xsi:type="dcterms:W3CDTF">2024-09-02T13:23:00Z</dcterms:modified>
</cp:coreProperties>
</file>