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Guia do Mini Portfolio</w:t>
      </w:r>
    </w:p>
    <w:p>
      <w:pPr>
        <w:jc w:val="center"/>
      </w:pPr>
      <w:r>
        <w:rPr>
          <w:color w:val="475569"/>
          <w:sz w:val="20"/>
        </w:rPr>
        <w:t>Caio Torquato - pacote de projetos curtos</w:t>
      </w:r>
    </w:p>
    <w:p/>
    <w:p>
      <w:pPr>
        <w:pStyle w:val="Heading1"/>
      </w:pPr>
      <w:r>
        <w:rPr>
          <w:color w:val="0F172A"/>
        </w:rPr>
        <w:t>Visão geral</w:t>
      </w:r>
    </w:p>
    <w:p>
      <w:r>
        <w:t>Este pacote reúne mini projetos curtos para portfolio. A proposta é provar variedade técnica sem transformar cada projeto em algo grande demais.</w:t>
      </w:r>
    </w:p>
    <w:p>
      <w:pPr>
        <w:pStyle w:val="Heading1"/>
      </w:pPr>
      <w:r>
        <w:rPr>
          <w:color w:val="0F172A"/>
        </w:rPr>
        <w:t>Projetos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2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2E8F0"/>
          </w:tcPr>
          <w:p>
            <w:r/>
            <w:r>
              <w:rPr>
                <w:b/>
                <w:sz w:val="18"/>
              </w:rPr>
              <w:t>Detalhe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Paint JS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HTML, CSS e JavaScript puro - Criar um quadro de desenho simples, responsivo e com exportação em PNG.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Sudoku 4x4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HTML, CSS e JavaScript puro - Mostrar lógica de validação de jogo em uma versão 4x4 rápida de Sudoku.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Corrida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HTML, CSS e JavaScript puro - Criar um jogo curto de desvio de obstáculos em canvas.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Editor de Texto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Java Swing - Mostrar uma aplicação desktop curta com abrir, salvar e limpar texto.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Tarefas CLI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Python - Criar uma lista de tarefas simples em terminal com persistência em JSON.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IMC Kotlin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Kotlin - Criar um programa console limpo com cálculo e classificação de IMC.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Metas Flutter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Flutter/Dart - Criar uma tela mobile curta para contar metas concluídas.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Mini Diário PHP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PHP + HTML/CSS - Criar um CRUD mínimo de notas usando arquivo JSON.</w:t>
            </w:r>
          </w:p>
        </w:tc>
      </w:tr>
    </w:tbl>
    <w:p>
      <w:pPr>
        <w:pStyle w:val="Heading1"/>
      </w:pPr>
      <w:r>
        <w:rPr>
          <w:color w:val="0F172A"/>
        </w:rPr>
        <w:t>Regra de qualidade</w:t>
      </w:r>
    </w:p>
    <w:p>
      <w:pPr>
        <w:pStyle w:val="ListBullet"/>
      </w:pPr>
      <w:r>
        <w:t>Código principal com no máximo 30 linhas por arquivo.</w:t>
      </w:r>
    </w:p>
    <w:p>
      <w:pPr>
        <w:pStyle w:val="ListBullet"/>
      </w:pPr>
      <w:r>
        <w:t>README em português dentro de cada pasta.</w:t>
      </w:r>
    </w:p>
    <w:p>
      <w:pPr>
        <w:pStyle w:val="ListBullet"/>
      </w:pPr>
      <w:r>
        <w:t>Documentação Word em DOCX para explicar objetivo, funcionamento e evolução.</w:t>
      </w:r>
    </w:p>
    <w:p>
      <w:pPr>
        <w:pStyle w:val="ListBullet"/>
      </w:pPr>
      <w:r>
        <w:t>Script de commits locais com autor configurado.</w:t>
      </w:r>
    </w:p>
    <w:p>
      <w:pPr>
        <w:pStyle w:val="Heading1"/>
      </w:pPr>
      <w:r>
        <w:rPr>
          <w:color w:val="0F172A"/>
        </w:rPr>
        <w:t>Como apresentar</w:t>
      </w:r>
    </w:p>
    <w:p>
      <w:r>
        <w:t>No GitHub, use o README principal como vitrine. Em entrevista, explique que cada projeto foi feito com foco em clareza, execução rápida e domínio dos fundamentos.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Mini Portfolio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