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pBdr>
          <w:bottom w:val="single" w:sz="12" w:space="1" w:color="2563EB"/>
        </w:pBdr>
      </w:pPr>
      <w:r>
        <w:rPr>
          <w:b/>
          <w:color w:val="1E40AF"/>
          <w:sz w:val="44"/>
        </w:rPr>
        <w:t>FleetSpark — Bike Financing &amp; Payment Management Module</w:t>
      </w:r>
    </w:p>
    <w:p>
      <w:pPr>
        <w:spacing w:after="80"/>
      </w:pPr>
      <w:r>
        <w:rPr>
          <w:sz w:val="22"/>
        </w:rPr>
        <w:t>Version: 1.0</w:t>
      </w:r>
    </w:p>
    <w:p>
      <w:pPr>
        <w:spacing w:after="80"/>
      </w:pPr>
      <w:r>
        <w:rPr>
          <w:sz w:val="22"/>
        </w:rPr>
        <w:t>Date: June 11, 2026</w:t>
      </w:r>
    </w:p>
    <w:p>
      <w:pPr>
        <w:spacing w:after="80"/>
      </w:pPr>
      <w:r>
        <w:rPr>
          <w:sz w:val="22"/>
        </w:rPr>
        <w:t>Author: SyncSphere CEO</w:t>
      </w:r>
    </w:p>
    <w:p>
      <w:pPr>
        <w:spacing w:after="80"/>
      </w:pPr>
      <w:r>
        <w:rPr>
          <w:sz w:val="22"/>
        </w:rPr>
        <w:t>Status: Research-backed specification</w:t>
      </w:r>
    </w:p>
    <w:p>
      <w:pPr>
        <w:spacing w:before="240" w:after="240"/>
        <w:pBdr>
          <w:bottom w:val="single" w:sz="6" w:space="1" w:color="E5E7EB"/>
        </w:pBdr>
      </w:pPr>
    </w:p>
    <w:p>
      <w:pPr>
        <w:spacing w:before="360" w:after="120"/>
        <w:pBdr>
          <w:bottom w:val="single" w:sz="6" w:space="1" w:color="93C5FD"/>
        </w:pBdr>
      </w:pPr>
      <w:r>
        <w:rPr>
          <w:b/>
          <w:color w:val="1E40AF"/>
          <w:sz w:val="32"/>
        </w:rPr>
        <w:t>1. Executive Summary</w:t>
      </w:r>
    </w:p>
    <w:p>
      <w:pPr>
        <w:spacing w:after="80"/>
      </w:pPr>
      <w:r>
        <w:rPr>
          <w:sz w:val="22"/>
        </w:rPr>
        <w:t>The e-boda financing market in Uganda is growing fast but is plagued by predatory lending practices, high default rates, and zero consumer protection. Riders are getting trapped in debt cycles with aggressive repossession, hidden fees, and no grace periods. FleetSpark can solve this by providing a transparent, technology-driven financing management platform that protects both the lender (fleet operator/financier) and the rider.</w:t>
      </w:r>
    </w:p>
    <w:p>
      <w:pPr>
        <w:spacing w:before="240" w:after="240"/>
        <w:pBdr>
          <w:bottom w:val="single" w:sz="6" w:space="1" w:color="E5E7EB"/>
        </w:pBdr>
      </w:pPr>
    </w:p>
    <w:p>
      <w:pPr>
        <w:spacing w:before="360" w:after="120"/>
        <w:pBdr>
          <w:bottom w:val="single" w:sz="6" w:space="1" w:color="93C5FD"/>
        </w:pBdr>
      </w:pPr>
      <w:r>
        <w:rPr>
          <w:b/>
          <w:color w:val="1E40AF"/>
          <w:sz w:val="32"/>
        </w:rPr>
        <w:t>2. How E-Boda Financing Works in Uganda (Research Findings)</w:t>
      </w:r>
    </w:p>
    <w:p>
      <w:pPr>
        <w:spacing w:before="280" w:after="80"/>
      </w:pPr>
      <w:r>
        <w:rPr>
          <w:b/>
          <w:color w:val="1E40AF"/>
          <w:sz w:val="26"/>
        </w:rPr>
        <w:t>Current Market Terms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E40AF" w:val="clear"/>
          </w:tcPr>
          <w:p>
            <w:r/>
            <w:r>
              <w:rPr>
                <w:b/>
                <w:color w:val="FFFFFF"/>
                <w:sz w:val="20"/>
              </w:rPr>
              <w:t>Provider</w:t>
            </w:r>
          </w:p>
        </w:tc>
        <w:tc>
          <w:tcPr>
            <w:tcW w:type="dxa" w:w="1344"/>
            <w:shd w:fill="1E40AF" w:val="clear"/>
          </w:tcPr>
          <w:p>
            <w:r/>
            <w:r>
              <w:rPr>
                <w:b/>
                <w:color w:val="FFFFFF"/>
                <w:sz w:val="20"/>
              </w:rPr>
              <w:t>Bike Price</w:t>
            </w:r>
          </w:p>
        </w:tc>
        <w:tc>
          <w:tcPr>
            <w:tcW w:type="dxa" w:w="1344"/>
            <w:shd w:fill="1E40AF" w:val="clear"/>
          </w:tcPr>
          <w:p>
            <w:r/>
            <w:r>
              <w:rPr>
                <w:b/>
                <w:color w:val="FFFFFF"/>
                <w:sz w:val="20"/>
              </w:rPr>
              <w:t>Down Payment</w:t>
            </w:r>
          </w:p>
        </w:tc>
        <w:tc>
          <w:tcPr>
            <w:tcW w:type="dxa" w:w="1344"/>
            <w:shd w:fill="1E40AF" w:val="clear"/>
          </w:tcPr>
          <w:p>
            <w:r/>
            <w:r>
              <w:rPr>
                <w:b/>
                <w:color w:val="FFFFFF"/>
                <w:sz w:val="20"/>
              </w:rPr>
              <w:t>Weekly Payment</w:t>
            </w:r>
          </w:p>
        </w:tc>
        <w:tc>
          <w:tcPr>
            <w:tcW w:type="dxa" w:w="1344"/>
            <w:shd w:fill="1E40AF" w:val="clear"/>
          </w:tcPr>
          <w:p>
            <w:r/>
            <w:r>
              <w:rPr>
                <w:b/>
                <w:color w:val="FFFFFF"/>
                <w:sz w:val="20"/>
              </w:rPr>
              <w:t>Term</w:t>
            </w:r>
          </w:p>
        </w:tc>
        <w:tc>
          <w:tcPr>
            <w:tcW w:type="dxa" w:w="1344"/>
            <w:shd w:fill="1E40AF" w:val="clear"/>
          </w:tcPr>
          <w:p>
            <w:r/>
            <w:r>
              <w:rPr>
                <w:b/>
                <w:color w:val="FFFFFF"/>
                <w:sz w:val="20"/>
              </w:rPr>
              <w:t>Total Cost</w:t>
            </w:r>
          </w:p>
        </w:tc>
        <w:tc>
          <w:tcPr>
            <w:tcW w:type="dxa" w:w="1344"/>
            <w:shd w:fill="1E40AF" w:val="clear"/>
          </w:tcPr>
          <w:p>
            <w:r/>
            <w:r>
              <w:rPr>
                <w:b/>
                <w:color w:val="FFFFFF"/>
                <w:sz w:val="20"/>
              </w:rPr>
              <w:t>Effective APR</w:t>
            </w:r>
          </w:p>
        </w:tc>
      </w:tr>
      <w:tr>
        <w:tc>
          <w:tcPr>
            <w:tcW w:type="dxa" w:w="1344"/>
          </w:tcPr>
          <w:p>
            <w:r/>
            <w:r>
              <w:rPr>
                <w:sz w:val="20"/>
              </w:rPr>
              <w:t>Provider</w:t>
            </w:r>
          </w:p>
        </w:tc>
        <w:tc>
          <w:tcPr>
            <w:tcW w:type="dxa" w:w="1344"/>
          </w:tcPr>
          <w:p>
            <w:r/>
            <w:r>
              <w:rPr>
                <w:sz w:val="20"/>
              </w:rPr>
              <w:t>Bike Price</w:t>
            </w:r>
          </w:p>
        </w:tc>
        <w:tc>
          <w:tcPr>
            <w:tcW w:type="dxa" w:w="1344"/>
          </w:tcPr>
          <w:p>
            <w:r/>
            <w:r>
              <w:rPr>
                <w:sz w:val="20"/>
              </w:rPr>
              <w:t>Down Payment</w:t>
            </w:r>
          </w:p>
        </w:tc>
        <w:tc>
          <w:tcPr>
            <w:tcW w:type="dxa" w:w="1344"/>
          </w:tcPr>
          <w:p>
            <w:r/>
            <w:r>
              <w:rPr>
                <w:sz w:val="20"/>
              </w:rPr>
              <w:t>Weekly Payment</w:t>
            </w:r>
          </w:p>
        </w:tc>
        <w:tc>
          <w:tcPr>
            <w:tcW w:type="dxa" w:w="1344"/>
          </w:tcPr>
          <w:p>
            <w:r/>
            <w:r>
              <w:rPr>
                <w:sz w:val="20"/>
              </w:rPr>
              <w:t>Term</w:t>
            </w:r>
          </w:p>
        </w:tc>
        <w:tc>
          <w:tcPr>
            <w:tcW w:type="dxa" w:w="1344"/>
          </w:tcPr>
          <w:p>
            <w:r/>
            <w:r>
              <w:rPr>
                <w:sz w:val="20"/>
              </w:rPr>
              <w:t>Total Cost</w:t>
            </w:r>
          </w:p>
        </w:tc>
        <w:tc>
          <w:tcPr>
            <w:tcW w:type="dxa" w:w="1344"/>
          </w:tcPr>
          <w:p>
            <w:r/>
            <w:r>
              <w:rPr>
                <w:sz w:val="20"/>
              </w:rPr>
              <w:t>Effective APR</w:t>
            </w:r>
          </w:p>
        </w:tc>
      </w:tr>
      <w:tr>
        <w:tc>
          <w:tcPr>
            <w:tcW w:type="dxa" w:w="1344"/>
            <w:shd w:fill="F0F7FF" w:val="clear"/>
          </w:tcPr>
          <w:p>
            <w:r/>
            <w:r>
              <w:rPr>
                <w:sz w:val="20"/>
              </w:rPr>
              <w:t>**MOGO (Zembo Thunder)**</w:t>
            </w:r>
          </w:p>
        </w:tc>
        <w:tc>
          <w:tcPr>
            <w:tcW w:type="dxa" w:w="1344"/>
            <w:shd w:fill="F0F7FF" w:val="clear"/>
          </w:tcPr>
          <w:p>
            <w:r/>
            <w:r>
              <w:rPr>
                <w:sz w:val="20"/>
              </w:rPr>
              <w:t>UGX 4,350,000</w:t>
            </w:r>
          </w:p>
        </w:tc>
        <w:tc>
          <w:tcPr>
            <w:tcW w:type="dxa" w:w="1344"/>
            <w:shd w:fill="F0F7FF" w:val="clear"/>
          </w:tcPr>
          <w:p>
            <w:r/>
            <w:r>
              <w:rPr>
                <w:sz w:val="20"/>
              </w:rPr>
              <w:t>UGX 600,000</w:t>
            </w:r>
          </w:p>
        </w:tc>
        <w:tc>
          <w:tcPr>
            <w:tcW w:type="dxa" w:w="1344"/>
            <w:shd w:fill="F0F7FF" w:val="clear"/>
          </w:tcPr>
          <w:p>
            <w:r/>
            <w:r>
              <w:rPr>
                <w:sz w:val="20"/>
              </w:rPr>
              <w:t>UGX 69,109</w:t>
            </w:r>
          </w:p>
        </w:tc>
        <w:tc>
          <w:tcPr>
            <w:tcW w:type="dxa" w:w="1344"/>
            <w:shd w:fill="F0F7FF" w:val="clear"/>
          </w:tcPr>
          <w:p>
            <w:r/>
            <w:r>
              <w:rPr>
                <w:sz w:val="20"/>
              </w:rPr>
              <w:t>24 mo (104 wks)</w:t>
            </w:r>
          </w:p>
        </w:tc>
        <w:tc>
          <w:tcPr>
            <w:tcW w:type="dxa" w:w="1344"/>
            <w:shd w:fill="F0F7FF" w:val="clear"/>
          </w:tcPr>
          <w:p>
            <w:r/>
            <w:r>
              <w:rPr>
                <w:sz w:val="20"/>
              </w:rPr>
              <w:t>~UGX 7,779,336</w:t>
            </w:r>
          </w:p>
        </w:tc>
        <w:tc>
          <w:tcPr>
            <w:tcW w:type="dxa" w:w="1344"/>
            <w:shd w:fill="F0F7FF" w:val="clear"/>
          </w:tcPr>
          <w:p>
            <w:r/>
            <w:r>
              <w:rPr>
                <w:sz w:val="20"/>
              </w:rPr>
              <w:t>~45%</w:t>
            </w:r>
          </w:p>
        </w:tc>
      </w:tr>
      <w:tr>
        <w:tc>
          <w:tcPr>
            <w:tcW w:type="dxa" w:w="1344"/>
          </w:tcPr>
          <w:p>
            <w:r/>
            <w:r>
              <w:rPr>
                <w:sz w:val="20"/>
              </w:rPr>
              <w:t>**MOGO (Spiro Ekon)**</w:t>
            </w:r>
          </w:p>
        </w:tc>
        <w:tc>
          <w:tcPr>
            <w:tcW w:type="dxa" w:w="1344"/>
          </w:tcPr>
          <w:p>
            <w:r/>
            <w:r>
              <w:rPr>
                <w:sz w:val="20"/>
              </w:rPr>
              <w:t>UGX 4,850,000</w:t>
            </w:r>
          </w:p>
        </w:tc>
        <w:tc>
          <w:tcPr>
            <w:tcW w:type="dxa" w:w="1344"/>
          </w:tcPr>
          <w:p>
            <w:r/>
            <w:r>
              <w:rPr>
                <w:sz w:val="20"/>
              </w:rPr>
              <w:t>UGX 600,000</w:t>
            </w:r>
          </w:p>
        </w:tc>
        <w:tc>
          <w:tcPr>
            <w:tcW w:type="dxa" w:w="1344"/>
          </w:tcPr>
          <w:p>
            <w:r/>
            <w:r>
              <w:rPr>
                <w:sz w:val="20"/>
              </w:rPr>
              <w:t>UGX 57,924</w:t>
            </w:r>
          </w:p>
        </w:tc>
        <w:tc>
          <w:tcPr>
            <w:tcW w:type="dxa" w:w="1344"/>
          </w:tcPr>
          <w:p>
            <w:r/>
            <w:r>
              <w:rPr>
                <w:sz w:val="20"/>
              </w:rPr>
              <w:t>30 mo (130 wks)</w:t>
            </w:r>
          </w:p>
        </w:tc>
        <w:tc>
          <w:tcPr>
            <w:tcW w:type="dxa" w:w="1344"/>
          </w:tcPr>
          <w:p>
            <w:r/>
            <w:r>
              <w:rPr>
                <w:sz w:val="20"/>
              </w:rPr>
              <w:t>~UGX 8,130,120</w:t>
            </w:r>
          </w:p>
        </w:tc>
        <w:tc>
          <w:tcPr>
            <w:tcW w:type="dxa" w:w="1344"/>
          </w:tcPr>
          <w:p>
            <w:r/>
            <w:r>
              <w:rPr>
                <w:sz w:val="20"/>
              </w:rPr>
              <w:t>~42%</w:t>
            </w:r>
          </w:p>
        </w:tc>
      </w:tr>
      <w:tr>
        <w:tc>
          <w:tcPr>
            <w:tcW w:type="dxa" w:w="1344"/>
            <w:shd w:fill="F0F7FF" w:val="clear"/>
          </w:tcPr>
          <w:p>
            <w:r/>
            <w:r>
              <w:rPr>
                <w:sz w:val="20"/>
              </w:rPr>
              <w:t>**MOGO (Spiro Ekon)**</w:t>
            </w:r>
          </w:p>
        </w:tc>
        <w:tc>
          <w:tcPr>
            <w:tcW w:type="dxa" w:w="1344"/>
            <w:shd w:fill="F0F7FF" w:val="clear"/>
          </w:tcPr>
          <w:p>
            <w:r/>
            <w:r>
              <w:rPr>
                <w:sz w:val="20"/>
              </w:rPr>
              <w:t>UGX 4,850,000</w:t>
            </w:r>
          </w:p>
        </w:tc>
        <w:tc>
          <w:tcPr>
            <w:tcW w:type="dxa" w:w="1344"/>
            <w:shd w:fill="F0F7FF" w:val="clear"/>
          </w:tcPr>
          <w:p>
            <w:r/>
            <w:r>
              <w:rPr>
                <w:sz w:val="20"/>
              </w:rPr>
              <w:t>UGX 600,000</w:t>
            </w:r>
          </w:p>
        </w:tc>
        <w:tc>
          <w:tcPr>
            <w:tcW w:type="dxa" w:w="1344"/>
            <w:shd w:fill="F0F7FF" w:val="clear"/>
          </w:tcPr>
          <w:p>
            <w:r/>
            <w:r>
              <w:rPr>
                <w:sz w:val="20"/>
              </w:rPr>
              <w:t>UGX 63,545</w:t>
            </w:r>
          </w:p>
        </w:tc>
        <w:tc>
          <w:tcPr>
            <w:tcW w:type="dxa" w:w="1344"/>
            <w:shd w:fill="F0F7FF" w:val="clear"/>
          </w:tcPr>
          <w:p>
            <w:r/>
            <w:r>
              <w:rPr>
                <w:sz w:val="20"/>
              </w:rPr>
              <w:t>24 mo (104 wks)</w:t>
            </w:r>
          </w:p>
        </w:tc>
        <w:tc>
          <w:tcPr>
            <w:tcW w:type="dxa" w:w="1344"/>
            <w:shd w:fill="F0F7FF" w:val="clear"/>
          </w:tcPr>
          <w:p>
            <w:r/>
            <w:r>
              <w:rPr>
                <w:sz w:val="20"/>
              </w:rPr>
              <w:t>~UGX 7,208,680</w:t>
            </w:r>
          </w:p>
        </w:tc>
        <w:tc>
          <w:tcPr>
            <w:tcW w:type="dxa" w:w="1344"/>
            <w:shd w:fill="F0F7FF" w:val="clear"/>
          </w:tcPr>
          <w:p>
            <w:r/>
            <w:r>
              <w:rPr>
                <w:sz w:val="20"/>
              </w:rPr>
              <w:t>~38%</w:t>
            </w:r>
          </w:p>
        </w:tc>
      </w:tr>
      <w:tr>
        <w:tc>
          <w:tcPr>
            <w:tcW w:type="dxa" w:w="1344"/>
          </w:tcPr>
          <w:p>
            <w:r/>
            <w:r>
              <w:rPr>
                <w:sz w:val="20"/>
              </w:rPr>
              <w:t>**Watu Credit**</w:t>
            </w:r>
          </w:p>
        </w:tc>
        <w:tc>
          <w:tcPr>
            <w:tcW w:type="dxa" w:w="1344"/>
          </w:tcPr>
          <w:p>
            <w:r/>
            <w:r>
              <w:rPr>
                <w:sz w:val="20"/>
              </w:rPr>
              <w:t>~UGX 3,500,000</w:t>
            </w:r>
          </w:p>
        </w:tc>
        <w:tc>
          <w:tcPr>
            <w:tcW w:type="dxa" w:w="1344"/>
          </w:tcPr>
          <w:p>
            <w:r/>
            <w:r>
              <w:rPr>
                <w:sz w:val="20"/>
              </w:rPr>
              <w:t>UGX 700,000</w:t>
            </w:r>
          </w:p>
        </w:tc>
        <w:tc>
          <w:tcPr>
            <w:tcW w:type="dxa" w:w="1344"/>
          </w:tcPr>
          <w:p>
            <w:r/>
            <w:r>
              <w:rPr>
                <w:sz w:val="20"/>
              </w:rPr>
              <w:t>UGX 80,000-120,000</w:t>
            </w:r>
          </w:p>
        </w:tc>
        <w:tc>
          <w:tcPr>
            <w:tcW w:type="dxa" w:w="1344"/>
          </w:tcPr>
          <w:p>
            <w:r/>
            <w:r>
              <w:rPr>
                <w:sz w:val="20"/>
              </w:rPr>
              <w:t>18-24 mo</w:t>
            </w:r>
          </w:p>
        </w:tc>
        <w:tc>
          <w:tcPr>
            <w:tcW w:type="dxa" w:w="1344"/>
          </w:tcPr>
          <w:p>
            <w:r/>
            <w:r>
              <w:rPr>
                <w:sz w:val="20"/>
              </w:rPr>
              <w:t>~UGX 8,000,000+</w:t>
            </w:r>
          </w:p>
        </w:tc>
        <w:tc>
          <w:tcPr>
            <w:tcW w:type="dxa" w:w="1344"/>
          </w:tcPr>
          <w:p>
            <w:r/>
            <w:r>
              <w:rPr>
                <w:sz w:val="20"/>
              </w:rPr>
              <w:t>~50%+</w:t>
            </w:r>
          </w:p>
        </w:tc>
      </w:tr>
      <w:tr>
        <w:tc>
          <w:tcPr>
            <w:tcW w:type="dxa" w:w="1344"/>
            <w:shd w:fill="F0F7FF" w:val="clear"/>
          </w:tcPr>
          <w:p>
            <w:r/>
            <w:r>
              <w:rPr>
                <w:sz w:val="20"/>
              </w:rPr>
              <w:t>**Tugende**</w:t>
            </w:r>
          </w:p>
        </w:tc>
        <w:tc>
          <w:tcPr>
            <w:tcW w:type="dxa" w:w="1344"/>
            <w:shd w:fill="F0F7FF" w:val="clear"/>
          </w:tcPr>
          <w:p>
            <w:r/>
            <w:r>
              <w:rPr>
                <w:sz w:val="20"/>
              </w:rPr>
              <w:t>~UGX 3,000,000</w:t>
            </w:r>
          </w:p>
        </w:tc>
        <w:tc>
          <w:tcPr>
            <w:tcW w:type="dxa" w:w="1344"/>
            <w:shd w:fill="F0F7FF" w:val="clear"/>
          </w:tcPr>
          <w:p>
            <w:r/>
            <w:r>
              <w:rPr>
                <w:sz w:val="20"/>
              </w:rPr>
              <w:t>Varies</w:t>
            </w:r>
          </w:p>
        </w:tc>
        <w:tc>
          <w:tcPr>
            <w:tcW w:type="dxa" w:w="1344"/>
            <w:shd w:fill="F0F7FF" w:val="clear"/>
          </w:tcPr>
          <w:p>
            <w:r/>
            <w:r>
              <w:rPr>
                <w:sz w:val="20"/>
              </w:rPr>
              <w:t>Varies</w:t>
            </w:r>
          </w:p>
        </w:tc>
        <w:tc>
          <w:tcPr>
            <w:tcW w:type="dxa" w:w="1344"/>
            <w:shd w:fill="F0F7FF" w:val="clear"/>
          </w:tcPr>
          <w:p>
            <w:r/>
            <w:r>
              <w:rPr>
                <w:sz w:val="20"/>
              </w:rPr>
              <w:t>18-24 mo</w:t>
            </w:r>
          </w:p>
        </w:tc>
        <w:tc>
          <w:tcPr>
            <w:tcW w:type="dxa" w:w="1344"/>
            <w:shd w:fill="F0F7FF" w:val="clear"/>
          </w:tcPr>
          <w:p>
            <w:r/>
            <w:r>
              <w:rPr>
                <w:sz w:val="20"/>
              </w:rPr>
              <w:t>Varies</w:t>
            </w:r>
          </w:p>
        </w:tc>
        <w:tc>
          <w:tcPr>
            <w:tcW w:type="dxa" w:w="1344"/>
            <w:shd w:fill="F0F7FF" w:val="clear"/>
          </w:tcPr>
          <w:p>
            <w:r/>
            <w:r>
              <w:rPr>
                <w:sz w:val="20"/>
              </w:rPr>
              <w:t>~40-60%</w:t>
            </w:r>
          </w:p>
        </w:tc>
      </w:tr>
      <w:tr>
        <w:tc>
          <w:tcPr>
            <w:tcW w:type="dxa" w:w="1344"/>
          </w:tcPr>
          <w:p>
            <w:r/>
            <w:r>
              <w:rPr>
                <w:sz w:val="20"/>
              </w:rPr>
              <w:t>**Spiro Direct**</w:t>
            </w:r>
          </w:p>
        </w:tc>
        <w:tc>
          <w:tcPr>
            <w:tcW w:type="dxa" w:w="1344"/>
          </w:tcPr>
          <w:p>
            <w:r/>
            <w:r>
              <w:rPr>
                <w:sz w:val="20"/>
              </w:rPr>
              <w:t>~UGX 4,000,000</w:t>
            </w:r>
          </w:p>
        </w:tc>
        <w:tc>
          <w:tcPr>
            <w:tcW w:type="dxa" w:w="1344"/>
          </w:tcPr>
          <w:p>
            <w:r/>
            <w:r>
              <w:rPr>
                <w:sz w:val="20"/>
              </w:rPr>
              <w:t>UGX 195,000</w:t>
            </w:r>
          </w:p>
        </w:tc>
        <w:tc>
          <w:tcPr>
            <w:tcW w:type="dxa" w:w="1344"/>
          </w:tcPr>
          <w:p>
            <w:r/>
            <w:r>
              <w:rPr>
                <w:sz w:val="20"/>
              </w:rPr>
              <w:t>Varies</w:t>
            </w:r>
          </w:p>
        </w:tc>
        <w:tc>
          <w:tcPr>
            <w:tcW w:type="dxa" w:w="1344"/>
          </w:tcPr>
          <w:p>
            <w:r/>
            <w:r>
              <w:rPr>
                <w:sz w:val="20"/>
              </w:rPr>
              <w:t>24 mo</w:t>
            </w:r>
          </w:p>
        </w:tc>
        <w:tc>
          <w:tcPr>
            <w:tcW w:type="dxa" w:w="1344"/>
          </w:tcPr>
          <w:p>
            <w:r/>
            <w:r>
              <w:rPr>
                <w:sz w:val="20"/>
              </w:rPr>
              <w:t>Varies</w:t>
            </w:r>
          </w:p>
        </w:tc>
        <w:tc>
          <w:tcPr>
            <w:tcW w:type="dxa" w:w="1344"/>
          </w:tcPr>
          <w:p>
            <w:r/>
            <w:r>
              <w:rPr>
                <w:sz w:val="20"/>
              </w:rPr>
              <w:t>Varies</w:t>
            </w:r>
          </w:p>
        </w:tc>
      </w:tr>
    </w:tbl>
    <w:p/>
    <w:p>
      <w:pPr>
        <w:spacing w:before="280" w:after="80"/>
      </w:pPr>
      <w:r>
        <w:rPr>
          <w:b/>
          <w:color w:val="1E40AF"/>
          <w:sz w:val="26"/>
        </w:rPr>
        <w:t>Key Observations</w:t>
      </w:r>
    </w:p>
    <w:p>
      <w:pPr>
        <w:pStyle w:val="ListBullet"/>
      </w:pPr>
      <w:r>
        <w:rPr>
          <w:sz w:val="22"/>
        </w:rPr>
        <w:t>Down payments range from UGX 195,000 to 700,000 — the "UGX 100,000" Cliff mentioned is likely a promotional or older figure. Current minimum is ~UGX 600,000 for electric bikes.</w:t>
      </w:r>
    </w:p>
    <w:p>
      <w:pPr>
        <w:pStyle w:val="ListBullet"/>
      </w:pPr>
      <w:r>
        <w:rPr>
          <w:sz w:val="22"/>
        </w:rPr>
        <w:t>Effective interest rates are 38-60% APR — extremely high, but justified by high default risk and operational costs in informal markets.</w:t>
      </w:r>
    </w:p>
    <w:p>
      <w:pPr>
        <w:pStyle w:val="ListBullet"/>
      </w:pPr>
      <w:r>
        <w:rPr>
          <w:sz w:val="22"/>
        </w:rPr>
        <w:t>Weekly payment model dominates — aligns with boda boda daily earning cycles.</w:t>
      </w:r>
    </w:p>
    <w:p>
      <w:pPr>
        <w:pStyle w:val="ListBullet"/>
      </w:pPr>
      <w:r>
        <w:rPr>
          <w:sz w:val="22"/>
        </w:rPr>
        <w:t>Total cost is 1.5x-2.5x the cash price — riders pay a massive premium for credit.</w:t>
      </w:r>
    </w:p>
    <w:p>
      <w:pPr>
        <w:pStyle w:val="ListBullet"/>
      </w:pPr>
      <w:r>
        <w:rPr>
          <w:sz w:val="22"/>
        </w:rPr>
        <w:t>No government regulation — Ministry of Trade says it's "service sector," Ministry of Transport says it's not their jurisdiction. Riders have zero consumer protection.</w:t>
      </w:r>
    </w:p>
    <w:p>
      <w:pPr>
        <w:spacing w:before="240" w:after="240"/>
        <w:pBdr>
          <w:bottom w:val="single" w:sz="6" w:space="1" w:color="E5E7EB"/>
        </w:pBdr>
      </w:pPr>
    </w:p>
    <w:p>
      <w:pPr>
        <w:spacing w:before="360" w:after="120"/>
        <w:pBdr>
          <w:bottom w:val="single" w:sz="6" w:space="1" w:color="93C5FD"/>
        </w:pBdr>
      </w:pPr>
      <w:r>
        <w:rPr>
          <w:b/>
          <w:color w:val="1E40AF"/>
          <w:sz w:val="32"/>
        </w:rPr>
        <w:t>3. What Riders Are Complaining About (Research-Backed)</w:t>
      </w:r>
    </w:p>
    <w:p>
      <w:pPr>
        <w:spacing w:before="280" w:after="80"/>
      </w:pPr>
      <w:r>
        <w:rPr>
          <w:b/>
          <w:color w:val="1E40AF"/>
          <w:sz w:val="26"/>
        </w:rPr>
        <w:t>Top Complaints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r/>
            <w:r>
              <w:rPr>
                <w:b/>
                <w:color w:val="FFFFFF"/>
                <w:sz w:val="20"/>
              </w:rPr>
              <w:t>#</w:t>
            </w:r>
          </w:p>
        </w:tc>
        <w:tc>
          <w:tcPr>
            <w:tcW w:type="dxa" w:w="2351"/>
            <w:shd w:fill="1E40AF" w:val="clear"/>
          </w:tcPr>
          <w:p>
            <w:r/>
            <w:r>
              <w:rPr>
                <w:b/>
                <w:color w:val="FFFFFF"/>
                <w:sz w:val="20"/>
              </w:rPr>
              <w:t>Complaint</w:t>
            </w:r>
          </w:p>
        </w:tc>
        <w:tc>
          <w:tcPr>
            <w:tcW w:type="dxa" w:w="2351"/>
            <w:shd w:fill="1E40AF" w:val="clear"/>
          </w:tcPr>
          <w:p>
            <w:r/>
            <w:r>
              <w:rPr>
                <w:b/>
                <w:color w:val="FFFFFF"/>
                <w:sz w:val="20"/>
              </w:rPr>
              <w:t>Frequency</w:t>
            </w:r>
          </w:p>
        </w:tc>
        <w:tc>
          <w:tcPr>
            <w:tcW w:type="dxa" w:w="2351"/>
            <w:shd w:fill="1E40AF" w:val="clear"/>
          </w:tcPr>
          <w:p>
            <w:r/>
            <w:r>
              <w:rPr>
                <w:b/>
                <w:color w:val="FFFFFF"/>
                <w:sz w:val="20"/>
              </w:rPr>
              <w:t>Severity</w:t>
            </w:r>
          </w:p>
        </w:tc>
      </w:tr>
      <w:tr>
        <w:tc>
          <w:tcPr>
            <w:tcW w:type="dxa" w:w="2351"/>
          </w:tcPr>
          <w:p>
            <w:r/>
            <w:r>
              <w:rPr>
                <w:sz w:val="20"/>
              </w:rPr>
              <w:t>#</w:t>
            </w:r>
          </w:p>
        </w:tc>
        <w:tc>
          <w:tcPr>
            <w:tcW w:type="dxa" w:w="2351"/>
          </w:tcPr>
          <w:p>
            <w:r/>
            <w:r>
              <w:rPr>
                <w:sz w:val="20"/>
              </w:rPr>
              <w:t>Complaint</w:t>
            </w:r>
          </w:p>
        </w:tc>
        <w:tc>
          <w:tcPr>
            <w:tcW w:type="dxa" w:w="2351"/>
          </w:tcPr>
          <w:p>
            <w:r/>
            <w:r>
              <w:rPr>
                <w:sz w:val="20"/>
              </w:rPr>
              <w:t>Frequency</w:t>
            </w:r>
          </w:p>
        </w:tc>
        <w:tc>
          <w:tcPr>
            <w:tcW w:type="dxa" w:w="2351"/>
          </w:tcPr>
          <w:p>
            <w:r/>
            <w:r>
              <w:rPr>
                <w:sz w:val="20"/>
              </w:rPr>
              <w:t>Severity</w:t>
            </w:r>
          </w:p>
        </w:tc>
      </w:tr>
      <w:tr>
        <w:tc>
          <w:tcPr>
            <w:tcW w:type="dxa" w:w="2351"/>
            <w:shd w:fill="F0F7FF" w:val="clear"/>
          </w:tcPr>
          <w:p>
            <w:r/>
            <w:r>
              <w:rPr>
                <w:sz w:val="20"/>
              </w:rPr>
              <w:t>1</w:t>
            </w:r>
          </w:p>
        </w:tc>
        <w:tc>
          <w:tcPr>
            <w:tcW w:type="dxa" w:w="2351"/>
            <w:shd w:fill="F0F7FF" w:val="clear"/>
          </w:tcPr>
          <w:p>
            <w:r/>
            <w:r>
              <w:rPr>
                <w:sz w:val="20"/>
              </w:rPr>
              <w:t>**Aggressive repossession** — bikes taken after 1-2 missed payments, even near end of loan term</w:t>
            </w:r>
          </w:p>
        </w:tc>
        <w:tc>
          <w:tcPr>
            <w:tcW w:type="dxa" w:w="2351"/>
            <w:shd w:fill="F0F7FF" w:val="clear"/>
          </w:tcPr>
          <w:p>
            <w:r/>
            <w:r>
              <w:rPr>
                <w:sz w:val="20"/>
              </w:rPr>
              <w:t>Very High</w:t>
            </w:r>
          </w:p>
        </w:tc>
        <w:tc>
          <w:tcPr>
            <w:tcW w:type="dxa" w:w="2351"/>
            <w:shd w:fill="F0F7FF" w:val="clear"/>
          </w:tcPr>
          <w:p>
            <w:r/>
            <w:r>
              <w:rPr>
                <w:sz w:val="20"/>
              </w:rPr>
              <w:t>Critical</w:t>
            </w:r>
          </w:p>
        </w:tc>
      </w:tr>
      <w:tr>
        <w:tc>
          <w:tcPr>
            <w:tcW w:type="dxa" w:w="2351"/>
          </w:tcPr>
          <w:p>
            <w:r/>
            <w:r>
              <w:rPr>
                <w:sz w:val="20"/>
              </w:rPr>
              <w:t>2</w:t>
            </w:r>
          </w:p>
        </w:tc>
        <w:tc>
          <w:tcPr>
            <w:tcW w:type="dxa" w:w="2351"/>
          </w:tcPr>
          <w:p>
            <w:r/>
            <w:r>
              <w:rPr>
                <w:sz w:val="20"/>
              </w:rPr>
              <w:t>**Hidden fees** — storage fees after repossession, discharge fees (UGX 97,000+), "processing fees"</w:t>
            </w:r>
          </w:p>
        </w:tc>
        <w:tc>
          <w:tcPr>
            <w:tcW w:type="dxa" w:w="2351"/>
          </w:tcPr>
          <w:p>
            <w:r/>
            <w:r>
              <w:rPr>
                <w:sz w:val="20"/>
              </w:rPr>
              <w:t>High</w:t>
            </w:r>
          </w:p>
        </w:tc>
        <w:tc>
          <w:tcPr>
            <w:tcW w:type="dxa" w:w="2351"/>
          </w:tcPr>
          <w:p>
            <w:r/>
            <w:r>
              <w:rPr>
                <w:sz w:val="20"/>
              </w:rPr>
              <w:t>Critical</w:t>
            </w:r>
          </w:p>
        </w:tc>
      </w:tr>
      <w:tr>
        <w:tc>
          <w:tcPr>
            <w:tcW w:type="dxa" w:w="2351"/>
            <w:shd w:fill="F0F7FF" w:val="clear"/>
          </w:tcPr>
          <w:p>
            <w:r/>
            <w:r>
              <w:rPr>
                <w:sz w:val="20"/>
              </w:rPr>
              <w:t>3</w:t>
            </w:r>
          </w:p>
        </w:tc>
        <w:tc>
          <w:tcPr>
            <w:tcW w:type="dxa" w:w="2351"/>
            <w:shd w:fill="F0F7FF" w:val="clear"/>
          </w:tcPr>
          <w:p>
            <w:r/>
            <w:r>
              <w:rPr>
                <w:sz w:val="20"/>
              </w:rPr>
              <w:t>**No grace period** — illness, accident, family emergency = no flexibility</w:t>
            </w:r>
          </w:p>
        </w:tc>
        <w:tc>
          <w:tcPr>
            <w:tcW w:type="dxa" w:w="2351"/>
            <w:shd w:fill="F0F7FF" w:val="clear"/>
          </w:tcPr>
          <w:p>
            <w:r/>
            <w:r>
              <w:rPr>
                <w:sz w:val="20"/>
              </w:rPr>
              <w:t>Very High</w:t>
            </w:r>
          </w:p>
        </w:tc>
        <w:tc>
          <w:tcPr>
            <w:tcW w:type="dxa" w:w="2351"/>
            <w:shd w:fill="F0F7FF" w:val="clear"/>
          </w:tcPr>
          <w:p>
            <w:r/>
            <w:r>
              <w:rPr>
                <w:sz w:val="20"/>
              </w:rPr>
              <w:t>Critical</w:t>
            </w:r>
          </w:p>
        </w:tc>
      </w:tr>
      <w:tr>
        <w:tc>
          <w:tcPr>
            <w:tcW w:type="dxa" w:w="2351"/>
          </w:tcPr>
          <w:p>
            <w:r/>
            <w:r>
              <w:rPr>
                <w:sz w:val="20"/>
              </w:rPr>
              <w:t>4</w:t>
            </w:r>
          </w:p>
        </w:tc>
        <w:tc>
          <w:tcPr>
            <w:tcW w:type="dxa" w:w="2351"/>
          </w:tcPr>
          <w:p>
            <w:r/>
            <w:r>
              <w:rPr>
                <w:sz w:val="20"/>
              </w:rPr>
              <w:t>**Contract not understood** — English-only contracts, riders speak Luganda, no translation</w:t>
            </w:r>
          </w:p>
        </w:tc>
        <w:tc>
          <w:tcPr>
            <w:tcW w:type="dxa" w:w="2351"/>
          </w:tcPr>
          <w:p>
            <w:r/>
            <w:r>
              <w:rPr>
                <w:sz w:val="20"/>
              </w:rPr>
              <w:t>High</w:t>
            </w:r>
          </w:p>
        </w:tc>
        <w:tc>
          <w:tcPr>
            <w:tcW w:type="dxa" w:w="2351"/>
          </w:tcPr>
          <w:p>
            <w:r/>
            <w:r>
              <w:rPr>
                <w:sz w:val="20"/>
              </w:rPr>
              <w:t>High</w:t>
            </w:r>
          </w:p>
        </w:tc>
      </w:tr>
      <w:tr>
        <w:tc>
          <w:tcPr>
            <w:tcW w:type="dxa" w:w="2351"/>
            <w:shd w:fill="F0F7FF" w:val="clear"/>
          </w:tcPr>
          <w:p>
            <w:r/>
            <w:r>
              <w:rPr>
                <w:sz w:val="20"/>
              </w:rPr>
              <w:t>5</w:t>
            </w:r>
          </w:p>
        </w:tc>
        <w:tc>
          <w:tcPr>
            <w:tcW w:type="dxa" w:w="2351"/>
            <w:shd w:fill="F0F7FF" w:val="clear"/>
          </w:tcPr>
          <w:p>
            <w:r/>
            <w:r>
              <w:rPr>
                <w:sz w:val="20"/>
              </w:rPr>
              <w:t>**Bike sold after repossession** — even if rider was 90% paid off</w:t>
            </w:r>
          </w:p>
        </w:tc>
        <w:tc>
          <w:tcPr>
            <w:tcW w:type="dxa" w:w="2351"/>
            <w:shd w:fill="F0F7FF" w:val="clear"/>
          </w:tcPr>
          <w:p>
            <w:r/>
            <w:r>
              <w:rPr>
                <w:sz w:val="20"/>
              </w:rPr>
              <w:t>Medium</w:t>
            </w:r>
          </w:p>
        </w:tc>
        <w:tc>
          <w:tcPr>
            <w:tcW w:type="dxa" w:w="2351"/>
            <w:shd w:fill="F0F7FF" w:val="clear"/>
          </w:tcPr>
          <w:p>
            <w:r/>
            <w:r>
              <w:rPr>
                <w:sz w:val="20"/>
              </w:rPr>
              <w:t>Critical</w:t>
            </w:r>
          </w:p>
        </w:tc>
      </w:tr>
      <w:tr>
        <w:tc>
          <w:tcPr>
            <w:tcW w:type="dxa" w:w="2351"/>
          </w:tcPr>
          <w:p>
            <w:r/>
            <w:r>
              <w:rPr>
                <w:sz w:val="20"/>
              </w:rPr>
              <w:t>6</w:t>
            </w:r>
          </w:p>
        </w:tc>
        <w:tc>
          <w:tcPr>
            <w:tcW w:type="dxa" w:w="2351"/>
          </w:tcPr>
          <w:p>
            <w:r/>
            <w:r>
              <w:rPr>
                <w:sz w:val="20"/>
              </w:rPr>
              <w:t>**Harassment** — lenders send agents to stages, publicly shame defaulters</w:t>
            </w:r>
          </w:p>
        </w:tc>
        <w:tc>
          <w:tcPr>
            <w:tcW w:type="dxa" w:w="2351"/>
          </w:tcPr>
          <w:p>
            <w:r/>
            <w:r>
              <w:rPr>
                <w:sz w:val="20"/>
              </w:rPr>
              <w:t>High</w:t>
            </w:r>
          </w:p>
        </w:tc>
        <w:tc>
          <w:tcPr>
            <w:tcW w:type="dxa" w:w="2351"/>
          </w:tcPr>
          <w:p>
            <w:r/>
            <w:r>
              <w:rPr>
                <w:sz w:val="20"/>
              </w:rPr>
              <w:t>High</w:t>
            </w:r>
          </w:p>
        </w:tc>
      </w:tr>
      <w:tr>
        <w:tc>
          <w:tcPr>
            <w:tcW w:type="dxa" w:w="2351"/>
            <w:shd w:fill="F0F7FF" w:val="clear"/>
          </w:tcPr>
          <w:p>
            <w:r/>
            <w:r>
              <w:rPr>
                <w:sz w:val="20"/>
              </w:rPr>
              <w:t>7</w:t>
            </w:r>
          </w:p>
        </w:tc>
        <w:tc>
          <w:tcPr>
            <w:tcW w:type="dxa" w:w="2351"/>
            <w:shd w:fill="F0F7FF" w:val="clear"/>
          </w:tcPr>
          <w:p>
            <w:r/>
            <w:r>
              <w:rPr>
                <w:sz w:val="20"/>
              </w:rPr>
              <w:t>**Market saturation** — too many bodas, earnings down, can't meet payments</w:t>
            </w:r>
          </w:p>
        </w:tc>
        <w:tc>
          <w:tcPr>
            <w:tcW w:type="dxa" w:w="2351"/>
            <w:shd w:fill="F0F7FF" w:val="clear"/>
          </w:tcPr>
          <w:p>
            <w:r/>
            <w:r>
              <w:rPr>
                <w:sz w:val="20"/>
              </w:rPr>
              <w:t>High</w:t>
            </w:r>
          </w:p>
        </w:tc>
        <w:tc>
          <w:tcPr>
            <w:tcW w:type="dxa" w:w="2351"/>
            <w:shd w:fill="F0F7FF" w:val="clear"/>
          </w:tcPr>
          <w:p>
            <w:r/>
            <w:r>
              <w:rPr>
                <w:sz w:val="20"/>
              </w:rPr>
              <w:t>Medium</w:t>
            </w:r>
          </w:p>
        </w:tc>
      </w:tr>
      <w:tr>
        <w:tc>
          <w:tcPr>
            <w:tcW w:type="dxa" w:w="2351"/>
          </w:tcPr>
          <w:p>
            <w:r/>
            <w:r>
              <w:rPr>
                <w:sz w:val="20"/>
              </w:rPr>
              <w:t>8</w:t>
            </w:r>
          </w:p>
        </w:tc>
        <w:tc>
          <w:tcPr>
            <w:tcW w:type="dxa" w:w="2351"/>
          </w:tcPr>
          <w:p>
            <w:r/>
            <w:r>
              <w:rPr>
                <w:sz w:val="20"/>
              </w:rPr>
              <w:t>**Overuse/overwork** — riders overwork bikes to meet payments, premature wear</w:t>
            </w:r>
          </w:p>
        </w:tc>
        <w:tc>
          <w:tcPr>
            <w:tcW w:type="dxa" w:w="2351"/>
          </w:tcPr>
          <w:p>
            <w:r/>
            <w:r>
              <w:rPr>
                <w:sz w:val="20"/>
              </w:rPr>
              <w:t>Medium</w:t>
            </w:r>
          </w:p>
        </w:tc>
        <w:tc>
          <w:tcPr>
            <w:tcW w:type="dxa" w:w="2351"/>
          </w:tcPr>
          <w:p>
            <w:r/>
            <w:r>
              <w:rPr>
                <w:sz w:val="20"/>
              </w:rPr>
              <w:t>Medium</w:t>
            </w:r>
          </w:p>
        </w:tc>
      </w:tr>
      <w:tr>
        <w:tc>
          <w:tcPr>
            <w:tcW w:type="dxa" w:w="2351"/>
            <w:shd w:fill="F0F7FF" w:val="clear"/>
          </w:tcPr>
          <w:p>
            <w:r/>
            <w:r>
              <w:rPr>
                <w:sz w:val="20"/>
              </w:rPr>
              <w:t>9</w:t>
            </w:r>
          </w:p>
        </w:tc>
        <w:tc>
          <w:tcPr>
            <w:tcW w:type="dxa" w:w="2351"/>
            <w:shd w:fill="F0F7FF" w:val="clear"/>
          </w:tcPr>
          <w:p>
            <w:r/>
            <w:r>
              <w:rPr>
                <w:sz w:val="20"/>
              </w:rPr>
              <w:t>**No insurance** — accident or theft = rider still owes full loan</w:t>
            </w:r>
          </w:p>
        </w:tc>
        <w:tc>
          <w:tcPr>
            <w:tcW w:type="dxa" w:w="2351"/>
            <w:shd w:fill="F0F7FF" w:val="clear"/>
          </w:tcPr>
          <w:p>
            <w:r/>
            <w:r>
              <w:rPr>
                <w:sz w:val="20"/>
              </w:rPr>
              <w:t>High</w:t>
            </w:r>
          </w:p>
        </w:tc>
        <w:tc>
          <w:tcPr>
            <w:tcW w:type="dxa" w:w="2351"/>
            <w:shd w:fill="F0F7FF" w:val="clear"/>
          </w:tcPr>
          <w:p>
            <w:r/>
            <w:r>
              <w:rPr>
                <w:sz w:val="20"/>
              </w:rPr>
              <w:t>Critical</w:t>
            </w:r>
          </w:p>
        </w:tc>
      </w:tr>
      <w:tr>
        <w:tc>
          <w:tcPr>
            <w:tcW w:type="dxa" w:w="2351"/>
          </w:tcPr>
          <w:p>
            <w:r/>
            <w:r>
              <w:rPr>
                <w:sz w:val="20"/>
              </w:rPr>
              <w:t>10</w:t>
            </w:r>
          </w:p>
        </w:tc>
        <w:tc>
          <w:tcPr>
            <w:tcW w:type="dxa" w:w="2351"/>
          </w:tcPr>
          <w:p>
            <w:r/>
            <w:r>
              <w:rPr>
                <w:sz w:val="20"/>
              </w:rPr>
              <w:t>**Logbook held by lender** — rider can't sell or use bike as collateral elsewhere</w:t>
            </w:r>
          </w:p>
        </w:tc>
        <w:tc>
          <w:tcPr>
            <w:tcW w:type="dxa" w:w="2351"/>
          </w:tcPr>
          <w:p>
            <w:r/>
            <w:r>
              <w:rPr>
                <w:sz w:val="20"/>
              </w:rPr>
              <w:t>Medium</w:t>
            </w:r>
          </w:p>
        </w:tc>
        <w:tc>
          <w:tcPr>
            <w:tcW w:type="dxa" w:w="2351"/>
          </w:tcPr>
          <w:p>
            <w:r/>
            <w:r>
              <w:rPr>
                <w:sz w:val="20"/>
              </w:rPr>
              <w:t>Medium</w:t>
            </w:r>
          </w:p>
        </w:tc>
      </w:tr>
    </w:tbl>
    <w:p/>
    <w:p>
      <w:pPr>
        <w:spacing w:before="280" w:after="80"/>
      </w:pPr>
      <w:r>
        <w:rPr>
          <w:b/>
          <w:color w:val="1E40AF"/>
          <w:sz w:val="26"/>
        </w:rPr>
        <w:t>The Defaulter's Story (Typical)</w:t>
      </w:r>
    </w:p>
    <w:p>
      <w:pPr>
        <w:pStyle w:val="ListBullet"/>
      </w:pPr>
      <w:r>
        <w:rPr>
          <w:sz w:val="22"/>
        </w:rPr>
        <w:t>Rider misses 1-2 weekly payments (UGX 60,000-120,000)</w:t>
      </w:r>
    </w:p>
    <w:p>
      <w:pPr>
        <w:pStyle w:val="ListBullet"/>
      </w:pPr>
      <w:r>
        <w:rPr>
          <w:sz w:val="22"/>
        </w:rPr>
        <w:t>Lender sends agent to boda stage</w:t>
      </w:r>
    </w:p>
    <w:p>
      <w:pPr>
        <w:pStyle w:val="ListBullet"/>
      </w:pPr>
      <w:r>
        <w:rPr>
          <w:sz w:val="22"/>
        </w:rPr>
        <w:t>Bike repossessed (often with GPS kill switch or physical seizure)</w:t>
      </w:r>
    </w:p>
    <w:p>
      <w:pPr>
        <w:pStyle w:val="ListBullet"/>
      </w:pPr>
      <w:r>
        <w:rPr>
          <w:sz w:val="22"/>
        </w:rPr>
        <w:t>Storage fees accrue (UGX 5,000-10,000/day)</w:t>
      </w:r>
    </w:p>
    <w:p>
      <w:pPr>
        <w:pStyle w:val="ListBullet"/>
      </w:pPr>
      <w:r>
        <w:rPr>
          <w:sz w:val="22"/>
        </w:rPr>
        <w:t>Rider given 7-14 days to clear arrears + storage</w:t>
      </w:r>
    </w:p>
    <w:p>
      <w:pPr>
        <w:pStyle w:val="ListBullet"/>
      </w:pPr>
      <w:r>
        <w:rPr>
          <w:sz w:val="22"/>
        </w:rPr>
        <w:t>If not paid, bike sold — often for less than outstanding balance</w:t>
      </w:r>
    </w:p>
    <w:p>
      <w:pPr>
        <w:pStyle w:val="ListBullet"/>
      </w:pPr>
      <w:r>
        <w:rPr>
          <w:sz w:val="22"/>
        </w:rPr>
        <w:t>Rider still owes the difference (deficiency balance)</w:t>
      </w:r>
    </w:p>
    <w:p>
      <w:pPr>
        <w:pStyle w:val="ListBullet"/>
      </w:pPr>
      <w:r>
        <w:rPr>
          <w:sz w:val="22"/>
        </w:rPr>
        <w:t>Rider's guarantor (family member) also liable</w:t>
      </w:r>
    </w:p>
    <w:p>
      <w:pPr>
        <w:spacing w:before="240" w:after="240"/>
        <w:pBdr>
          <w:bottom w:val="single" w:sz="6" w:space="1" w:color="E5E7EB"/>
        </w:pBdr>
      </w:pPr>
    </w:p>
    <w:p>
      <w:pPr>
        <w:spacing w:before="360" w:after="120"/>
        <w:pBdr>
          <w:bottom w:val="single" w:sz="6" w:space="1" w:color="93C5FD"/>
        </w:pBdr>
      </w:pPr>
      <w:r>
        <w:rPr>
          <w:b/>
          <w:color w:val="1E40AF"/>
          <w:sz w:val="32"/>
        </w:rPr>
        <w:t>4. How Defaulter Recovery Currently Works</w:t>
      </w:r>
    </w:p>
    <w:p>
      <w:pPr>
        <w:spacing w:before="280" w:after="80"/>
      </w:pPr>
      <w:r>
        <w:rPr>
          <w:b/>
          <w:color w:val="1E40AF"/>
          <w:sz w:val="26"/>
        </w:rPr>
        <w:t>Technology Used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
              <w:rPr>
                <w:b/>
                <w:color w:val="FFFFFF"/>
                <w:sz w:val="20"/>
              </w:rPr>
              <w:t>Method</w:t>
            </w:r>
          </w:p>
        </w:tc>
        <w:tc>
          <w:tcPr>
            <w:tcW w:type="dxa" w:w="3135"/>
            <w:shd w:fill="1E40AF" w:val="clear"/>
          </w:tcPr>
          <w:p>
            <w:r/>
            <w:r>
              <w:rPr>
                <w:b/>
                <w:color w:val="FFFFFF"/>
                <w:sz w:val="20"/>
              </w:rPr>
              <w:t>How It Works</w:t>
            </w:r>
          </w:p>
        </w:tc>
        <w:tc>
          <w:tcPr>
            <w:tcW w:type="dxa" w:w="3135"/>
            <w:shd w:fill="1E40AF" w:val="clear"/>
          </w:tcPr>
          <w:p>
            <w:r/>
            <w:r>
              <w:rPr>
                <w:b/>
                <w:color w:val="FFFFFF"/>
                <w:sz w:val="20"/>
              </w:rPr>
              <w:t>Used By</w:t>
            </w:r>
          </w:p>
        </w:tc>
      </w:tr>
      <w:tr>
        <w:tc>
          <w:tcPr>
            <w:tcW w:type="dxa" w:w="3135"/>
          </w:tcPr>
          <w:p>
            <w:r/>
            <w:r>
              <w:rPr>
                <w:sz w:val="20"/>
              </w:rPr>
              <w:t>Method</w:t>
            </w:r>
          </w:p>
        </w:tc>
        <w:tc>
          <w:tcPr>
            <w:tcW w:type="dxa" w:w="3135"/>
          </w:tcPr>
          <w:p>
            <w:r/>
            <w:r>
              <w:rPr>
                <w:sz w:val="20"/>
              </w:rPr>
              <w:t>How It Works</w:t>
            </w:r>
          </w:p>
        </w:tc>
        <w:tc>
          <w:tcPr>
            <w:tcW w:type="dxa" w:w="3135"/>
          </w:tcPr>
          <w:p>
            <w:r/>
            <w:r>
              <w:rPr>
                <w:sz w:val="20"/>
              </w:rPr>
              <w:t>Used By</w:t>
            </w:r>
          </w:p>
        </w:tc>
      </w:tr>
      <w:tr>
        <w:tc>
          <w:tcPr>
            <w:tcW w:type="dxa" w:w="3135"/>
            <w:shd w:fill="F0F7FF" w:val="clear"/>
          </w:tcPr>
          <w:p>
            <w:r/>
            <w:r>
              <w:rPr>
                <w:sz w:val="20"/>
              </w:rPr>
              <w:t>**GPS Kill Switch**</w:t>
            </w:r>
          </w:p>
        </w:tc>
        <w:tc>
          <w:tcPr>
            <w:tcW w:type="dxa" w:w="3135"/>
            <w:shd w:fill="F0F7FF" w:val="clear"/>
          </w:tcPr>
          <w:p>
            <w:r/>
            <w:r>
              <w:rPr>
                <w:sz w:val="20"/>
              </w:rPr>
              <w:t>Remote engine disable via telematics. Bike stops when rider reaches home or a swap station.</w:t>
            </w:r>
          </w:p>
        </w:tc>
        <w:tc>
          <w:tcPr>
            <w:tcW w:type="dxa" w:w="3135"/>
            <w:shd w:fill="F0F7FF" w:val="clear"/>
          </w:tcPr>
          <w:p>
            <w:r/>
            <w:r>
              <w:rPr>
                <w:sz w:val="20"/>
              </w:rPr>
              <w:t>MOGO, Watu, Tugende</w:t>
            </w:r>
          </w:p>
        </w:tc>
      </w:tr>
      <w:tr>
        <w:tc>
          <w:tcPr>
            <w:tcW w:type="dxa" w:w="3135"/>
          </w:tcPr>
          <w:p>
            <w:r/>
            <w:r>
              <w:rPr>
                <w:sz w:val="20"/>
              </w:rPr>
              <w:t>**GPS Tracking**</w:t>
            </w:r>
          </w:p>
        </w:tc>
        <w:tc>
          <w:tcPr>
            <w:tcW w:type="dxa" w:w="3135"/>
          </w:tcPr>
          <w:p>
            <w:r/>
            <w:r>
              <w:rPr>
                <w:sz w:val="20"/>
              </w:rPr>
              <w:t>Real-time location monitoring. Agents know exactly where the bike is.</w:t>
            </w:r>
          </w:p>
        </w:tc>
        <w:tc>
          <w:tcPr>
            <w:tcW w:type="dxa" w:w="3135"/>
          </w:tcPr>
          <w:p>
            <w:r/>
            <w:r>
              <w:rPr>
                <w:sz w:val="20"/>
              </w:rPr>
              <w:t>All major lenders</w:t>
            </w:r>
          </w:p>
        </w:tc>
      </w:tr>
      <w:tr>
        <w:tc>
          <w:tcPr>
            <w:tcW w:type="dxa" w:w="3135"/>
            <w:shd w:fill="F0F7FF" w:val="clear"/>
          </w:tcPr>
          <w:p>
            <w:r/>
            <w:r>
              <w:rPr>
                <w:sz w:val="20"/>
              </w:rPr>
              <w:t>**Physical Repossession**</w:t>
            </w:r>
          </w:p>
        </w:tc>
        <w:tc>
          <w:tcPr>
            <w:tcW w:type="dxa" w:w="3135"/>
            <w:shd w:fill="F0F7FF" w:val="clear"/>
          </w:tcPr>
          <w:p>
            <w:r/>
            <w:r>
              <w:rPr>
                <w:sz w:val="20"/>
              </w:rPr>
              <w:t>Agents physically take the bike from the stage or rider's home.</w:t>
            </w:r>
          </w:p>
        </w:tc>
        <w:tc>
          <w:tcPr>
            <w:tcW w:type="dxa" w:w="3135"/>
            <w:shd w:fill="F0F7FF" w:val="clear"/>
          </w:tcPr>
          <w:p>
            <w:r/>
            <w:r>
              <w:rPr>
                <w:sz w:val="20"/>
              </w:rPr>
              <w:t>All lenders</w:t>
            </w:r>
          </w:p>
        </w:tc>
      </w:tr>
      <w:tr>
        <w:tc>
          <w:tcPr>
            <w:tcW w:type="dxa" w:w="3135"/>
          </w:tcPr>
          <w:p>
            <w:r/>
            <w:r>
              <w:rPr>
                <w:sz w:val="20"/>
              </w:rPr>
              <w:t>**Logbook Holding**</w:t>
            </w:r>
          </w:p>
        </w:tc>
        <w:tc>
          <w:tcPr>
            <w:tcW w:type="dxa" w:w="3135"/>
          </w:tcPr>
          <w:p>
            <w:r/>
            <w:r>
              <w:rPr>
                <w:sz w:val="20"/>
              </w:rPr>
              <w:t>Lender holds the bike's logbook. Rider can't sell or transfer.</w:t>
            </w:r>
          </w:p>
        </w:tc>
        <w:tc>
          <w:tcPr>
            <w:tcW w:type="dxa" w:w="3135"/>
          </w:tcPr>
          <w:p>
            <w:r/>
            <w:r>
              <w:rPr>
                <w:sz w:val="20"/>
              </w:rPr>
              <w:t>All lenders</w:t>
            </w:r>
          </w:p>
        </w:tc>
      </w:tr>
      <w:tr>
        <w:tc>
          <w:tcPr>
            <w:tcW w:type="dxa" w:w="3135"/>
            <w:shd w:fill="F0F7FF" w:val="clear"/>
          </w:tcPr>
          <w:p>
            <w:r/>
            <w:r>
              <w:rPr>
                <w:sz w:val="20"/>
              </w:rPr>
              <w:t>**Guarantor System**</w:t>
            </w:r>
          </w:p>
        </w:tc>
        <w:tc>
          <w:tcPr>
            <w:tcW w:type="dxa" w:w="3135"/>
            <w:shd w:fill="F0F7FF" w:val="clear"/>
          </w:tcPr>
          <w:p>
            <w:r/>
            <w:r>
              <w:rPr>
                <w:sz w:val="20"/>
              </w:rPr>
              <w:t>Another person (family member) guarantees the loan. Liable if rider defaults.</w:t>
            </w:r>
          </w:p>
        </w:tc>
        <w:tc>
          <w:tcPr>
            <w:tcW w:type="dxa" w:w="3135"/>
            <w:shd w:fill="F0F7FF" w:val="clear"/>
          </w:tcPr>
          <w:p>
            <w:r/>
            <w:r>
              <w:rPr>
                <w:sz w:val="20"/>
              </w:rPr>
              <w:t>MOGO, Watu</w:t>
            </w:r>
          </w:p>
        </w:tc>
      </w:tr>
      <w:tr>
        <w:tc>
          <w:tcPr>
            <w:tcW w:type="dxa" w:w="3135"/>
          </w:tcPr>
          <w:p>
            <w:r/>
            <w:r>
              <w:rPr>
                <w:sz w:val="20"/>
              </w:rPr>
              <w:t>**Stage-Based Collection**</w:t>
            </w:r>
          </w:p>
        </w:tc>
        <w:tc>
          <w:tcPr>
            <w:tcW w:type="dxa" w:w="3135"/>
          </w:tcPr>
          <w:p>
            <w:r/>
            <w:r>
              <w:rPr>
                <w:sz w:val="20"/>
              </w:rPr>
              <w:t>Lenders work with boda stage chairmen to track riders.</w:t>
            </w:r>
          </w:p>
        </w:tc>
        <w:tc>
          <w:tcPr>
            <w:tcW w:type="dxa" w:w="3135"/>
          </w:tcPr>
          <w:p>
            <w:r/>
            <w:r>
              <w:rPr>
                <w:sz w:val="20"/>
              </w:rPr>
              <w:t>All lenders</w:t>
            </w:r>
          </w:p>
        </w:tc>
      </w:tr>
    </w:tbl>
    <w:p/>
    <w:p>
      <w:pPr>
        <w:spacing w:before="280" w:after="80"/>
      </w:pPr>
      <w:r>
        <w:rPr>
          <w:b/>
          <w:color w:val="1E40AF"/>
          <w:sz w:val="26"/>
        </w:rPr>
        <w:t>The GPS Kill Switch Flow</w:t>
      </w:r>
    </w:p>
    <w:p>
      <w:pPr>
        <w:spacing w:after="80"/>
      </w:pPr>
      <w:r>
        <w:rPr>
          <w:rFonts w:ascii="Consolas" w:hAnsi="Consolas"/>
          <w:color w:val="E2E8F0"/>
          <w:sz w:val="18"/>
        </w:rPr>
        <w:t>Rider misses payment</w:t>
        <w:br/>
      </w:r>
      <w:r>
        <w:rPr>
          <w:rFonts w:ascii="Consolas" w:hAnsi="Consolas"/>
          <w:color w:val="E2E8F0"/>
          <w:sz w:val="18"/>
        </w:rPr>
        <w:t xml:space="preserve">    → Lender sends SMS warning (Day 1-3)</w:t>
        <w:br/>
      </w:r>
      <w:r>
        <w:rPr>
          <w:rFonts w:ascii="Consolas" w:hAnsi="Consolas"/>
          <w:color w:val="E2E8F0"/>
          <w:sz w:val="18"/>
        </w:rPr>
        <w:t xml:space="preserve">    → If no payment: Remote GPS kill switch activated</w:t>
        <w:br/>
      </w:r>
      <w:r>
        <w:rPr>
          <w:rFonts w:ascii="Consolas" w:hAnsi="Consolas"/>
          <w:color w:val="E2E8F0"/>
          <w:sz w:val="18"/>
        </w:rPr>
        <w:t xml:space="preserve">    → Bike stops at next swap station or when ignition turned off</w:t>
        <w:br/>
      </w:r>
      <w:r>
        <w:rPr>
          <w:rFonts w:ascii="Consolas" w:hAnsi="Consolas"/>
          <w:color w:val="E2E8F0"/>
          <w:sz w:val="18"/>
        </w:rPr>
        <w:t xml:space="preserve">    → Rider can't restart</w:t>
        <w:br/>
      </w:r>
      <w:r>
        <w:rPr>
          <w:rFonts w:ascii="Consolas" w:hAnsi="Consolas"/>
          <w:color w:val="E2E8F0"/>
          <w:sz w:val="18"/>
        </w:rPr>
        <w:t xml:space="preserve">    → Lender's agent collects bike from known location</w:t>
        <w:br/>
      </w:r>
      <w:r>
        <w:rPr>
          <w:rFonts w:ascii="Consolas" w:hAnsi="Consolas"/>
          <w:color w:val="E2E8F0"/>
          <w:sz w:val="18"/>
        </w:rPr>
        <w:t xml:space="preserve">    → Bike taken to lender's yard</w:t>
        <w:br/>
      </w:r>
      <w:r>
        <w:rPr>
          <w:rFonts w:ascii="Consolas" w:hAnsi="Consolas"/>
          <w:color w:val="E2E8F0"/>
          <w:sz w:val="18"/>
        </w:rPr>
        <w:t xml:space="preserve">    → Rider given 7-14 days to clear arrears</w:t>
        <w:br/>
      </w:r>
      <w:r>
        <w:rPr>
          <w:rFonts w:ascii="Consolas" w:hAnsi="Consolas"/>
          <w:color w:val="E2E8F0"/>
          <w:sz w:val="18"/>
        </w:rPr>
        <w:t xml:space="preserve">    → If not paid: bike sold</w:t>
        <w:br/>
      </w:r>
    </w:p>
    <w:p>
      <w:pPr>
        <w:spacing w:before="240" w:after="240"/>
        <w:pBdr>
          <w:bottom w:val="single" w:sz="6" w:space="1" w:color="E5E7EB"/>
        </w:pBdr>
      </w:pPr>
    </w:p>
    <w:p>
      <w:pPr>
        <w:spacing w:before="360" w:after="120"/>
        <w:pBdr>
          <w:bottom w:val="single" w:sz="6" w:space="1" w:color="93C5FD"/>
        </w:pBdr>
      </w:pPr>
      <w:r>
        <w:rPr>
          <w:b/>
          <w:color w:val="1E40AF"/>
          <w:sz w:val="32"/>
        </w:rPr>
        <w:t>5. FleetSpark's Solution: Financing Management Module</w:t>
      </w:r>
    </w:p>
    <w:p>
      <w:pPr>
        <w:spacing w:before="280" w:after="80"/>
      </w:pPr>
      <w:r>
        <w:rPr>
          <w:b/>
          <w:color w:val="1E40AF"/>
          <w:sz w:val="26"/>
        </w:rPr>
        <w:t>Core Philosophy</w:t>
      </w:r>
    </w:p>
    <w:p>
      <w:pPr>
        <w:spacing w:after="80"/>
      </w:pPr>
      <w:r>
        <w:rPr>
          <w:sz w:val="22"/>
        </w:rPr>
        <w:t>Transparency + Flexibility + Technology = Lower defaults, happier riders, better returns</w:t>
      </w:r>
    </w:p>
    <w:p>
      <w:pPr>
        <w:spacing w:before="280" w:after="80"/>
      </w:pPr>
      <w:r>
        <w:rPr>
          <w:b/>
          <w:color w:val="1E40AF"/>
          <w:sz w:val="26"/>
        </w:rPr>
        <w:t>Module Components</w:t>
      </w:r>
    </w:p>
    <w:p>
      <w:pPr>
        <w:spacing w:before="200" w:after="60"/>
      </w:pPr>
      <w:r>
        <w:rPr>
          <w:b/>
          <w:color w:val="374151"/>
          <w:sz w:val="22"/>
        </w:rPr>
        <w:t>5.1 Loan Contract Management</w:t>
      </w:r>
    </w:p>
    <w:p>
      <w:pPr>
        <w:pStyle w:val="ListBullet"/>
      </w:pPr>
      <w:r>
        <w:rPr>
          <w:sz w:val="22"/>
        </w:rPr>
        <w:t>Digital loan contracts with full terms visible in the rider's language</w:t>
      </w:r>
    </w:p>
    <w:p>
      <w:pPr>
        <w:pStyle w:val="ListBullet"/>
      </w:pPr>
      <w:r>
        <w:rPr>
          <w:sz w:val="22"/>
        </w:rPr>
        <w:t>E-signature or SMS confirmation (for low-literacy riders)</w:t>
      </w:r>
    </w:p>
    <w:p>
      <w:pPr>
        <w:pStyle w:val="ListBullet"/>
      </w:pPr>
      <w:r>
        <w:rPr>
          <w:sz w:val="22"/>
        </w:rPr>
        <w:t>Contract stored in system, accessible to rider anytime</w:t>
      </w:r>
    </w:p>
    <w:p>
      <w:pPr>
        <w:pStyle w:val="ListBullet"/>
      </w:pPr>
      <w:r>
        <w:rPr>
          <w:sz w:val="22"/>
        </w:rPr>
        <w:t>Automatic calculation of: total cost, weekly payment, effective interest rate</w:t>
      </w:r>
    </w:p>
    <w:p>
      <w:pPr>
        <w:pStyle w:val="ListBullet"/>
      </w:pPr>
      <w:r>
        <w:rPr>
          <w:sz w:val="22"/>
        </w:rPr>
        <w:t>No hidden fees — all charges shown upfront</w:t>
      </w:r>
    </w:p>
    <w:p>
      <w:pPr>
        <w:spacing w:before="200" w:after="60"/>
      </w:pPr>
      <w:r>
        <w:rPr>
          <w:b/>
          <w:color w:val="374151"/>
          <w:sz w:val="22"/>
        </w:rPr>
        <w:t>5.2 Payment Tracking</w:t>
      </w:r>
    </w:p>
    <w:p>
      <w:pPr>
        <w:pStyle w:val="ListBullet"/>
      </w:pPr>
      <w:r>
        <w:rPr>
          <w:sz w:val="22"/>
        </w:rPr>
        <w:t>Mobile Money integration (MTN MoMo, Airtel Money) — riders pay via USSD</w:t>
      </w:r>
    </w:p>
    <w:p>
      <w:pPr>
        <w:pStyle w:val="ListBullet"/>
      </w:pPr>
      <w:r>
        <w:rPr>
          <w:sz w:val="22"/>
        </w:rPr>
        <w:t>Automatic payment detection — system matches MoMo payments to rider accounts</w:t>
      </w:r>
    </w:p>
    <w:p>
      <w:pPr>
        <w:pStyle w:val="ListBullet"/>
      </w:pPr>
      <w:r>
        <w:rPr>
          <w:sz w:val="22"/>
        </w:rPr>
        <w:t>Payment history — full ledger per rider</w:t>
      </w:r>
    </w:p>
    <w:p>
      <w:pPr>
        <w:pStyle w:val="ListBullet"/>
      </w:pPr>
      <w:r>
        <w:rPr>
          <w:sz w:val="22"/>
        </w:rPr>
        <w:t>Receipt generation — automatic SMS receipt after each payment</w:t>
      </w:r>
    </w:p>
    <w:p>
      <w:pPr>
        <w:pStyle w:val="ListBullet"/>
      </w:pPr>
      <w:r>
        <w:rPr>
          <w:sz w:val="22"/>
        </w:rPr>
        <w:t>Payment reminders — SMS 1 day before due date</w:t>
      </w:r>
    </w:p>
    <w:p>
      <w:pPr>
        <w:spacing w:before="200" w:after="60"/>
      </w:pPr>
      <w:r>
        <w:rPr>
          <w:b/>
          <w:color w:val="374151"/>
          <w:sz w:val="22"/>
        </w:rPr>
        <w:t>5.3 Flexible Repayment Engine</w:t>
      </w:r>
    </w:p>
    <w:p>
      <w:pPr>
        <w:pStyle w:val="ListBullet"/>
      </w:pPr>
      <w:r>
        <w:rPr>
          <w:sz w:val="22"/>
        </w:rPr>
        <w:t>Standard schedule — weekly payments as contracted</w:t>
      </w:r>
    </w:p>
    <w:p>
      <w:pPr>
        <w:pStyle w:val="ListBullet"/>
      </w:pPr>
      <w:r>
        <w:rPr>
          <w:sz w:val="22"/>
        </w:rPr>
        <w:t>Early payment bonus — small discount for paying early (incentive)</w:t>
      </w:r>
    </w:p>
    <w:p>
      <w:pPr>
        <w:pStyle w:val="ListBullet"/>
      </w:pPr>
      <w:r>
        <w:rPr>
          <w:sz w:val="22"/>
        </w:rPr>
        <w:t>Partial payment — accept partial amounts, reduce arrears</w:t>
      </w:r>
    </w:p>
    <w:p>
      <w:pPr>
        <w:pStyle w:val="ListBullet"/>
      </w:pPr>
      <w:r>
        <w:rPr>
          <w:sz w:val="22"/>
        </w:rPr>
        <w:t>Payment rescheduling — allow 1 rescheduling per quarter (manager approval)</w:t>
      </w:r>
    </w:p>
    <w:p>
      <w:pPr>
        <w:pStyle w:val="ListBullet"/>
      </w:pPr>
      <w:r>
        <w:rPr>
          <w:sz w:val="22"/>
        </w:rPr>
        <w:t>Grace period — configurable (e.g., 7 days) before marking as default</w:t>
      </w:r>
    </w:p>
    <w:p>
      <w:pPr>
        <w:pStyle w:val="ListBullet"/>
      </w:pPr>
      <w:r>
        <w:rPr>
          <w:sz w:val="22"/>
        </w:rPr>
        <w:t>Emergency pause — up to 2 weeks pause for documented emergencies (hospital, accident)</w:t>
      </w:r>
    </w:p>
    <w:p>
      <w:pPr>
        <w:spacing w:before="200" w:after="60"/>
      </w:pPr>
      <w:r>
        <w:rPr>
          <w:b/>
          <w:color w:val="374151"/>
          <w:sz w:val="22"/>
        </w:rPr>
        <w:t>5.4 Defaulter Management (Graduated Response)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r/>
            <w:r>
              <w:rPr>
                <w:b/>
                <w:color w:val="FFFFFF"/>
                <w:sz w:val="20"/>
              </w:rPr>
              <w:t>Stage</w:t>
            </w:r>
          </w:p>
        </w:tc>
        <w:tc>
          <w:tcPr>
            <w:tcW w:type="dxa" w:w="2351"/>
            <w:shd w:fill="1E40AF" w:val="clear"/>
          </w:tcPr>
          <w:p>
            <w:r/>
            <w:r>
              <w:rPr>
                <w:b/>
                <w:color w:val="FFFFFF"/>
                <w:sz w:val="20"/>
              </w:rPr>
              <w:t>Days Overdue</w:t>
            </w:r>
          </w:p>
        </w:tc>
        <w:tc>
          <w:tcPr>
            <w:tcW w:type="dxa" w:w="2351"/>
            <w:shd w:fill="1E40AF" w:val="clear"/>
          </w:tcPr>
          <w:p>
            <w:r/>
            <w:r>
              <w:rPr>
                <w:b/>
                <w:color w:val="FFFFFF"/>
                <w:sz w:val="20"/>
              </w:rPr>
              <w:t>Action</w:t>
            </w:r>
          </w:p>
        </w:tc>
        <w:tc>
          <w:tcPr>
            <w:tcW w:type="dxa" w:w="2351"/>
            <w:shd w:fill="1E40AF" w:val="clear"/>
          </w:tcPr>
          <w:p>
            <w:r/>
            <w:r>
              <w:rPr>
                <w:b/>
                <w:color w:val="FFFFFF"/>
                <w:sz w:val="20"/>
              </w:rPr>
              <w:t>Channel</w:t>
            </w:r>
          </w:p>
        </w:tc>
      </w:tr>
      <w:tr>
        <w:tc>
          <w:tcPr>
            <w:tcW w:type="dxa" w:w="2351"/>
          </w:tcPr>
          <w:p>
            <w:r/>
            <w:r>
              <w:rPr>
                <w:sz w:val="20"/>
              </w:rPr>
              <w:t>Stage</w:t>
            </w:r>
          </w:p>
        </w:tc>
        <w:tc>
          <w:tcPr>
            <w:tcW w:type="dxa" w:w="2351"/>
          </w:tcPr>
          <w:p>
            <w:r/>
            <w:r>
              <w:rPr>
                <w:sz w:val="20"/>
              </w:rPr>
              <w:t>Days Overdue</w:t>
            </w:r>
          </w:p>
        </w:tc>
        <w:tc>
          <w:tcPr>
            <w:tcW w:type="dxa" w:w="2351"/>
          </w:tcPr>
          <w:p>
            <w:r/>
            <w:r>
              <w:rPr>
                <w:sz w:val="20"/>
              </w:rPr>
              <w:t>Action</w:t>
            </w:r>
          </w:p>
        </w:tc>
        <w:tc>
          <w:tcPr>
            <w:tcW w:type="dxa" w:w="2351"/>
          </w:tcPr>
          <w:p>
            <w:r/>
            <w:r>
              <w:rPr>
                <w:sz w:val="20"/>
              </w:rPr>
              <w:t>Channel</w:t>
            </w:r>
          </w:p>
        </w:tc>
      </w:tr>
      <w:tr>
        <w:tc>
          <w:tcPr>
            <w:tcW w:type="dxa" w:w="2351"/>
            <w:shd w:fill="F0F7FF" w:val="clear"/>
          </w:tcPr>
          <w:p>
            <w:r/>
            <w:r>
              <w:rPr>
                <w:sz w:val="20"/>
              </w:rPr>
              <w:t>**Reminder**</w:t>
            </w:r>
          </w:p>
        </w:tc>
        <w:tc>
          <w:tcPr>
            <w:tcW w:type="dxa" w:w="2351"/>
            <w:shd w:fill="F0F7FF" w:val="clear"/>
          </w:tcPr>
          <w:p>
            <w:r/>
            <w:r>
              <w:rPr>
                <w:sz w:val="20"/>
              </w:rPr>
              <w:t>1-3 days</w:t>
            </w:r>
          </w:p>
        </w:tc>
        <w:tc>
          <w:tcPr>
            <w:tcW w:type="dxa" w:w="2351"/>
            <w:shd w:fill="F0F7FF" w:val="clear"/>
          </w:tcPr>
          <w:p>
            <w:r/>
            <w:r>
              <w:rPr>
                <w:sz w:val="20"/>
              </w:rPr>
              <w:t>Friendly SMS reminder</w:t>
            </w:r>
          </w:p>
        </w:tc>
        <w:tc>
          <w:tcPr>
            <w:tcW w:type="dxa" w:w="2351"/>
            <w:shd w:fill="F0F7FF" w:val="clear"/>
          </w:tcPr>
          <w:p>
            <w:r/>
            <w:r>
              <w:rPr>
                <w:sz w:val="20"/>
              </w:rPr>
              <w:t>SMS</w:t>
            </w:r>
          </w:p>
        </w:tc>
      </w:tr>
      <w:tr>
        <w:tc>
          <w:tcPr>
            <w:tcW w:type="dxa" w:w="2351"/>
          </w:tcPr>
          <w:p>
            <w:r/>
            <w:r>
              <w:rPr>
                <w:sz w:val="20"/>
              </w:rPr>
              <w:t>**Warning**</w:t>
            </w:r>
          </w:p>
        </w:tc>
        <w:tc>
          <w:tcPr>
            <w:tcW w:type="dxa" w:w="2351"/>
          </w:tcPr>
          <w:p>
            <w:r/>
            <w:r>
              <w:rPr>
                <w:sz w:val="20"/>
              </w:rPr>
              <w:t>4-7 days</w:t>
            </w:r>
          </w:p>
        </w:tc>
        <w:tc>
          <w:tcPr>
            <w:tcW w:type="dxa" w:w="2351"/>
          </w:tcPr>
          <w:p>
            <w:r/>
            <w:r>
              <w:rPr>
                <w:sz w:val="20"/>
              </w:rPr>
              <w:t>Formal warning SMS + call</w:t>
            </w:r>
          </w:p>
        </w:tc>
        <w:tc>
          <w:tcPr>
            <w:tcW w:type="dxa" w:w="2351"/>
          </w:tcPr>
          <w:p>
            <w:r/>
            <w:r>
              <w:rPr>
                <w:sz w:val="20"/>
              </w:rPr>
              <w:t>SMS + Phone</w:t>
            </w:r>
          </w:p>
        </w:tc>
      </w:tr>
      <w:tr>
        <w:tc>
          <w:tcPr>
            <w:tcW w:type="dxa" w:w="2351"/>
            <w:shd w:fill="F0F7FF" w:val="clear"/>
          </w:tcPr>
          <w:p>
            <w:r/>
            <w:r>
              <w:rPr>
                <w:sz w:val="20"/>
              </w:rPr>
              <w:t>**Grace offer**</w:t>
            </w:r>
          </w:p>
        </w:tc>
        <w:tc>
          <w:tcPr>
            <w:tcW w:type="dxa" w:w="2351"/>
            <w:shd w:fill="F0F7FF" w:val="clear"/>
          </w:tcPr>
          <w:p>
            <w:r/>
            <w:r>
              <w:rPr>
                <w:sz w:val="20"/>
              </w:rPr>
              <w:t>8-14 days</w:t>
            </w:r>
          </w:p>
        </w:tc>
        <w:tc>
          <w:tcPr>
            <w:tcW w:type="dxa" w:w="2351"/>
            <w:shd w:fill="F0F7FF" w:val="clear"/>
          </w:tcPr>
          <w:p>
            <w:r/>
            <w:r>
              <w:rPr>
                <w:sz w:val="20"/>
              </w:rPr>
              <w:t>Offer payment plan adjustment</w:t>
            </w:r>
          </w:p>
        </w:tc>
        <w:tc>
          <w:tcPr>
            <w:tcW w:type="dxa" w:w="2351"/>
            <w:shd w:fill="F0F7FF" w:val="clear"/>
          </w:tcPr>
          <w:p>
            <w:r/>
            <w:r>
              <w:rPr>
                <w:sz w:val="20"/>
              </w:rPr>
              <w:t>Phone call</w:t>
            </w:r>
          </w:p>
        </w:tc>
      </w:tr>
      <w:tr>
        <w:tc>
          <w:tcPr>
            <w:tcW w:type="dxa" w:w="2351"/>
          </w:tcPr>
          <w:p>
            <w:r/>
            <w:r>
              <w:rPr>
                <w:sz w:val="20"/>
              </w:rPr>
              <w:t>**Final notice**</w:t>
            </w:r>
          </w:p>
        </w:tc>
        <w:tc>
          <w:tcPr>
            <w:tcW w:type="dxa" w:w="2351"/>
          </w:tcPr>
          <w:p>
            <w:r/>
            <w:r>
              <w:rPr>
                <w:sz w:val="20"/>
              </w:rPr>
              <w:t>15-21 days</w:t>
            </w:r>
          </w:p>
        </w:tc>
        <w:tc>
          <w:tcPr>
            <w:tcW w:type="dxa" w:w="2351"/>
          </w:tcPr>
          <w:p>
            <w:r/>
            <w:r>
              <w:rPr>
                <w:sz w:val="20"/>
              </w:rPr>
              <w:t>Final warning before GPS lock</w:t>
            </w:r>
          </w:p>
        </w:tc>
        <w:tc>
          <w:tcPr>
            <w:tcW w:type="dxa" w:w="2351"/>
          </w:tcPr>
          <w:p>
            <w:r/>
            <w:r>
              <w:rPr>
                <w:sz w:val="20"/>
              </w:rPr>
              <w:t>SMS + Phone</w:t>
            </w:r>
          </w:p>
        </w:tc>
      </w:tr>
      <w:tr>
        <w:tc>
          <w:tcPr>
            <w:tcW w:type="dxa" w:w="2351"/>
            <w:shd w:fill="F0F7FF" w:val="clear"/>
          </w:tcPr>
          <w:p>
            <w:r/>
            <w:r>
              <w:rPr>
                <w:sz w:val="20"/>
              </w:rPr>
              <w:t>**GPS lock**</w:t>
            </w:r>
          </w:p>
        </w:tc>
        <w:tc>
          <w:tcPr>
            <w:tcW w:type="dxa" w:w="2351"/>
            <w:shd w:fill="F0F7FF" w:val="clear"/>
          </w:tcPr>
          <w:p>
            <w:r/>
            <w:r>
              <w:rPr>
                <w:sz w:val="20"/>
              </w:rPr>
              <w:t>22-30 days</w:t>
            </w:r>
          </w:p>
        </w:tc>
        <w:tc>
          <w:tcPr>
            <w:tcW w:type="dxa" w:w="2351"/>
            <w:shd w:fill="F0F7FF" w:val="clear"/>
          </w:tcPr>
          <w:p>
            <w:r/>
            <w:r>
              <w:rPr>
                <w:sz w:val="20"/>
              </w:rPr>
              <w:t>Remote immobilization</w:t>
            </w:r>
          </w:p>
        </w:tc>
        <w:tc>
          <w:tcPr>
            <w:tcW w:type="dxa" w:w="2351"/>
            <w:shd w:fill="F0F7FF" w:val="clear"/>
          </w:tcPr>
          <w:p>
            <w:r/>
            <w:r>
              <w:rPr>
                <w:sz w:val="20"/>
              </w:rPr>
              <w:t>GPS kill switch</w:t>
            </w:r>
          </w:p>
        </w:tc>
      </w:tr>
      <w:tr>
        <w:tc>
          <w:tcPr>
            <w:tcW w:type="dxa" w:w="2351"/>
          </w:tcPr>
          <w:p>
            <w:r/>
            <w:r>
              <w:rPr>
                <w:sz w:val="20"/>
              </w:rPr>
              <w:t>**Repossession**</w:t>
            </w:r>
          </w:p>
        </w:tc>
        <w:tc>
          <w:tcPr>
            <w:tcW w:type="dxa" w:w="2351"/>
          </w:tcPr>
          <w:p>
            <w:r/>
            <w:r>
              <w:rPr>
                <w:sz w:val="20"/>
              </w:rPr>
              <w:t>30+ days</w:t>
            </w:r>
          </w:p>
        </w:tc>
        <w:tc>
          <w:tcPr>
            <w:tcW w:type="dxa" w:w="2351"/>
          </w:tcPr>
          <w:p>
            <w:r/>
            <w:r>
              <w:rPr>
                <w:sz w:val="20"/>
              </w:rPr>
              <w:t>Physical repossession</w:t>
            </w:r>
          </w:p>
        </w:tc>
        <w:tc>
          <w:tcPr>
            <w:tcW w:type="dxa" w:w="2351"/>
          </w:tcPr>
          <w:p>
            <w:r/>
            <w:r>
              <w:rPr>
                <w:sz w:val="20"/>
              </w:rPr>
              <w:t>Field agent</w:t>
            </w:r>
          </w:p>
        </w:tc>
      </w:tr>
      <w:tr>
        <w:tc>
          <w:tcPr>
            <w:tcW w:type="dxa" w:w="2351"/>
            <w:shd w:fill="F0F7FF" w:val="clear"/>
          </w:tcPr>
          <w:p>
            <w:r/>
            <w:r>
              <w:rPr>
                <w:sz w:val="20"/>
              </w:rPr>
              <w:t>**Recovery**</w:t>
            </w:r>
          </w:p>
        </w:tc>
        <w:tc>
          <w:tcPr>
            <w:tcW w:type="dxa" w:w="2351"/>
            <w:shd w:fill="F0F7FF" w:val="clear"/>
          </w:tcPr>
          <w:p>
            <w:r/>
            <w:r>
              <w:rPr>
                <w:sz w:val="20"/>
              </w:rPr>
              <w:t>Post-repo</w:t>
            </w:r>
          </w:p>
        </w:tc>
        <w:tc>
          <w:tcPr>
            <w:tcW w:type="dxa" w:w="2351"/>
            <w:shd w:fill="F0F7FF" w:val="clear"/>
          </w:tcPr>
          <w:p>
            <w:r/>
            <w:r>
              <w:rPr>
                <w:sz w:val="20"/>
              </w:rPr>
              <w:t>Arrears notice, storage fees, sale</w:t>
            </w:r>
          </w:p>
        </w:tc>
        <w:tc>
          <w:tcPr>
            <w:tcW w:type="dxa" w:w="2351"/>
            <w:shd w:fill="F0F7FF" w:val="clear"/>
          </w:tcPr>
          <w:p>
            <w:r/>
            <w:r>
              <w:rPr>
                <w:sz w:val="20"/>
              </w:rPr>
              <w:t>Formal letter</w:t>
            </w:r>
          </w:p>
        </w:tc>
      </w:tr>
    </w:tbl>
    <w:p/>
    <w:p>
      <w:pPr>
        <w:spacing w:after="80"/>
      </w:pPr>
      <w:r>
        <w:rPr>
          <w:sz w:val="22"/>
        </w:rPr>
        <w:t>Key difference from current market: FleetSpark gives riders multiple chances and clear communication at every stage. No surprise repossessions.</w:t>
      </w:r>
    </w:p>
    <w:p>
      <w:pPr>
        <w:spacing w:before="200" w:after="60"/>
      </w:pPr>
      <w:r>
        <w:rPr>
          <w:b/>
          <w:color w:val="374151"/>
          <w:sz w:val="22"/>
        </w:rPr>
        <w:t>5.5 GPS Integration for Recovery</w:t>
      </w:r>
    </w:p>
    <w:p>
      <w:pPr>
        <w:pStyle w:val="ListBullet"/>
      </w:pPr>
      <w:r>
        <w:rPr>
          <w:sz w:val="22"/>
        </w:rPr>
        <w:t>Real-time tracking — always know where financed bikes are</w:t>
      </w:r>
    </w:p>
    <w:p>
      <w:pPr>
        <w:pStyle w:val="ListBullet"/>
      </w:pPr>
      <w:r>
        <w:rPr>
          <w:sz w:val="22"/>
        </w:rPr>
        <w:t>Geofencing — alert if bike leaves designated operating area</w:t>
      </w:r>
    </w:p>
    <w:p>
      <w:pPr>
        <w:pStyle w:val="ListBullet"/>
      </w:pPr>
      <w:r>
        <w:rPr>
          <w:sz w:val="22"/>
        </w:rPr>
        <w:t>Remote immobilization — kill switch integration (via Teltonika SECO or similar)</w:t>
      </w:r>
    </w:p>
    <w:p>
      <w:pPr>
        <w:pStyle w:val="ListBullet"/>
      </w:pPr>
      <w:r>
        <w:rPr>
          <w:sz w:val="22"/>
        </w:rPr>
        <w:t>Last known location — if bike is moved without authorization</w:t>
      </w:r>
    </w:p>
    <w:p>
      <w:pPr>
        <w:pStyle w:val="ListBullet"/>
      </w:pPr>
      <w:r>
        <w:rPr>
          <w:sz w:val="22"/>
        </w:rPr>
        <w:t>Recovery mode — when activated, increases location update frequency to every 30 seconds</w:t>
      </w:r>
    </w:p>
    <w:p>
      <w:pPr>
        <w:spacing w:before="200" w:after="60"/>
      </w:pPr>
      <w:r>
        <w:rPr>
          <w:b/>
          <w:color w:val="374151"/>
          <w:sz w:val="22"/>
        </w:rPr>
        <w:t>5.6 Guarantor Management</w:t>
      </w:r>
    </w:p>
    <w:p>
      <w:pPr>
        <w:pStyle w:val="ListBullet"/>
      </w:pPr>
      <w:r>
        <w:rPr>
          <w:sz w:val="22"/>
        </w:rPr>
        <w:t>Store guarantor details (name, phone, relationship, NIN)</w:t>
      </w:r>
    </w:p>
    <w:p>
      <w:pPr>
        <w:pStyle w:val="ListBullet"/>
      </w:pPr>
      <w:r>
        <w:rPr>
          <w:sz w:val="22"/>
        </w:rPr>
        <w:t>Automatic SMS to guarantor when rider defaults</w:t>
      </w:r>
    </w:p>
    <w:p>
      <w:pPr>
        <w:pStyle w:val="ListBullet"/>
      </w:pPr>
      <w:r>
        <w:rPr>
          <w:sz w:val="22"/>
        </w:rPr>
        <w:t>Guarantor payment portal (guarantor can pay on rider's behalf)</w:t>
      </w:r>
    </w:p>
    <w:p>
      <w:pPr>
        <w:pStyle w:val="ListBullet"/>
      </w:pPr>
      <w:r>
        <w:rPr>
          <w:sz w:val="22"/>
        </w:rPr>
        <w:t>Guarantor liability tracking</w:t>
      </w:r>
    </w:p>
    <w:p>
      <w:pPr>
        <w:spacing w:before="200" w:after="60"/>
      </w:pPr>
      <w:r>
        <w:rPr>
          <w:b/>
          <w:color w:val="374151"/>
          <w:sz w:val="22"/>
        </w:rPr>
        <w:t>5.7 Insurance Integration (Future)</w:t>
      </w:r>
    </w:p>
    <w:p>
      <w:pPr>
        <w:pStyle w:val="ListBullet"/>
      </w:pPr>
      <w:r>
        <w:rPr>
          <w:sz w:val="22"/>
        </w:rPr>
        <w:t>Partner with insurance companies (APA, Jubilee, UAP)</w:t>
      </w:r>
    </w:p>
    <w:p>
      <w:pPr>
        <w:pStyle w:val="ListBullet"/>
      </w:pPr>
      <w:r>
        <w:rPr>
          <w:sz w:val="22"/>
        </w:rPr>
        <w:t>Automatic insurance for financed bikes</w:t>
      </w:r>
    </w:p>
    <w:p>
      <w:pPr>
        <w:pStyle w:val="ListBullet"/>
      </w:pPr>
      <w:r>
        <w:rPr>
          <w:sz w:val="22"/>
        </w:rPr>
        <w:t>Accident/theft = insurance pays off loan</w:t>
      </w:r>
    </w:p>
    <w:p>
      <w:pPr>
        <w:pStyle w:val="ListBullet"/>
      </w:pPr>
      <w:r>
        <w:rPr>
          <w:sz w:val="22"/>
        </w:rPr>
        <w:t>Rider protected, lender protected</w:t>
      </w:r>
    </w:p>
    <w:p>
      <w:pPr>
        <w:spacing w:before="200" w:after="60"/>
      </w:pPr>
      <w:r>
        <w:rPr>
          <w:b/>
          <w:color w:val="374151"/>
          <w:sz w:val="22"/>
        </w:rPr>
        <w:t>5.8 Reporting &amp; Analytics</w:t>
      </w:r>
    </w:p>
    <w:p>
      <w:pPr>
        <w:pStyle w:val="ListBullet"/>
      </w:pPr>
      <w:r>
        <w:rPr>
          <w:sz w:val="22"/>
        </w:rPr>
        <w:t>Portfolio health — % on-time, % overdue, % defaulted</w:t>
      </w:r>
    </w:p>
    <w:p>
      <w:pPr>
        <w:pStyle w:val="ListBullet"/>
      </w:pPr>
      <w:r>
        <w:rPr>
          <w:sz w:val="22"/>
        </w:rPr>
        <w:t>Default rate by cohort — which month's loans are defaulting most?</w:t>
      </w:r>
    </w:p>
    <w:p>
      <w:pPr>
        <w:pStyle w:val="ListBullet"/>
      </w:pPr>
      <w:r>
        <w:rPr>
          <w:sz w:val="22"/>
        </w:rPr>
        <w:t>Rider risk score — based on payment history, age, location</w:t>
      </w:r>
    </w:p>
    <w:p>
      <w:pPr>
        <w:pStyle w:val="ListBullet"/>
      </w:pPr>
      <w:r>
        <w:rPr>
          <w:sz w:val="22"/>
        </w:rPr>
        <w:t>Recovery rate — % of defaulted bikes recovered</w:t>
      </w:r>
    </w:p>
    <w:p>
      <w:pPr>
        <w:pStyle w:val="ListBullet"/>
      </w:pPr>
      <w:r>
        <w:rPr>
          <w:sz w:val="22"/>
        </w:rPr>
        <w:t>Revenue tracking — interest earned, fees collected, losses from defaults</w:t>
      </w:r>
    </w:p>
    <w:p>
      <w:pPr>
        <w:spacing w:before="240" w:after="240"/>
        <w:pBdr>
          <w:bottom w:val="single" w:sz="6" w:space="1" w:color="E5E7EB"/>
        </w:pBdr>
      </w:pPr>
    </w:p>
    <w:p>
      <w:pPr>
        <w:spacing w:before="360" w:after="120"/>
        <w:pBdr>
          <w:bottom w:val="single" w:sz="6" w:space="1" w:color="93C5FD"/>
        </w:pBdr>
      </w:pPr>
      <w:r>
        <w:rPr>
          <w:b/>
          <w:color w:val="1E40AF"/>
          <w:sz w:val="32"/>
        </w:rPr>
        <w:t>6. Database Additions for Financing Module</w:t>
      </w:r>
    </w:p>
    <w:p>
      <w:pPr>
        <w:spacing w:before="280" w:after="80"/>
      </w:pPr>
      <w:r>
        <w:rPr>
          <w:b/>
          <w:color w:val="1E40AF"/>
          <w:sz w:val="26"/>
        </w:rPr>
        <w:t>New Tables (to add to existing schema)</w:t>
      </w:r>
    </w:p>
    <w:p>
      <w:pPr>
        <w:spacing w:after="80"/>
      </w:pPr>
      <w:r>
        <w:rPr>
          <w:rFonts w:ascii="Consolas" w:hAnsi="Consolas"/>
          <w:color w:val="E2E8F0"/>
          <w:sz w:val="18"/>
        </w:rPr>
        <w:t>// ─── Loan Products ────────────────────────────────────────────</w:t>
        <w:br/>
      </w:r>
      <w:r>
        <w:rPr>
          <w:rFonts w:ascii="Consolas" w:hAnsi="Consolas"/>
          <w:color w:val="E2E8F0"/>
          <w:sz w:val="18"/>
        </w:rPr>
        <w:br/>
      </w:r>
      <w:r>
        <w:rPr>
          <w:rFonts w:ascii="Consolas" w:hAnsi="Consolas"/>
          <w:color w:val="E2E8F0"/>
          <w:sz w:val="18"/>
        </w:rPr>
        <w:t>model LoanProduct {</w:t>
        <w:br/>
      </w:r>
      <w:r>
        <w:rPr>
          <w:rFonts w:ascii="Consolas" w:hAnsi="Consolas"/>
          <w:color w:val="E2E8F0"/>
          <w:sz w:val="18"/>
        </w:rPr>
        <w:t xml:space="preserve">  id              String       @id @default(uuid())</w:t>
        <w:br/>
      </w:r>
      <w:r>
        <w:rPr>
          <w:rFonts w:ascii="Consolas" w:hAnsi="Consolas"/>
          <w:color w:val="E2E8F0"/>
          <w:sz w:val="18"/>
        </w:rPr>
        <w:t xml:space="preserve">  orgId           String       @map("org_id")</w:t>
        <w:br/>
      </w:r>
      <w:r>
        <w:rPr>
          <w:rFonts w:ascii="Consolas" w:hAnsi="Consolas"/>
          <w:color w:val="E2E8F0"/>
          <w:sz w:val="18"/>
        </w:rPr>
        <w:t xml:space="preserve">  name            String       // e.g., "E-Boda Standard 24mo"</w:t>
        <w:br/>
      </w:r>
      <w:r>
        <w:rPr>
          <w:rFonts w:ascii="Consolas" w:hAnsi="Consolas"/>
          <w:color w:val="E2E8F0"/>
          <w:sz w:val="18"/>
        </w:rPr>
        <w:t xml:space="preserve">  vehicleType     VehicleType  @map("vehicle_type")</w:t>
        <w:br/>
      </w:r>
      <w:r>
        <w:rPr>
          <w:rFonts w:ascii="Consolas" w:hAnsi="Consolas"/>
          <w:color w:val="E2E8F0"/>
          <w:sz w:val="18"/>
        </w:rPr>
        <w:t xml:space="preserve">  bikePriceUgx    Int          @map("bike_price_ugx")</w:t>
        <w:br/>
      </w:r>
      <w:r>
        <w:rPr>
          <w:rFonts w:ascii="Consolas" w:hAnsi="Consolas"/>
          <w:color w:val="E2E8F0"/>
          <w:sz w:val="18"/>
        </w:rPr>
        <w:t xml:space="preserve">  minDepositUgx   Int          @map("min_deposit_ugx")</w:t>
        <w:br/>
      </w:r>
      <w:r>
        <w:rPr>
          <w:rFonts w:ascii="Consolas" w:hAnsi="Consolas"/>
          <w:color w:val="E2E8F0"/>
          <w:sz w:val="18"/>
        </w:rPr>
        <w:t xml:space="preserve">  interestRatePct Float        @map("interest_rate_pct") // Annual</w:t>
        <w:br/>
      </w:r>
      <w:r>
        <w:rPr>
          <w:rFonts w:ascii="Consolas" w:hAnsi="Consolas"/>
          <w:color w:val="E2E8F0"/>
          <w:sz w:val="18"/>
        </w:rPr>
        <w:t xml:space="preserve">  termWeeks       Int          @map("term_weeks")</w:t>
        <w:br/>
      </w:r>
      <w:r>
        <w:rPr>
          <w:rFonts w:ascii="Consolas" w:hAnsi="Consolas"/>
          <w:color w:val="E2E8F0"/>
          <w:sz w:val="18"/>
        </w:rPr>
        <w:t xml:space="preserve">  weeklyPaymentUgx Int         @map("weekly_payment_ugx")</w:t>
        <w:br/>
      </w:r>
      <w:r>
        <w:rPr>
          <w:rFonts w:ascii="Consolas" w:hAnsi="Consolas"/>
          <w:color w:val="E2E8F0"/>
          <w:sz w:val="18"/>
        </w:rPr>
        <w:t xml:space="preserve">  totalCostUgx    Int          @map("total_cost_ugx")</w:t>
        <w:br/>
      </w:r>
      <w:r>
        <w:rPr>
          <w:rFonts w:ascii="Consolas" w:hAnsi="Consolas"/>
          <w:color w:val="E2E8F0"/>
          <w:sz w:val="18"/>
        </w:rPr>
        <w:t xml:space="preserve">  isActive        Boolean      @default(true) @map("is_active")</w:t>
        <w:br/>
      </w:r>
      <w:r>
        <w:rPr>
          <w:rFonts w:ascii="Consolas" w:hAnsi="Consolas"/>
          <w:color w:val="E2E8F0"/>
          <w:sz w:val="18"/>
        </w:rPr>
        <w:t xml:space="preserve">  createdAt       DateTime     @default(now()) @map("created_at")</w:t>
        <w:br/>
      </w:r>
      <w:r>
        <w:rPr>
          <w:rFonts w:ascii="Consolas" w:hAnsi="Consolas"/>
          <w:color w:val="E2E8F0"/>
          <w:sz w:val="18"/>
        </w:rPr>
        <w:t xml:space="preserve">  updatedAt       DateTime     @updatedAt @map("updated_at")</w:t>
        <w:br/>
      </w:r>
      <w:r>
        <w:rPr>
          <w:rFonts w:ascii="Consolas" w:hAnsi="Consolas"/>
          <w:color w:val="E2E8F0"/>
          <w:sz w:val="18"/>
        </w:rPr>
        <w:br/>
      </w:r>
      <w:r>
        <w:rPr>
          <w:rFonts w:ascii="Consolas" w:hAnsi="Consolas"/>
          <w:color w:val="E2E8F0"/>
          <w:sz w:val="18"/>
        </w:rPr>
        <w:t xml:space="preserve">  organization    Organization @relation(fields: [orgId], references: [id], onDelete: Cascade)</w:t>
        <w:br/>
      </w:r>
      <w:r>
        <w:rPr>
          <w:rFonts w:ascii="Consolas" w:hAnsi="Consolas"/>
          <w:color w:val="E2E8F0"/>
          <w:sz w:val="18"/>
        </w:rPr>
        <w:t xml:space="preserve">  loans           Loan[]</w:t>
        <w:br/>
      </w:r>
      <w:r>
        <w:rPr>
          <w:rFonts w:ascii="Consolas" w:hAnsi="Consolas"/>
          <w:color w:val="E2E8F0"/>
          <w:sz w:val="18"/>
        </w:rPr>
        <w:br/>
      </w:r>
      <w:r>
        <w:rPr>
          <w:rFonts w:ascii="Consolas" w:hAnsi="Consolas"/>
          <w:color w:val="E2E8F0"/>
          <w:sz w:val="18"/>
        </w:rPr>
        <w:t xml:space="preserve">  @@map("loan_products")</w:t>
        <w:br/>
      </w:r>
      <w:r>
        <w:rPr>
          <w:rFonts w:ascii="Consolas" w:hAnsi="Consolas"/>
          <w:color w:val="E2E8F0"/>
          <w:sz w:val="18"/>
        </w:rPr>
        <w:t>}</w:t>
        <w:br/>
      </w:r>
      <w:r>
        <w:rPr>
          <w:rFonts w:ascii="Consolas" w:hAnsi="Consolas"/>
          <w:color w:val="E2E8F0"/>
          <w:sz w:val="18"/>
        </w:rPr>
        <w:br/>
      </w:r>
      <w:r>
        <w:rPr>
          <w:rFonts w:ascii="Consolas" w:hAnsi="Consolas"/>
          <w:color w:val="E2E8F0"/>
          <w:sz w:val="18"/>
        </w:rPr>
        <w:t>// ─── Loans ─────────────────────────────────────────────────────</w:t>
        <w:br/>
      </w:r>
      <w:r>
        <w:rPr>
          <w:rFonts w:ascii="Consolas" w:hAnsi="Consolas"/>
          <w:color w:val="E2E8F0"/>
          <w:sz w:val="18"/>
        </w:rPr>
        <w:br/>
      </w:r>
      <w:r>
        <w:rPr>
          <w:rFonts w:ascii="Consolas" w:hAnsi="Consolas"/>
          <w:color w:val="E2E8F0"/>
          <w:sz w:val="18"/>
        </w:rPr>
        <w:t>model Loan {</w:t>
        <w:br/>
      </w:r>
      <w:r>
        <w:rPr>
          <w:rFonts w:ascii="Consolas" w:hAnsi="Consolas"/>
          <w:color w:val="E2E8F0"/>
          <w:sz w:val="18"/>
        </w:rPr>
        <w:t xml:space="preserve">  id                String       @id @default(uuid())</w:t>
        <w:br/>
      </w:r>
      <w:r>
        <w:rPr>
          <w:rFonts w:ascii="Consolas" w:hAnsi="Consolas"/>
          <w:color w:val="E2E8F0"/>
          <w:sz w:val="18"/>
        </w:rPr>
        <w:t xml:space="preserve">  orgId             String       @map("org_id")</w:t>
        <w:br/>
      </w:r>
      <w:r>
        <w:rPr>
          <w:rFonts w:ascii="Consolas" w:hAnsi="Consolas"/>
          <w:color w:val="E2E8F0"/>
          <w:sz w:val="18"/>
        </w:rPr>
        <w:t xml:space="preserve">  loanProductId     String       @map("loan_product_id")</w:t>
        <w:br/>
      </w:r>
      <w:r>
        <w:rPr>
          <w:rFonts w:ascii="Consolas" w:hAnsi="Consolas"/>
          <w:color w:val="E2E8F0"/>
          <w:sz w:val="18"/>
        </w:rPr>
        <w:t xml:space="preserve">  riderId           String       @map("rider_id")  // References drivers table</w:t>
        <w:br/>
      </w:r>
      <w:r>
        <w:rPr>
          <w:rFonts w:ascii="Consolas" w:hAnsi="Consolas"/>
          <w:color w:val="E2E8F0"/>
          <w:sz w:val="18"/>
        </w:rPr>
        <w:t xml:space="preserve">  vehicleId         String       @map("vehicle_id") // References vehicles table</w:t>
        <w:br/>
      </w:r>
      <w:r>
        <w:rPr>
          <w:rFonts w:ascii="Consolas" w:hAnsi="Consolas"/>
          <w:color w:val="E2E8F0"/>
          <w:sz w:val="18"/>
        </w:rPr>
        <w:t xml:space="preserve">  guarantorName     String?      @map("guarantor_name")</w:t>
        <w:br/>
      </w:r>
      <w:r>
        <w:rPr>
          <w:rFonts w:ascii="Consolas" w:hAnsi="Consolas"/>
          <w:color w:val="E2E8F0"/>
          <w:sz w:val="18"/>
        </w:rPr>
        <w:t xml:space="preserve">  guarantorPhone    String?      @map("guarantor_phone")</w:t>
        <w:br/>
      </w:r>
      <w:r>
        <w:rPr>
          <w:rFonts w:ascii="Consolas" w:hAnsi="Consolas"/>
          <w:color w:val="E2E8F0"/>
          <w:sz w:val="18"/>
        </w:rPr>
        <w:t xml:space="preserve">  guarantorNin      String?      @map("guarantor_nin")</w:t>
        <w:br/>
      </w:r>
      <w:r>
        <w:rPr>
          <w:rFonts w:ascii="Consolas" w:hAnsi="Consolas"/>
          <w:color w:val="E2E8F0"/>
          <w:sz w:val="18"/>
        </w:rPr>
        <w:t xml:space="preserve">  guarantorRelation String?      @map("guarantor_relation")</w:t>
        <w:br/>
      </w:r>
      <w:r>
        <w:rPr>
          <w:rFonts w:ascii="Consolas" w:hAnsi="Consolas"/>
          <w:color w:val="E2E8F0"/>
          <w:sz w:val="18"/>
        </w:rPr>
        <w:br/>
      </w:r>
      <w:r>
        <w:rPr>
          <w:rFonts w:ascii="Consolas" w:hAnsi="Consolas"/>
          <w:color w:val="E2E8F0"/>
          <w:sz w:val="18"/>
        </w:rPr>
        <w:t xml:space="preserve">  // Loan terms</w:t>
        <w:br/>
      </w:r>
      <w:r>
        <w:rPr>
          <w:rFonts w:ascii="Consolas" w:hAnsi="Consolas"/>
          <w:color w:val="E2E8F0"/>
          <w:sz w:val="18"/>
        </w:rPr>
        <w:t xml:space="preserve">  bikePriceUgx      Int          @map("bike_price_ugx")</w:t>
        <w:br/>
      </w:r>
      <w:r>
        <w:rPr>
          <w:rFonts w:ascii="Consolas" w:hAnsi="Consolas"/>
          <w:color w:val="E2E8F0"/>
          <w:sz w:val="18"/>
        </w:rPr>
        <w:t xml:space="preserve">  depositUgx        Int          @map("deposit_ugx")</w:t>
        <w:br/>
      </w:r>
      <w:r>
        <w:rPr>
          <w:rFonts w:ascii="Consolas" w:hAnsi="Consolas"/>
          <w:color w:val="E2E8F0"/>
          <w:sz w:val="18"/>
        </w:rPr>
        <w:t xml:space="preserve">  amountFinancedUgx Int          @map("amount_financed_ugx")</w:t>
        <w:br/>
      </w:r>
      <w:r>
        <w:rPr>
          <w:rFonts w:ascii="Consolas" w:hAnsi="Consolas"/>
          <w:color w:val="E2E8F0"/>
          <w:sz w:val="18"/>
        </w:rPr>
        <w:t xml:space="preserve">  interestRatePct   Float        @map("interest_rate_pct")</w:t>
        <w:br/>
      </w:r>
      <w:r>
        <w:rPr>
          <w:rFonts w:ascii="Consolas" w:hAnsi="Consolas"/>
          <w:color w:val="E2E8F0"/>
          <w:sz w:val="18"/>
        </w:rPr>
        <w:t xml:space="preserve">  termWeeks         Int          @map("term_weeks")</w:t>
        <w:br/>
      </w:r>
      <w:r>
        <w:rPr>
          <w:rFonts w:ascii="Consolas" w:hAnsi="Consolas"/>
          <w:color w:val="E2E8F0"/>
          <w:sz w:val="18"/>
        </w:rPr>
        <w:t xml:space="preserve">  weeklyPaymentUgx  Int          @map("weekly_payment_ugx")</w:t>
        <w:br/>
      </w:r>
      <w:r>
        <w:rPr>
          <w:rFonts w:ascii="Consolas" w:hAnsi="Consolas"/>
          <w:color w:val="E2E8F0"/>
          <w:sz w:val="18"/>
        </w:rPr>
        <w:t xml:space="preserve">  totalRepayableUgx Int          @map("total_repayable_ugx")</w:t>
        <w:br/>
      </w:r>
      <w:r>
        <w:rPr>
          <w:rFonts w:ascii="Consolas" w:hAnsi="Consolas"/>
          <w:color w:val="E2E8F0"/>
          <w:sz w:val="18"/>
        </w:rPr>
        <w:br/>
      </w:r>
      <w:r>
        <w:rPr>
          <w:rFonts w:ascii="Consolas" w:hAnsi="Consolas"/>
          <w:color w:val="E2E8F0"/>
          <w:sz w:val="18"/>
        </w:rPr>
        <w:t xml:space="preserve">  // Status tracking</w:t>
        <w:br/>
      </w:r>
      <w:r>
        <w:rPr>
          <w:rFonts w:ascii="Consolas" w:hAnsi="Consolas"/>
          <w:color w:val="E2E8F0"/>
          <w:sz w:val="18"/>
        </w:rPr>
        <w:t xml:space="preserve">  status            LoanStatus   @default(ACTIVE)</w:t>
        <w:br/>
      </w:r>
      <w:r>
        <w:rPr>
          <w:rFonts w:ascii="Consolas" w:hAnsi="Consolas"/>
          <w:color w:val="E2E8F0"/>
          <w:sz w:val="18"/>
        </w:rPr>
        <w:t xml:space="preserve">  startDate         DateTime     @map("start_date")</w:t>
        <w:br/>
      </w:r>
      <w:r>
        <w:rPr>
          <w:rFonts w:ascii="Consolas" w:hAnsi="Consolas"/>
          <w:color w:val="E2E8F0"/>
          <w:sz w:val="18"/>
        </w:rPr>
        <w:t xml:space="preserve">  expectedEndDate   DateTime     @map("expected_end_date")</w:t>
        <w:br/>
      </w:r>
      <w:r>
        <w:rPr>
          <w:rFonts w:ascii="Consolas" w:hAnsi="Consolas"/>
          <w:color w:val="E2E8F0"/>
          <w:sz w:val="18"/>
        </w:rPr>
        <w:t xml:space="preserve">  actualEndDate     DateTime?    @map("actual_end_date")</w:t>
        <w:br/>
      </w:r>
      <w:r>
        <w:rPr>
          <w:rFonts w:ascii="Consolas" w:hAnsi="Consolas"/>
          <w:color w:val="E2E8F0"/>
          <w:sz w:val="18"/>
        </w:rPr>
        <w:br/>
      </w:r>
      <w:r>
        <w:rPr>
          <w:rFonts w:ascii="Consolas" w:hAnsi="Consolas"/>
          <w:color w:val="E2E8F0"/>
          <w:sz w:val="18"/>
        </w:rPr>
        <w:t xml:space="preserve">  // Balance tracking</w:t>
        <w:br/>
      </w:r>
      <w:r>
        <w:rPr>
          <w:rFonts w:ascii="Consolas" w:hAnsi="Consolas"/>
          <w:color w:val="E2E8F0"/>
          <w:sz w:val="18"/>
        </w:rPr>
        <w:t xml:space="preserve">  totalPaidUgx      Int          @default(0) @map("total_paid_ugx")</w:t>
        <w:br/>
      </w:r>
      <w:r>
        <w:rPr>
          <w:rFonts w:ascii="Consolas" w:hAnsi="Consolas"/>
          <w:color w:val="E2E8F0"/>
          <w:sz w:val="18"/>
        </w:rPr>
        <w:t xml:space="preserve">  totalInterestUgx  Int          @default(0) @map("total_interest_ugx")</w:t>
        <w:br/>
      </w:r>
      <w:r>
        <w:rPr>
          <w:rFonts w:ascii="Consolas" w:hAnsi="Consolas"/>
          <w:color w:val="E2E8F0"/>
          <w:sz w:val="18"/>
        </w:rPr>
        <w:t xml:space="preserve">  totalFeesUgx      Int          @default(0) @map("total_fees_ugx")</w:t>
        <w:br/>
      </w:r>
      <w:r>
        <w:rPr>
          <w:rFonts w:ascii="Consolas" w:hAnsi="Consolas"/>
          <w:color w:val="E2E8F0"/>
          <w:sz w:val="18"/>
        </w:rPr>
        <w:t xml:space="preserve">  arrearsUgx        Int          @default(0) @map("arrears_ugx")</w:t>
        <w:br/>
      </w:r>
      <w:r>
        <w:rPr>
          <w:rFonts w:ascii="Consolas" w:hAnsi="Consolas"/>
          <w:color w:val="E2E8F0"/>
          <w:sz w:val="18"/>
        </w:rPr>
        <w:t xml:space="preserve">  remainingBalance  Int          @map("remaining_balance")</w:t>
        <w:br/>
      </w:r>
      <w:r>
        <w:rPr>
          <w:rFonts w:ascii="Consolas" w:hAnsi="Consolas"/>
          <w:color w:val="E2E8F0"/>
          <w:sz w:val="18"/>
        </w:rPr>
        <w:br/>
      </w:r>
      <w:r>
        <w:rPr>
          <w:rFonts w:ascii="Consolas" w:hAnsi="Consolas"/>
          <w:color w:val="E2E8F0"/>
          <w:sz w:val="18"/>
        </w:rPr>
        <w:t xml:space="preserve">  // Default tracking</w:t>
        <w:br/>
      </w:r>
      <w:r>
        <w:rPr>
          <w:rFonts w:ascii="Consolas" w:hAnsi="Consolas"/>
          <w:color w:val="E2E8F0"/>
          <w:sz w:val="18"/>
        </w:rPr>
        <w:t xml:space="preserve">  weeksOverdue      Int          @default(0) @map("weeks_overdue")</w:t>
        <w:br/>
      </w:r>
      <w:r>
        <w:rPr>
          <w:rFonts w:ascii="Consolas" w:hAnsi="Consolas"/>
          <w:color w:val="E2E8F0"/>
          <w:sz w:val="18"/>
        </w:rPr>
        <w:t xml:space="preserve">  lastPaymentDate   DateTime?    @map("last_payment_date")</w:t>
        <w:br/>
      </w:r>
      <w:r>
        <w:rPr>
          <w:rFonts w:ascii="Consolas" w:hAnsi="Consolas"/>
          <w:color w:val="E2E8F0"/>
          <w:sz w:val="18"/>
        </w:rPr>
        <w:t xml:space="preserve">  nextPaymentDue    DateTime     @map("next_payment_due")</w:t>
        <w:br/>
      </w:r>
      <w:r>
        <w:rPr>
          <w:rFonts w:ascii="Consolas" w:hAnsi="Consolas"/>
          <w:color w:val="E2E8F0"/>
          <w:sz w:val="18"/>
        </w:rPr>
        <w:t xml:space="preserve">  defaultDate       DateTime?    @map("default_date")</w:t>
        <w:br/>
      </w:r>
      <w:r>
        <w:rPr>
          <w:rFonts w:ascii="Consolas" w:hAnsi="Consolas"/>
          <w:color w:val="E2E8F0"/>
          <w:sz w:val="18"/>
        </w:rPr>
        <w:t xml:space="preserve">  repossessedAt     DateTime?    @map("repossessed_at")</w:t>
        <w:br/>
      </w:r>
      <w:r>
        <w:rPr>
          <w:rFonts w:ascii="Consolas" w:hAnsi="Consolas"/>
          <w:color w:val="E2E8F0"/>
          <w:sz w:val="18"/>
        </w:rPr>
        <w:t xml:space="preserve">  repossessedBy     String?      @map("repossessed_by")</w:t>
        <w:br/>
      </w:r>
      <w:r>
        <w:rPr>
          <w:rFonts w:ascii="Consolas" w:hAnsi="Consolas"/>
          <w:color w:val="E2E8F0"/>
          <w:sz w:val="18"/>
        </w:rPr>
        <w:br/>
      </w:r>
      <w:r>
        <w:rPr>
          <w:rFonts w:ascii="Consolas" w:hAnsi="Consolas"/>
          <w:color w:val="E2E8F0"/>
          <w:sz w:val="18"/>
        </w:rPr>
        <w:t xml:space="preserve">  // GPS immobilization</w:t>
        <w:br/>
      </w:r>
      <w:r>
        <w:rPr>
          <w:rFonts w:ascii="Consolas" w:hAnsi="Consolas"/>
          <w:color w:val="E2E8F0"/>
          <w:sz w:val="18"/>
        </w:rPr>
        <w:t xml:space="preserve">  gpsImmobilized    Boolean      @default(false) @map("gps_immobilized")</w:t>
        <w:br/>
      </w:r>
      <w:r>
        <w:rPr>
          <w:rFonts w:ascii="Consolas" w:hAnsi="Consolas"/>
          <w:color w:val="E2E8F0"/>
          <w:sz w:val="18"/>
        </w:rPr>
        <w:t xml:space="preserve">  gpsImmobilizedAt  DateTime?    @map("gps_immobilized_at")</w:t>
        <w:br/>
      </w:r>
      <w:r>
        <w:rPr>
          <w:rFonts w:ascii="Consolas" w:hAnsi="Consolas"/>
          <w:color w:val="E2E8F0"/>
          <w:sz w:val="18"/>
        </w:rPr>
        <w:br/>
      </w:r>
      <w:r>
        <w:rPr>
          <w:rFonts w:ascii="Consolas" w:hAnsi="Consolas"/>
          <w:color w:val="E2E8F0"/>
          <w:sz w:val="18"/>
        </w:rPr>
        <w:t xml:space="preserve">  createdAt         DateTime     @default(now()) @map("created_at")</w:t>
        <w:br/>
      </w:r>
      <w:r>
        <w:rPr>
          <w:rFonts w:ascii="Consolas" w:hAnsi="Consolas"/>
          <w:color w:val="E2E8F0"/>
          <w:sz w:val="18"/>
        </w:rPr>
        <w:t xml:space="preserve">  updatedAt         DateTime     @updatedAt @map("updated_at")</w:t>
        <w:br/>
      </w:r>
      <w:r>
        <w:rPr>
          <w:rFonts w:ascii="Consolas" w:hAnsi="Consolas"/>
          <w:color w:val="E2E8F0"/>
          <w:sz w:val="18"/>
        </w:rPr>
        <w:br/>
      </w:r>
      <w:r>
        <w:rPr>
          <w:rFonts w:ascii="Consolas" w:hAnsi="Consolas"/>
          <w:color w:val="E2E8F0"/>
          <w:sz w:val="18"/>
        </w:rPr>
        <w:t xml:space="preserve">  organization      Organization @relation(fields: [orgId], references: [id], onDelete: Cascade)</w:t>
        <w:br/>
      </w:r>
      <w:r>
        <w:rPr>
          <w:rFonts w:ascii="Consolas" w:hAnsi="Consolas"/>
          <w:color w:val="E2E8F0"/>
          <w:sz w:val="18"/>
        </w:rPr>
        <w:t xml:space="preserve">  loanProduct       LoanProduct  @relation(fields: [loanProductId], references: [id])</w:t>
        <w:br/>
      </w:r>
      <w:r>
        <w:rPr>
          <w:rFonts w:ascii="Consolas" w:hAnsi="Consolas"/>
          <w:color w:val="E2E8F0"/>
          <w:sz w:val="18"/>
        </w:rPr>
        <w:t xml:space="preserve">  rider             Driver       @relation(fields: [riderId], references: [id])</w:t>
        <w:br/>
      </w:r>
      <w:r>
        <w:rPr>
          <w:rFonts w:ascii="Consolas" w:hAnsi="Consolas"/>
          <w:color w:val="E2E8F0"/>
          <w:sz w:val="18"/>
        </w:rPr>
        <w:t xml:space="preserve">  vehicle           Vehicle      @relation(fields: [vehicleId], references: [id])</w:t>
        <w:br/>
      </w:r>
      <w:r>
        <w:rPr>
          <w:rFonts w:ascii="Consolas" w:hAnsi="Consolas"/>
          <w:color w:val="E2E8F0"/>
          <w:sz w:val="18"/>
        </w:rPr>
        <w:t xml:space="preserve">  payments          Payment[]</w:t>
        <w:br/>
      </w:r>
      <w:r>
        <w:rPr>
          <w:rFonts w:ascii="Consolas" w:hAnsi="Consolas"/>
          <w:color w:val="E2E8F0"/>
          <w:sz w:val="18"/>
        </w:rPr>
        <w:t xml:space="preserve">  paymentReschedules PaymentReschedule[]</w:t>
        <w:br/>
      </w:r>
      <w:r>
        <w:rPr>
          <w:rFonts w:ascii="Consolas" w:hAnsi="Consolas"/>
          <w:color w:val="E2E8F0"/>
          <w:sz w:val="18"/>
        </w:rPr>
        <w:t xml:space="preserve">  defaulterActions  DefaulterAction[]</w:t>
        <w:br/>
      </w:r>
      <w:r>
        <w:rPr>
          <w:rFonts w:ascii="Consolas" w:hAnsi="Consolas"/>
          <w:color w:val="E2E8F0"/>
          <w:sz w:val="18"/>
        </w:rPr>
        <w:br/>
      </w:r>
      <w:r>
        <w:rPr>
          <w:rFonts w:ascii="Consolas" w:hAnsi="Consolas"/>
          <w:color w:val="E2E8F0"/>
          <w:sz w:val="18"/>
        </w:rPr>
        <w:t xml:space="preserve">  @@index([orgId, status])</w:t>
        <w:br/>
      </w:r>
      <w:r>
        <w:rPr>
          <w:rFonts w:ascii="Consolas" w:hAnsi="Consolas"/>
          <w:color w:val="E2E8F0"/>
          <w:sz w:val="18"/>
        </w:rPr>
        <w:t xml:space="preserve">  @@index([riderId])</w:t>
        <w:br/>
      </w:r>
      <w:r>
        <w:rPr>
          <w:rFonts w:ascii="Consolas" w:hAnsi="Consolas"/>
          <w:color w:val="E2E8F0"/>
          <w:sz w:val="18"/>
        </w:rPr>
        <w:t xml:space="preserve">  @@index([nextPaymentDue])</w:t>
        <w:br/>
      </w:r>
      <w:r>
        <w:rPr>
          <w:rFonts w:ascii="Consolas" w:hAnsi="Consolas"/>
          <w:color w:val="E2E8F0"/>
          <w:sz w:val="18"/>
        </w:rPr>
        <w:t xml:space="preserve">  @@index([status, weeksOverdue])</w:t>
        <w:br/>
      </w:r>
      <w:r>
        <w:rPr>
          <w:rFonts w:ascii="Consolas" w:hAnsi="Consolas"/>
          <w:color w:val="E2E8F0"/>
          <w:sz w:val="18"/>
        </w:rPr>
        <w:t xml:space="preserve">  @@map("loans")</w:t>
        <w:br/>
      </w:r>
      <w:r>
        <w:rPr>
          <w:rFonts w:ascii="Consolas" w:hAnsi="Consolas"/>
          <w:color w:val="E2E8F0"/>
          <w:sz w:val="18"/>
        </w:rPr>
        <w:t>}</w:t>
        <w:br/>
      </w:r>
      <w:r>
        <w:rPr>
          <w:rFonts w:ascii="Consolas" w:hAnsi="Consolas"/>
          <w:color w:val="E2E8F0"/>
          <w:sz w:val="18"/>
        </w:rPr>
        <w:br/>
      </w:r>
      <w:r>
        <w:rPr>
          <w:rFonts w:ascii="Consolas" w:hAnsi="Consolas"/>
          <w:color w:val="E2E8F0"/>
          <w:sz w:val="18"/>
        </w:rPr>
        <w:t>enum LoanStatus {</w:t>
        <w:br/>
      </w:r>
      <w:r>
        <w:rPr>
          <w:rFonts w:ascii="Consolas" w:hAnsi="Consolas"/>
          <w:color w:val="E2E8F0"/>
          <w:sz w:val="18"/>
        </w:rPr>
        <w:t xml:space="preserve">  PENDING       // Contract signed, waiting for deposit</w:t>
        <w:br/>
      </w:r>
      <w:r>
        <w:rPr>
          <w:rFonts w:ascii="Consolas" w:hAnsi="Consolas"/>
          <w:color w:val="E2E8F0"/>
          <w:sz w:val="18"/>
        </w:rPr>
        <w:t xml:space="preserve">  ACTIVE        // Payments ongoing</w:t>
        <w:br/>
      </w:r>
      <w:r>
        <w:rPr>
          <w:rFonts w:ascii="Consolas" w:hAnsi="Consolas"/>
          <w:color w:val="E2E8F0"/>
          <w:sz w:val="18"/>
        </w:rPr>
        <w:t xml:space="preserve">  COMPLETED     // Fully paid</w:t>
        <w:br/>
      </w:r>
      <w:r>
        <w:rPr>
          <w:rFonts w:ascii="Consolas" w:hAnsi="Consolas"/>
          <w:color w:val="E2E8F0"/>
          <w:sz w:val="18"/>
        </w:rPr>
        <w:t xml:space="preserve">  DEFAULTED     // In default (missed payments)</w:t>
        <w:br/>
      </w:r>
      <w:r>
        <w:rPr>
          <w:rFonts w:ascii="Consolas" w:hAnsi="Consolas"/>
          <w:color w:val="E2E8F0"/>
          <w:sz w:val="18"/>
        </w:rPr>
        <w:t xml:space="preserve">  REPOSSESSED   // Bike repossessed</w:t>
        <w:br/>
      </w:r>
      <w:r>
        <w:rPr>
          <w:rFonts w:ascii="Consolas" w:hAnsi="Consolas"/>
          <w:color w:val="E2E8F0"/>
          <w:sz w:val="18"/>
        </w:rPr>
        <w:t xml:space="preserve">  WRITTEN_OFF   // Unrecoverable</w:t>
        <w:br/>
      </w:r>
      <w:r>
        <w:rPr>
          <w:rFonts w:ascii="Consolas" w:hAnsi="Consolas"/>
          <w:color w:val="E2E8F0"/>
          <w:sz w:val="18"/>
        </w:rPr>
        <w:t xml:space="preserve">  RESTRUCTURED  // Terms renegotiated</w:t>
        <w:br/>
      </w:r>
      <w:r>
        <w:rPr>
          <w:rFonts w:ascii="Consolas" w:hAnsi="Consolas"/>
          <w:color w:val="E2E8F0"/>
          <w:sz w:val="18"/>
        </w:rPr>
        <w:t>}</w:t>
        <w:br/>
      </w:r>
      <w:r>
        <w:rPr>
          <w:rFonts w:ascii="Consolas" w:hAnsi="Consolas"/>
          <w:color w:val="E2E8F0"/>
          <w:sz w:val="18"/>
        </w:rPr>
        <w:br/>
      </w:r>
      <w:r>
        <w:rPr>
          <w:rFonts w:ascii="Consolas" w:hAnsi="Consolas"/>
          <w:color w:val="E2E8F0"/>
          <w:sz w:val="18"/>
        </w:rPr>
        <w:t>// ─── Payments ──────────────────────────────────────────────────</w:t>
        <w:br/>
      </w:r>
      <w:r>
        <w:rPr>
          <w:rFonts w:ascii="Consolas" w:hAnsi="Consolas"/>
          <w:color w:val="E2E8F0"/>
          <w:sz w:val="18"/>
        </w:rPr>
        <w:br/>
      </w:r>
      <w:r>
        <w:rPr>
          <w:rFonts w:ascii="Consolas" w:hAnsi="Consolas"/>
          <w:color w:val="E2E8F0"/>
          <w:sz w:val="18"/>
        </w:rPr>
        <w:t>model Payment {</w:t>
        <w:br/>
      </w:r>
      <w:r>
        <w:rPr>
          <w:rFonts w:ascii="Consolas" w:hAnsi="Consolas"/>
          <w:color w:val="E2E8F0"/>
          <w:sz w:val="18"/>
        </w:rPr>
        <w:t xml:space="preserve">  id              String       @id @default(uuid())</w:t>
        <w:br/>
      </w:r>
      <w:r>
        <w:rPr>
          <w:rFonts w:ascii="Consolas" w:hAnsi="Consolas"/>
          <w:color w:val="E2E8F0"/>
          <w:sz w:val="18"/>
        </w:rPr>
        <w:t xml:space="preserve">  loanId          String       @map("loan_id")</w:t>
        <w:br/>
      </w:r>
      <w:r>
        <w:rPr>
          <w:rFonts w:ascii="Consolas" w:hAnsi="Consolas"/>
          <w:color w:val="E2E8F0"/>
          <w:sz w:val="18"/>
        </w:rPr>
        <w:t xml:space="preserve">  amountUgx       Int          @map("amount_ugx")</w:t>
        <w:br/>
      </w:r>
      <w:r>
        <w:rPr>
          <w:rFonts w:ascii="Consolas" w:hAnsi="Consolas"/>
          <w:color w:val="E2E8F0"/>
          <w:sz w:val="18"/>
        </w:rPr>
        <w:t xml:space="preserve">  paymentMethod   PaymentMethod @map("payment_method")</w:t>
        <w:br/>
      </w:r>
      <w:r>
        <w:rPr>
          <w:rFonts w:ascii="Consolas" w:hAnsi="Consolas"/>
          <w:color w:val="E2E8F0"/>
          <w:sz w:val="18"/>
        </w:rPr>
        <w:t xml:space="preserve">  transactionId   String?      @map("transaction_id") // MoMo transaction reference</w:t>
        <w:br/>
      </w:r>
      <w:r>
        <w:rPr>
          <w:rFonts w:ascii="Consolas" w:hAnsi="Consolas"/>
          <w:color w:val="E2E8F0"/>
          <w:sz w:val="18"/>
        </w:rPr>
        <w:t xml:space="preserve">  transactionRef  String?      @map("transaction_ref") // External reference</w:t>
        <w:br/>
      </w:r>
      <w:r>
        <w:rPr>
          <w:rFonts w:ascii="Consolas" w:hAnsi="Consolas"/>
          <w:color w:val="E2E8F0"/>
          <w:sz w:val="18"/>
        </w:rPr>
        <w:t xml:space="preserve">  weekNumber      Int          @map("week_number") // Which week of the loan</w:t>
        <w:br/>
      </w:r>
      <w:r>
        <w:rPr>
          <w:rFonts w:ascii="Consolas" w:hAnsi="Consolas"/>
          <w:color w:val="E2E8F0"/>
          <w:sz w:val="18"/>
        </w:rPr>
        <w:t xml:space="preserve">  dueDate         DateTime     @map("due_date")</w:t>
        <w:br/>
      </w:r>
      <w:r>
        <w:rPr>
          <w:rFonts w:ascii="Consolas" w:hAnsi="Consolas"/>
          <w:color w:val="E2E8F0"/>
          <w:sz w:val="18"/>
        </w:rPr>
        <w:t xml:space="preserve">  paidAt          DateTime     @map("paid_at")</w:t>
        <w:br/>
      </w:r>
      <w:r>
        <w:rPr>
          <w:rFonts w:ascii="Consolas" w:hAnsi="Consolas"/>
          <w:color w:val="E2E8F0"/>
          <w:sz w:val="18"/>
        </w:rPr>
        <w:t xml:space="preserve">  status          PaymentStatus @default(COMPLETED)</w:t>
        <w:br/>
      </w:r>
      <w:r>
        <w:rPr>
          <w:rFonts w:ascii="Consolas" w:hAnsi="Consolas"/>
          <w:color w:val="E2E8F0"/>
          <w:sz w:val="18"/>
        </w:rPr>
        <w:t xml:space="preserve">  channel         String?      // "MTN_MOMO", "AIRTEL_MONEY", "CASH", "BANK"</w:t>
        <w:br/>
      </w:r>
      <w:r>
        <w:rPr>
          <w:rFonts w:ascii="Consolas" w:hAnsi="Consolas"/>
          <w:color w:val="E2E8F0"/>
          <w:sz w:val="18"/>
        </w:rPr>
        <w:t xml:space="preserve">  notes           String?</w:t>
        <w:br/>
      </w:r>
      <w:r>
        <w:rPr>
          <w:rFonts w:ascii="Consolas" w:hAnsi="Consolas"/>
          <w:color w:val="E2E8F0"/>
          <w:sz w:val="18"/>
        </w:rPr>
        <w:t xml:space="preserve">  createdAt       DateTime     @default(now()) @map("created_at")</w:t>
        <w:br/>
      </w:r>
      <w:r>
        <w:rPr>
          <w:rFonts w:ascii="Consolas" w:hAnsi="Consolas"/>
          <w:color w:val="E2E8F0"/>
          <w:sz w:val="18"/>
        </w:rPr>
        <w:br/>
      </w:r>
      <w:r>
        <w:rPr>
          <w:rFonts w:ascii="Consolas" w:hAnsi="Consolas"/>
          <w:color w:val="E2E8F0"/>
          <w:sz w:val="18"/>
        </w:rPr>
        <w:t xml:space="preserve">  loan            Loan         @relation(fields: [loanId], references: [id], onDelete: Cascade)</w:t>
        <w:br/>
      </w:r>
      <w:r>
        <w:rPr>
          <w:rFonts w:ascii="Consolas" w:hAnsi="Consolas"/>
          <w:color w:val="E2E8F0"/>
          <w:sz w:val="18"/>
        </w:rPr>
        <w:br/>
      </w:r>
      <w:r>
        <w:rPr>
          <w:rFonts w:ascii="Consolas" w:hAnsi="Consolas"/>
          <w:color w:val="E2E8F0"/>
          <w:sz w:val="18"/>
        </w:rPr>
        <w:t xml:space="preserve">  @@index([loanId, weekNumber])</w:t>
        <w:br/>
      </w:r>
      <w:r>
        <w:rPr>
          <w:rFonts w:ascii="Consolas" w:hAnsi="Consolas"/>
          <w:color w:val="E2E8F0"/>
          <w:sz w:val="18"/>
        </w:rPr>
        <w:t xml:space="preserve">  @@index([transactionId])</w:t>
        <w:br/>
      </w:r>
      <w:r>
        <w:rPr>
          <w:rFonts w:ascii="Consolas" w:hAnsi="Consolas"/>
          <w:color w:val="E2E8F0"/>
          <w:sz w:val="18"/>
        </w:rPr>
        <w:t xml:space="preserve">  @@index([paidAt])</w:t>
        <w:br/>
      </w:r>
      <w:r>
        <w:rPr>
          <w:rFonts w:ascii="Consolas" w:hAnsi="Consolas"/>
          <w:color w:val="E2E8F0"/>
          <w:sz w:val="18"/>
        </w:rPr>
        <w:t xml:space="preserve">  @@map("payments")</w:t>
        <w:br/>
      </w:r>
      <w:r>
        <w:rPr>
          <w:rFonts w:ascii="Consolas" w:hAnsi="Consolas"/>
          <w:color w:val="E2E8F0"/>
          <w:sz w:val="18"/>
        </w:rPr>
        <w:t>}</w:t>
        <w:br/>
      </w:r>
      <w:r>
        <w:rPr>
          <w:rFonts w:ascii="Consolas" w:hAnsi="Consolas"/>
          <w:color w:val="E2E8F0"/>
          <w:sz w:val="18"/>
        </w:rPr>
        <w:br/>
      </w:r>
      <w:r>
        <w:rPr>
          <w:rFonts w:ascii="Consolas" w:hAnsi="Consolas"/>
          <w:color w:val="E2E8F0"/>
          <w:sz w:val="18"/>
        </w:rPr>
        <w:t>enum PaymentMethod {</w:t>
        <w:br/>
      </w:r>
      <w:r>
        <w:rPr>
          <w:rFonts w:ascii="Consolas" w:hAnsi="Consolas"/>
          <w:color w:val="E2E8F0"/>
          <w:sz w:val="18"/>
        </w:rPr>
        <w:t xml:space="preserve">  MOBILE_MONEY</w:t>
        <w:br/>
      </w:r>
      <w:r>
        <w:rPr>
          <w:rFonts w:ascii="Consolas" w:hAnsi="Consolas"/>
          <w:color w:val="E2E8F0"/>
          <w:sz w:val="18"/>
        </w:rPr>
        <w:t xml:space="preserve">  CASH</w:t>
        <w:br/>
      </w:r>
      <w:r>
        <w:rPr>
          <w:rFonts w:ascii="Consolas" w:hAnsi="Consolas"/>
          <w:color w:val="E2E8F0"/>
          <w:sz w:val="18"/>
        </w:rPr>
        <w:t xml:space="preserve">  BANK_TRANSFER</w:t>
        <w:br/>
      </w:r>
      <w:r>
        <w:rPr>
          <w:rFonts w:ascii="Consolas" w:hAnsi="Consolas"/>
          <w:color w:val="E2E8F0"/>
          <w:sz w:val="18"/>
        </w:rPr>
        <w:t xml:space="preserve">  GUARANTOR_PAYMENT</w:t>
        <w:br/>
      </w:r>
      <w:r>
        <w:rPr>
          <w:rFonts w:ascii="Consolas" w:hAnsi="Consolas"/>
          <w:color w:val="E2E8F0"/>
          <w:sz w:val="18"/>
        </w:rPr>
        <w:t xml:space="preserve">  DEDUCTION // From rider's wallet/earnings</w:t>
        <w:br/>
      </w:r>
      <w:r>
        <w:rPr>
          <w:rFonts w:ascii="Consolas" w:hAnsi="Consolas"/>
          <w:color w:val="E2E8F0"/>
          <w:sz w:val="18"/>
        </w:rPr>
        <w:t>}</w:t>
        <w:br/>
      </w:r>
      <w:r>
        <w:rPr>
          <w:rFonts w:ascii="Consolas" w:hAnsi="Consolas"/>
          <w:color w:val="E2E8F0"/>
          <w:sz w:val="18"/>
        </w:rPr>
        <w:br/>
      </w:r>
      <w:r>
        <w:rPr>
          <w:rFonts w:ascii="Consolas" w:hAnsi="Consolas"/>
          <w:color w:val="E2E8F0"/>
          <w:sz w:val="18"/>
        </w:rPr>
        <w:t>enum PaymentStatus {</w:t>
        <w:br/>
      </w:r>
      <w:r>
        <w:rPr>
          <w:rFonts w:ascii="Consolas" w:hAnsi="Consolas"/>
          <w:color w:val="E2E8F0"/>
          <w:sz w:val="18"/>
        </w:rPr>
        <w:t xml:space="preserve">  PENDING</w:t>
        <w:br/>
      </w:r>
      <w:r>
        <w:rPr>
          <w:rFonts w:ascii="Consolas" w:hAnsi="Consolas"/>
          <w:color w:val="E2E8F0"/>
          <w:sz w:val="18"/>
        </w:rPr>
        <w:t xml:space="preserve">  COMPLETED</w:t>
        <w:br/>
      </w:r>
      <w:r>
        <w:rPr>
          <w:rFonts w:ascii="Consolas" w:hAnsi="Consolas"/>
          <w:color w:val="E2E8F0"/>
          <w:sz w:val="18"/>
        </w:rPr>
        <w:t xml:space="preserve">  FAILED</w:t>
        <w:br/>
      </w:r>
      <w:r>
        <w:rPr>
          <w:rFonts w:ascii="Consolas" w:hAnsi="Consolas"/>
          <w:color w:val="E2E8F0"/>
          <w:sz w:val="18"/>
        </w:rPr>
        <w:t xml:space="preserve">  REFUNDED</w:t>
        <w:br/>
      </w:r>
      <w:r>
        <w:rPr>
          <w:rFonts w:ascii="Consolas" w:hAnsi="Consolas"/>
          <w:color w:val="E2E8F0"/>
          <w:sz w:val="18"/>
        </w:rPr>
        <w:t>}</w:t>
        <w:br/>
      </w:r>
      <w:r>
        <w:rPr>
          <w:rFonts w:ascii="Consolas" w:hAnsi="Consolas"/>
          <w:color w:val="E2E8F0"/>
          <w:sz w:val="18"/>
        </w:rPr>
        <w:br/>
      </w:r>
      <w:r>
        <w:rPr>
          <w:rFonts w:ascii="Consolas" w:hAnsi="Consolas"/>
          <w:color w:val="E2E8F0"/>
          <w:sz w:val="18"/>
        </w:rPr>
        <w:t>// ─── Payment Reschedules ───────────────────────────────────────</w:t>
        <w:br/>
      </w:r>
      <w:r>
        <w:rPr>
          <w:rFonts w:ascii="Consolas" w:hAnsi="Consolas"/>
          <w:color w:val="E2E8F0"/>
          <w:sz w:val="18"/>
        </w:rPr>
        <w:br/>
      </w:r>
      <w:r>
        <w:rPr>
          <w:rFonts w:ascii="Consolas" w:hAnsi="Consolas"/>
          <w:color w:val="E2E8F0"/>
          <w:sz w:val="18"/>
        </w:rPr>
        <w:t>model PaymentReschedule {</w:t>
        <w:br/>
      </w:r>
      <w:r>
        <w:rPr>
          <w:rFonts w:ascii="Consolas" w:hAnsi="Consolas"/>
          <w:color w:val="E2E8F0"/>
          <w:sz w:val="18"/>
        </w:rPr>
        <w:t xml:space="preserve">  id              String       @id @default(uuid())</w:t>
        <w:br/>
      </w:r>
      <w:r>
        <w:rPr>
          <w:rFonts w:ascii="Consolas" w:hAnsi="Consolas"/>
          <w:color w:val="E2E8F0"/>
          <w:sz w:val="18"/>
        </w:rPr>
        <w:t xml:space="preserve">  loanId          String       @map("loan_id")</w:t>
        <w:br/>
      </w:r>
      <w:r>
        <w:rPr>
          <w:rFonts w:ascii="Consolas" w:hAnsi="Consolas"/>
          <w:color w:val="E2E8F0"/>
          <w:sz w:val="18"/>
        </w:rPr>
        <w:t xml:space="preserve">  oldDueDate      DateTime     @map("old_due_date")</w:t>
        <w:br/>
      </w:r>
      <w:r>
        <w:rPr>
          <w:rFonts w:ascii="Consolas" w:hAnsi="Consolas"/>
          <w:color w:val="E2E8F0"/>
          <w:sz w:val="18"/>
        </w:rPr>
        <w:t xml:space="preserve">  newDueDate      DateTime     @map("new_due_date")</w:t>
        <w:br/>
      </w:r>
      <w:r>
        <w:rPr>
          <w:rFonts w:ascii="Consolas" w:hAnsi="Consolas"/>
          <w:color w:val="E2E8F0"/>
          <w:sz w:val="18"/>
        </w:rPr>
        <w:t xml:space="preserve">  reason          String</w:t>
        <w:br/>
      </w:r>
      <w:r>
        <w:rPr>
          <w:rFonts w:ascii="Consolas" w:hAnsi="Consolas"/>
          <w:color w:val="E2E8F0"/>
          <w:sz w:val="18"/>
        </w:rPr>
        <w:t xml:space="preserve">  approvedBy      String       @map("approved_by") // User ID</w:t>
        <w:br/>
      </w:r>
      <w:r>
        <w:rPr>
          <w:rFonts w:ascii="Consolas" w:hAnsi="Consolas"/>
          <w:color w:val="E2E8F0"/>
          <w:sz w:val="18"/>
        </w:rPr>
        <w:t xml:space="preserve">  createdAt       DateTime     @default(now()) @map("created_at")</w:t>
        <w:br/>
      </w:r>
      <w:r>
        <w:rPr>
          <w:rFonts w:ascii="Consolas" w:hAnsi="Consolas"/>
          <w:color w:val="E2E8F0"/>
          <w:sz w:val="18"/>
        </w:rPr>
        <w:br/>
      </w:r>
      <w:r>
        <w:rPr>
          <w:rFonts w:ascii="Consolas" w:hAnsi="Consolas"/>
          <w:color w:val="E2E8F0"/>
          <w:sz w:val="18"/>
        </w:rPr>
        <w:t xml:space="preserve">  loan            Loan         @relation(fields: [loanId], references: [id], onDelete: Cascade)</w:t>
        <w:br/>
      </w:r>
      <w:r>
        <w:rPr>
          <w:rFonts w:ascii="Consolas" w:hAnsi="Consolas"/>
          <w:color w:val="E2E8F0"/>
          <w:sz w:val="18"/>
        </w:rPr>
        <w:br/>
      </w:r>
      <w:r>
        <w:rPr>
          <w:rFonts w:ascii="Consolas" w:hAnsi="Consolas"/>
          <w:color w:val="E2E8F0"/>
          <w:sz w:val="18"/>
        </w:rPr>
        <w:t xml:space="preserve">  @@map("payment_reschedules")</w:t>
        <w:br/>
      </w:r>
      <w:r>
        <w:rPr>
          <w:rFonts w:ascii="Consolas" w:hAnsi="Consolas"/>
          <w:color w:val="E2E8F0"/>
          <w:sz w:val="18"/>
        </w:rPr>
        <w:t>}</w:t>
        <w:br/>
      </w:r>
      <w:r>
        <w:rPr>
          <w:rFonts w:ascii="Consolas" w:hAnsi="Consolas"/>
          <w:color w:val="E2E8F0"/>
          <w:sz w:val="18"/>
        </w:rPr>
        <w:br/>
      </w:r>
      <w:r>
        <w:rPr>
          <w:rFonts w:ascii="Consolas" w:hAnsi="Consolas"/>
          <w:color w:val="E2E8F0"/>
          <w:sz w:val="18"/>
        </w:rPr>
        <w:t>// ─── Defaulter Actions ─────────────────────────────────────────</w:t>
        <w:br/>
      </w:r>
      <w:r>
        <w:rPr>
          <w:rFonts w:ascii="Consolas" w:hAnsi="Consolas"/>
          <w:color w:val="E2E8F0"/>
          <w:sz w:val="18"/>
        </w:rPr>
        <w:br/>
      </w:r>
      <w:r>
        <w:rPr>
          <w:rFonts w:ascii="Consolas" w:hAnsi="Consolas"/>
          <w:color w:val="E2E8F0"/>
          <w:sz w:val="18"/>
        </w:rPr>
        <w:t>model DefaulterAction {</w:t>
        <w:br/>
      </w:r>
      <w:r>
        <w:rPr>
          <w:rFonts w:ascii="Consolas" w:hAnsi="Consolas"/>
          <w:color w:val="E2E8F0"/>
          <w:sz w:val="18"/>
        </w:rPr>
        <w:t xml:space="preserve">  id              String       @id @default(uuid())</w:t>
        <w:br/>
      </w:r>
      <w:r>
        <w:rPr>
          <w:rFonts w:ascii="Consolas" w:hAnsi="Consolas"/>
          <w:color w:val="E2E8F0"/>
          <w:sz w:val="18"/>
        </w:rPr>
        <w:t xml:space="preserve">  loanId          String       @map("loan_id")</w:t>
        <w:br/>
      </w:r>
      <w:r>
        <w:rPr>
          <w:rFonts w:ascii="Consolas" w:hAnsi="Consolas"/>
          <w:color w:val="E2E8F0"/>
          <w:sz w:val="18"/>
        </w:rPr>
        <w:t xml:space="preserve">  actionType      DefaulterActionType @map("action_type")</w:t>
        <w:br/>
      </w:r>
      <w:r>
        <w:rPr>
          <w:rFonts w:ascii="Consolas" w:hAnsi="Consolas"/>
          <w:color w:val="E2E8F0"/>
          <w:sz w:val="18"/>
        </w:rPr>
        <w:t xml:space="preserve">  daysOverdue     Int          @map("days_overdue")</w:t>
        <w:br/>
      </w:r>
      <w:r>
        <w:rPr>
          <w:rFonts w:ascii="Consolas" w:hAnsi="Consolas"/>
          <w:color w:val="E2E8F0"/>
          <w:sz w:val="18"/>
        </w:rPr>
        <w:t xml:space="preserve">  message         String?</w:t>
        <w:br/>
      </w:r>
      <w:r>
        <w:rPr>
          <w:rFonts w:ascii="Consolas" w:hAnsi="Consolas"/>
          <w:color w:val="E2E8F0"/>
          <w:sz w:val="18"/>
        </w:rPr>
        <w:t xml:space="preserve">  sentTo          String?      // Phone number or user ID</w:t>
        <w:br/>
      </w:r>
      <w:r>
        <w:rPr>
          <w:rFonts w:ascii="Consolas" w:hAnsi="Consolas"/>
          <w:color w:val="E2E8F0"/>
          <w:sz w:val="18"/>
        </w:rPr>
        <w:t xml:space="preserve">  sentBy          String       @map("sent_by") // User ID or "SYSTEM"</w:t>
        <w:br/>
      </w:r>
      <w:r>
        <w:rPr>
          <w:rFonts w:ascii="Consolas" w:hAnsi="Consolas"/>
          <w:color w:val="E2E8F0"/>
          <w:sz w:val="18"/>
        </w:rPr>
        <w:t xml:space="preserve">  response        String?      // Rider's response</w:t>
        <w:br/>
      </w:r>
      <w:r>
        <w:rPr>
          <w:rFonts w:ascii="Consolas" w:hAnsi="Consolas"/>
          <w:color w:val="E2E8F0"/>
          <w:sz w:val="18"/>
        </w:rPr>
        <w:t xml:space="preserve">  actionDate      DateTime     @default(now()) @map("action_date")</w:t>
        <w:br/>
      </w:r>
      <w:r>
        <w:rPr>
          <w:rFonts w:ascii="Consolas" w:hAnsi="Consolas"/>
          <w:color w:val="E2E8F0"/>
          <w:sz w:val="18"/>
        </w:rPr>
        <w:br/>
      </w:r>
      <w:r>
        <w:rPr>
          <w:rFonts w:ascii="Consolas" w:hAnsi="Consolas"/>
          <w:color w:val="E2E8F0"/>
          <w:sz w:val="18"/>
        </w:rPr>
        <w:t xml:space="preserve">  loan            Loan         @relation(fields: [loanId], references: [id], onDelete: Cascade)</w:t>
        <w:br/>
      </w:r>
      <w:r>
        <w:rPr>
          <w:rFonts w:ascii="Consolas" w:hAnsi="Consolas"/>
          <w:color w:val="E2E8F0"/>
          <w:sz w:val="18"/>
        </w:rPr>
        <w:br/>
      </w:r>
      <w:r>
        <w:rPr>
          <w:rFonts w:ascii="Consolas" w:hAnsi="Consolas"/>
          <w:color w:val="E2E8F0"/>
          <w:sz w:val="18"/>
        </w:rPr>
        <w:t xml:space="preserve">  @@index([loanId, actionDate])</w:t>
        <w:br/>
      </w:r>
      <w:r>
        <w:rPr>
          <w:rFonts w:ascii="Consolas" w:hAnsi="Consolas"/>
          <w:color w:val="E2E8F0"/>
          <w:sz w:val="18"/>
        </w:rPr>
        <w:t xml:space="preserve">  @@map("defaulter_actions")</w:t>
        <w:br/>
      </w:r>
      <w:r>
        <w:rPr>
          <w:rFonts w:ascii="Consolas" w:hAnsi="Consolas"/>
          <w:color w:val="E2E8F0"/>
          <w:sz w:val="18"/>
        </w:rPr>
        <w:t>}</w:t>
        <w:br/>
      </w:r>
      <w:r>
        <w:rPr>
          <w:rFonts w:ascii="Consolas" w:hAnsi="Consolas"/>
          <w:color w:val="E2E8F0"/>
          <w:sz w:val="18"/>
        </w:rPr>
        <w:br/>
      </w:r>
      <w:r>
        <w:rPr>
          <w:rFonts w:ascii="Consolas" w:hAnsi="Consolas"/>
          <w:color w:val="E2E8F0"/>
          <w:sz w:val="18"/>
        </w:rPr>
        <w:t>enum DefaulterActionType {</w:t>
        <w:br/>
      </w:r>
      <w:r>
        <w:rPr>
          <w:rFonts w:ascii="Consolas" w:hAnsi="Consolas"/>
          <w:color w:val="E2E8F0"/>
          <w:sz w:val="18"/>
        </w:rPr>
        <w:t xml:space="preserve">  SMS_REMINDER</w:t>
        <w:br/>
      </w:r>
      <w:r>
        <w:rPr>
          <w:rFonts w:ascii="Consolas" w:hAnsi="Consolas"/>
          <w:color w:val="E2E8F0"/>
          <w:sz w:val="18"/>
        </w:rPr>
        <w:t xml:space="preserve">  SMS_WARNING</w:t>
        <w:br/>
      </w:r>
      <w:r>
        <w:rPr>
          <w:rFonts w:ascii="Consolas" w:hAnsi="Consolas"/>
          <w:color w:val="E2E8F0"/>
          <w:sz w:val="18"/>
        </w:rPr>
        <w:t xml:space="preserve">  PHONE_CALL</w:t>
        <w:br/>
      </w:r>
      <w:r>
        <w:rPr>
          <w:rFonts w:ascii="Consolas" w:hAnsi="Consolas"/>
          <w:color w:val="E2E8F0"/>
          <w:sz w:val="18"/>
        </w:rPr>
        <w:t xml:space="preserve">  GRACE_OFFER</w:t>
        <w:br/>
      </w:r>
      <w:r>
        <w:rPr>
          <w:rFonts w:ascii="Consolas" w:hAnsi="Consolas"/>
          <w:color w:val="E2E8F0"/>
          <w:sz w:val="18"/>
        </w:rPr>
        <w:t xml:space="preserve">  FINAL_NOTICE</w:t>
        <w:br/>
      </w:r>
      <w:r>
        <w:rPr>
          <w:rFonts w:ascii="Consolas" w:hAnsi="Consolas"/>
          <w:color w:val="E2E8F0"/>
          <w:sz w:val="18"/>
        </w:rPr>
        <w:t xml:space="preserve">  GPS_LOCK</w:t>
        <w:br/>
      </w:r>
      <w:r>
        <w:rPr>
          <w:rFonts w:ascii="Consolas" w:hAnsi="Consolas"/>
          <w:color w:val="E2E8F0"/>
          <w:sz w:val="18"/>
        </w:rPr>
        <w:t xml:space="preserve">  GPS_UNLOCK</w:t>
        <w:br/>
      </w:r>
      <w:r>
        <w:rPr>
          <w:rFonts w:ascii="Consolas" w:hAnsi="Consolas"/>
          <w:color w:val="E2E8F0"/>
          <w:sz w:val="18"/>
        </w:rPr>
        <w:t xml:space="preserve">  REPOSSESSION_ORDER</w:t>
        <w:br/>
      </w:r>
      <w:r>
        <w:rPr>
          <w:rFonts w:ascii="Consolas" w:hAnsi="Consolas"/>
          <w:color w:val="E2E8F0"/>
          <w:sz w:val="18"/>
        </w:rPr>
        <w:t xml:space="preserve">  REPOSSESSION_COMPLETE</w:t>
        <w:br/>
      </w:r>
      <w:r>
        <w:rPr>
          <w:rFonts w:ascii="Consolas" w:hAnsi="Consolas"/>
          <w:color w:val="E2E8F0"/>
          <w:sz w:val="18"/>
        </w:rPr>
        <w:t xml:space="preserve">  GUARANTOR_NOTICE</w:t>
        <w:br/>
      </w:r>
      <w:r>
        <w:rPr>
          <w:rFonts w:ascii="Consolas" w:hAnsi="Consolas"/>
          <w:color w:val="E2E8F0"/>
          <w:sz w:val="18"/>
        </w:rPr>
        <w:t xml:space="preserve">  PAYMENT_RECEIVED</w:t>
        <w:br/>
      </w:r>
      <w:r>
        <w:rPr>
          <w:rFonts w:ascii="Consolas" w:hAnsi="Consolas"/>
          <w:color w:val="E2E8F0"/>
          <w:sz w:val="18"/>
        </w:rPr>
        <w:t xml:space="preserve">  RESCHEDULE_OFFER</w:t>
        <w:br/>
      </w:r>
      <w:r>
        <w:rPr>
          <w:rFonts w:ascii="Consolas" w:hAnsi="Consolas"/>
          <w:color w:val="E2E8F0"/>
          <w:sz w:val="18"/>
        </w:rPr>
        <w:t xml:space="preserve">  RESCHEDULE_APPROVED</w:t>
        <w:br/>
      </w:r>
      <w:r>
        <w:rPr>
          <w:rFonts w:ascii="Consolas" w:hAnsi="Consolas"/>
          <w:color w:val="E2E8F0"/>
          <w:sz w:val="18"/>
        </w:rPr>
        <w:t xml:space="preserve">  INSURANCE_CLAIM</w:t>
        <w:br/>
      </w:r>
      <w:r>
        <w:rPr>
          <w:rFonts w:ascii="Consolas" w:hAnsi="Consolas"/>
          <w:color w:val="E2E8F0"/>
          <w:sz w:val="18"/>
        </w:rPr>
        <w:t xml:space="preserve">  LEGAL_NOTICE</w:t>
        <w:br/>
      </w:r>
      <w:r>
        <w:rPr>
          <w:rFonts w:ascii="Consolas" w:hAnsi="Consolas"/>
          <w:color w:val="E2E8F0"/>
          <w:sz w:val="18"/>
        </w:rPr>
        <w:t>}</w:t>
        <w:br/>
      </w:r>
      <w:r>
        <w:rPr>
          <w:rFonts w:ascii="Consolas" w:hAnsi="Consolas"/>
          <w:color w:val="E2E8F0"/>
          <w:sz w:val="18"/>
        </w:rPr>
        <w:br/>
      </w:r>
      <w:r>
        <w:rPr>
          <w:rFonts w:ascii="Consolas" w:hAnsi="Consolas"/>
          <w:color w:val="E2E8F0"/>
          <w:sz w:val="18"/>
        </w:rPr>
        <w:t>// ─── Rider Wallets (for in-app earnings tracking) ─────────────</w:t>
        <w:br/>
      </w:r>
      <w:r>
        <w:rPr>
          <w:rFonts w:ascii="Consolas" w:hAnsi="Consolas"/>
          <w:color w:val="E2E8F0"/>
          <w:sz w:val="18"/>
        </w:rPr>
        <w:br/>
      </w:r>
      <w:r>
        <w:rPr>
          <w:rFonts w:ascii="Consolas" w:hAnsi="Consolas"/>
          <w:color w:val="E2E8F0"/>
          <w:sz w:val="18"/>
        </w:rPr>
        <w:t>model RiderWallet {</w:t>
        <w:br/>
      </w:r>
      <w:r>
        <w:rPr>
          <w:rFonts w:ascii="Consolas" w:hAnsi="Consolas"/>
          <w:color w:val="E2E8F0"/>
          <w:sz w:val="18"/>
        </w:rPr>
        <w:t xml:space="preserve">  id              String       @id @default(uuid())</w:t>
        <w:br/>
      </w:r>
      <w:r>
        <w:rPr>
          <w:rFonts w:ascii="Consolas" w:hAnsi="Consolas"/>
          <w:color w:val="E2E8F0"/>
          <w:sz w:val="18"/>
        </w:rPr>
        <w:t xml:space="preserve">  riderId         String       @unique @map("rider_id")</w:t>
        <w:br/>
      </w:r>
      <w:r>
        <w:rPr>
          <w:rFonts w:ascii="Consolas" w:hAnsi="Consolas"/>
          <w:color w:val="E2E8F0"/>
          <w:sz w:val="18"/>
        </w:rPr>
        <w:t xml:space="preserve">  loanId          String       @map("loan_id")</w:t>
        <w:br/>
      </w:r>
      <w:r>
        <w:rPr>
          <w:rFonts w:ascii="Consolas" w:hAnsi="Consolas"/>
          <w:color w:val="E2E8F0"/>
          <w:sz w:val="18"/>
        </w:rPr>
        <w:t xml:space="preserve">  balanceUgx      Int          @default(0) @map("balance_ugx")</w:t>
        <w:br/>
      </w:r>
      <w:r>
        <w:rPr>
          <w:rFonts w:ascii="Consolas" w:hAnsi="Consolas"/>
          <w:color w:val="E2E8F0"/>
          <w:sz w:val="18"/>
        </w:rPr>
        <w:t xml:space="preserve">  totalEarnedUgx  Int          @default(0) @map("total_earned_ugx")</w:t>
        <w:br/>
      </w:r>
      <w:r>
        <w:rPr>
          <w:rFonts w:ascii="Consolas" w:hAnsi="Consolas"/>
          <w:color w:val="E2E8F0"/>
          <w:sz w:val="18"/>
        </w:rPr>
        <w:t xml:space="preserve">  totalPaidUgx    Int          @default(0) @map("total_paid_ugx")</w:t>
        <w:br/>
      </w:r>
      <w:r>
        <w:rPr>
          <w:rFonts w:ascii="Consolas" w:hAnsi="Consolas"/>
          <w:color w:val="E2E8F0"/>
          <w:sz w:val="18"/>
        </w:rPr>
        <w:t xml:space="preserve">  totalDeductionsUgx Int       @default(0) @map("total_deductions_ugx")</w:t>
        <w:br/>
      </w:r>
      <w:r>
        <w:rPr>
          <w:rFonts w:ascii="Consolas" w:hAnsi="Consolas"/>
          <w:color w:val="E2E8F0"/>
          <w:sz w:val="18"/>
        </w:rPr>
        <w:t xml:space="preserve">  lastActivityAt  DateTime?    @map("last_activity_at")</w:t>
        <w:br/>
      </w:r>
      <w:r>
        <w:rPr>
          <w:rFonts w:ascii="Consolas" w:hAnsi="Consolas"/>
          <w:color w:val="E2E8F0"/>
          <w:sz w:val="18"/>
        </w:rPr>
        <w:t xml:space="preserve">  createdAt       DateTime     @default(now()) @map("created_at")</w:t>
        <w:br/>
      </w:r>
      <w:r>
        <w:rPr>
          <w:rFonts w:ascii="Consolas" w:hAnsi="Consolas"/>
          <w:color w:val="E2E8F0"/>
          <w:sz w:val="18"/>
        </w:rPr>
        <w:t xml:space="preserve">  updatedAt       DateTime     @updatedAt @map("updated_at")</w:t>
        <w:br/>
      </w:r>
      <w:r>
        <w:rPr>
          <w:rFonts w:ascii="Consolas" w:hAnsi="Consolas"/>
          <w:color w:val="E2E8F0"/>
          <w:sz w:val="18"/>
        </w:rPr>
        <w:br/>
      </w:r>
      <w:r>
        <w:rPr>
          <w:rFonts w:ascii="Consolas" w:hAnsi="Consolas"/>
          <w:color w:val="E2E8F0"/>
          <w:sz w:val="18"/>
        </w:rPr>
        <w:t xml:space="preserve">  rider           Driver       @relation(fields: [riderId], references: [id], onDelete: Cascade)</w:t>
        <w:br/>
      </w:r>
      <w:r>
        <w:rPr>
          <w:rFonts w:ascii="Consolas" w:hAnsi="Consolas"/>
          <w:color w:val="E2E8F0"/>
          <w:sz w:val="18"/>
        </w:rPr>
        <w:t xml:space="preserve">  loan            Loan         @relation(fields: [loanId], references: [id])</w:t>
        <w:br/>
      </w:r>
      <w:r>
        <w:rPr>
          <w:rFonts w:ascii="Consolas" w:hAnsi="Consolas"/>
          <w:color w:val="E2E8F0"/>
          <w:sz w:val="18"/>
        </w:rPr>
        <w:t xml:space="preserve">  transactions    WalletTransaction[]</w:t>
        <w:br/>
      </w:r>
      <w:r>
        <w:rPr>
          <w:rFonts w:ascii="Consolas" w:hAnsi="Consolas"/>
          <w:color w:val="E2E8F0"/>
          <w:sz w:val="18"/>
        </w:rPr>
        <w:br/>
      </w:r>
      <w:r>
        <w:rPr>
          <w:rFonts w:ascii="Consolas" w:hAnsi="Consolas"/>
          <w:color w:val="E2E8F0"/>
          <w:sz w:val="18"/>
        </w:rPr>
        <w:t xml:space="preserve">  @@map("rider_wallets")</w:t>
        <w:br/>
      </w:r>
      <w:r>
        <w:rPr>
          <w:rFonts w:ascii="Consolas" w:hAnsi="Consolas"/>
          <w:color w:val="E2E8F0"/>
          <w:sz w:val="18"/>
        </w:rPr>
        <w:t>}</w:t>
        <w:br/>
      </w:r>
      <w:r>
        <w:rPr>
          <w:rFonts w:ascii="Consolas" w:hAnsi="Consolas"/>
          <w:color w:val="E2E8F0"/>
          <w:sz w:val="18"/>
        </w:rPr>
        <w:br/>
      </w:r>
      <w:r>
        <w:rPr>
          <w:rFonts w:ascii="Consolas" w:hAnsi="Consolas"/>
          <w:color w:val="E2E8F0"/>
          <w:sz w:val="18"/>
        </w:rPr>
        <w:t>model WalletTransaction {</w:t>
        <w:br/>
      </w:r>
      <w:r>
        <w:rPr>
          <w:rFonts w:ascii="Consolas" w:hAnsi="Consolas"/>
          <w:color w:val="E2E8F0"/>
          <w:sz w:val="18"/>
        </w:rPr>
        <w:t xml:space="preserve">  id              String       @id @default(uuid())</w:t>
        <w:br/>
      </w:r>
      <w:r>
        <w:rPr>
          <w:rFonts w:ascii="Consolas" w:hAnsi="Consolas"/>
          <w:color w:val="E2E8F0"/>
          <w:sz w:val="18"/>
        </w:rPr>
        <w:t xml:space="preserve">  walletId        String       @map("wallet_id")</w:t>
        <w:br/>
      </w:r>
      <w:r>
        <w:rPr>
          <w:rFonts w:ascii="Consolas" w:hAnsi="Consolas"/>
          <w:color w:val="E2E8F0"/>
          <w:sz w:val="18"/>
        </w:rPr>
        <w:t xml:space="preserve">  amountUgx       Int          @map("amount_ugx")</w:t>
        <w:br/>
      </w:r>
      <w:r>
        <w:rPr>
          <w:rFonts w:ascii="Consolas" w:hAnsi="Consolas"/>
          <w:color w:val="E2E8F0"/>
          <w:sz w:val="18"/>
        </w:rPr>
        <w:t xml:space="preserve">  type            WalletTransactionType</w:t>
        <w:br/>
      </w:r>
      <w:r>
        <w:rPr>
          <w:rFonts w:ascii="Consolas" w:hAnsi="Consolas"/>
          <w:color w:val="E2E8F0"/>
          <w:sz w:val="18"/>
        </w:rPr>
        <w:t xml:space="preserve">  description     String?</w:t>
        <w:br/>
      </w:r>
      <w:r>
        <w:rPr>
          <w:rFonts w:ascii="Consolas" w:hAnsi="Consolas"/>
          <w:color w:val="E2E8F0"/>
          <w:sz w:val="18"/>
        </w:rPr>
        <w:t xml:space="preserve">  reference       String?      // External reference</w:t>
        <w:br/>
      </w:r>
      <w:r>
        <w:rPr>
          <w:rFonts w:ascii="Consolas" w:hAnsi="Consolas"/>
          <w:color w:val="E2E8F0"/>
          <w:sz w:val="18"/>
        </w:rPr>
        <w:t xml:space="preserve">  createdAt       DateTime     @default(now()) @map("created_at")</w:t>
        <w:br/>
      </w:r>
      <w:r>
        <w:rPr>
          <w:rFonts w:ascii="Consolas" w:hAnsi="Consolas"/>
          <w:color w:val="E2E8F0"/>
          <w:sz w:val="18"/>
        </w:rPr>
        <w:br/>
      </w:r>
      <w:r>
        <w:rPr>
          <w:rFonts w:ascii="Consolas" w:hAnsi="Consolas"/>
          <w:color w:val="E2E8F0"/>
          <w:sz w:val="18"/>
        </w:rPr>
        <w:t xml:space="preserve">  wallet          RiderWallet  @relation(fields: [walletId], references: [id], onDelete: Cascade)</w:t>
        <w:br/>
      </w:r>
      <w:r>
        <w:rPr>
          <w:rFonts w:ascii="Consolas" w:hAnsi="Consolas"/>
          <w:color w:val="E2E8F0"/>
          <w:sz w:val="18"/>
        </w:rPr>
        <w:br/>
      </w:r>
      <w:r>
        <w:rPr>
          <w:rFonts w:ascii="Consolas" w:hAnsi="Consolas"/>
          <w:color w:val="E2E8F0"/>
          <w:sz w:val="18"/>
        </w:rPr>
        <w:t xml:space="preserve">  @@index([walletId, createdAt])</w:t>
        <w:br/>
      </w:r>
      <w:r>
        <w:rPr>
          <w:rFonts w:ascii="Consolas" w:hAnsi="Consolas"/>
          <w:color w:val="E2E8F0"/>
          <w:sz w:val="18"/>
        </w:rPr>
        <w:t xml:space="preserve">  @@map("wallet_transactions")</w:t>
        <w:br/>
      </w:r>
      <w:r>
        <w:rPr>
          <w:rFonts w:ascii="Consolas" w:hAnsi="Consolas"/>
          <w:color w:val="E2E8F0"/>
          <w:sz w:val="18"/>
        </w:rPr>
        <w:t>}</w:t>
        <w:br/>
      </w:r>
      <w:r>
        <w:rPr>
          <w:rFonts w:ascii="Consolas" w:hAnsi="Consolas"/>
          <w:color w:val="E2E8F0"/>
          <w:sz w:val="18"/>
        </w:rPr>
        <w:br/>
      </w:r>
      <w:r>
        <w:rPr>
          <w:rFonts w:ascii="Consolas" w:hAnsi="Consolas"/>
          <w:color w:val="E2E8F0"/>
          <w:sz w:val="18"/>
        </w:rPr>
        <w:t>enum WalletTransactionType {</w:t>
        <w:br/>
      </w:r>
      <w:r>
        <w:rPr>
          <w:rFonts w:ascii="Consolas" w:hAnsi="Consolas"/>
          <w:color w:val="E2E8F0"/>
          <w:sz w:val="18"/>
        </w:rPr>
        <w:t xml:space="preserve">  EARNING        // Daily earning added</w:t>
        <w:br/>
      </w:r>
      <w:r>
        <w:rPr>
          <w:rFonts w:ascii="Consolas" w:hAnsi="Consolas"/>
          <w:color w:val="E2E8F0"/>
          <w:sz w:val="18"/>
        </w:rPr>
        <w:t xml:space="preserve">  LOAN_DEDUCTION // Weekly payment deducted</w:t>
        <w:br/>
      </w:r>
      <w:r>
        <w:rPr>
          <w:rFonts w:ascii="Consolas" w:hAnsi="Consolas"/>
          <w:color w:val="E2E8F0"/>
          <w:sz w:val="18"/>
        </w:rPr>
        <w:t xml:space="preserve">  BONUS          // Early payment bonus</w:t>
        <w:br/>
      </w:r>
      <w:r>
        <w:rPr>
          <w:rFonts w:ascii="Consolas" w:hAnsi="Consolas"/>
          <w:color w:val="E2E8F0"/>
          <w:sz w:val="18"/>
        </w:rPr>
        <w:t xml:space="preserve">  PENALTY        // Late payment fee</w:t>
        <w:br/>
      </w:r>
      <w:r>
        <w:rPr>
          <w:rFonts w:ascii="Consolas" w:hAnsi="Consolas"/>
          <w:color w:val="E2E8F0"/>
          <w:sz w:val="18"/>
        </w:rPr>
        <w:t xml:space="preserve">  WITHDRAWAL     // Rider cashes out</w:t>
        <w:br/>
      </w:r>
      <w:r>
        <w:rPr>
          <w:rFonts w:ascii="Consolas" w:hAnsi="Consolas"/>
          <w:color w:val="E2E8F0"/>
          <w:sz w:val="18"/>
        </w:rPr>
        <w:t xml:space="preserve">  ADJUSTMENT     // Manual adjustment</w:t>
        <w:br/>
      </w:r>
      <w:r>
        <w:rPr>
          <w:rFonts w:ascii="Consolas" w:hAnsi="Consolas"/>
          <w:color w:val="E2E8F0"/>
          <w:sz w:val="18"/>
        </w:rPr>
        <w:t>}</w:t>
        <w:br/>
      </w:r>
    </w:p>
    <w:p>
      <w:pPr>
        <w:spacing w:before="240" w:after="240"/>
        <w:pBdr>
          <w:bottom w:val="single" w:sz="6" w:space="1" w:color="E5E7EB"/>
        </w:pBdr>
      </w:pPr>
    </w:p>
    <w:p>
      <w:pPr>
        <w:spacing w:before="360" w:after="120"/>
        <w:pBdr>
          <w:bottom w:val="single" w:sz="6" w:space="1" w:color="93C5FD"/>
        </w:pBdr>
      </w:pPr>
      <w:r>
        <w:rPr>
          <w:b/>
          <w:color w:val="1E40AF"/>
          <w:sz w:val="32"/>
        </w:rPr>
        <w:t>7. API Endpoints for Financing Module</w:t>
      </w:r>
    </w:p>
    <w:p>
      <w:pPr>
        <w:spacing w:before="280" w:after="80"/>
      </w:pPr>
      <w:r>
        <w:rPr>
          <w:b/>
          <w:color w:val="1E40AF"/>
          <w:sz w:val="26"/>
        </w:rPr>
        <w:t>Loans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
              <w:rPr>
                <w:b/>
                <w:color w:val="FFFFFF"/>
                <w:sz w:val="20"/>
              </w:rPr>
              <w:t>Method</w:t>
            </w:r>
          </w:p>
        </w:tc>
        <w:tc>
          <w:tcPr>
            <w:tcW w:type="dxa" w:w="3135"/>
            <w:shd w:fill="1E40AF" w:val="clear"/>
          </w:tcPr>
          <w:p>
            <w:r/>
            <w:r>
              <w:rPr>
                <w:b/>
                <w:color w:val="FFFFFF"/>
                <w:sz w:val="20"/>
              </w:rPr>
              <w:t>Endpoint</w:t>
            </w:r>
          </w:p>
        </w:tc>
        <w:tc>
          <w:tcPr>
            <w:tcW w:type="dxa" w:w="3135"/>
            <w:shd w:fill="1E40AF" w:val="clear"/>
          </w:tcPr>
          <w:p>
            <w:r/>
            <w:r>
              <w:rPr>
                <w:b/>
                <w:color w:val="FFFFFF"/>
                <w:sz w:val="20"/>
              </w:rPr>
              <w:t>Description</w:t>
            </w:r>
          </w:p>
        </w:tc>
      </w:tr>
      <w:tr>
        <w:tc>
          <w:tcPr>
            <w:tcW w:type="dxa" w:w="3135"/>
          </w:tcPr>
          <w:p>
            <w:r/>
            <w:r>
              <w:rPr>
                <w:sz w:val="20"/>
              </w:rPr>
              <w:t>Method</w:t>
            </w:r>
          </w:p>
        </w:tc>
        <w:tc>
          <w:tcPr>
            <w:tcW w:type="dxa" w:w="3135"/>
          </w:tcPr>
          <w:p>
            <w:r/>
            <w:r>
              <w:rPr>
                <w:sz w:val="20"/>
              </w:rPr>
              <w:t>Endpoint</w:t>
            </w:r>
          </w:p>
        </w:tc>
        <w:tc>
          <w:tcPr>
            <w:tcW w:type="dxa" w:w="3135"/>
          </w:tcPr>
          <w:p>
            <w:r/>
            <w:r>
              <w:rPr>
                <w:sz w:val="20"/>
              </w:rPr>
              <w:t>Description</w:t>
            </w:r>
          </w:p>
        </w:tc>
      </w:tr>
      <w:tr>
        <w:tc>
          <w:tcPr>
            <w:tcW w:type="dxa" w:w="3135"/>
            <w:shd w:fill="F0F7FF" w:val="clear"/>
          </w:tcPr>
          <w:p>
            <w:r/>
            <w:r>
              <w:rPr>
                <w:sz w:val="20"/>
              </w:rPr>
              <w:t>POST</w:t>
            </w:r>
          </w:p>
        </w:tc>
        <w:tc>
          <w:tcPr>
            <w:tcW w:type="dxa" w:w="3135"/>
            <w:shd w:fill="F0F7FF" w:val="clear"/>
          </w:tcPr>
          <w:p>
            <w:r/>
            <w:r>
              <w:rPr>
                <w:sz w:val="20"/>
              </w:rPr>
              <w:t>`/api/v1/loans`</w:t>
            </w:r>
          </w:p>
        </w:tc>
        <w:tc>
          <w:tcPr>
            <w:tcW w:type="dxa" w:w="3135"/>
            <w:shd w:fill="F0F7FF" w:val="clear"/>
          </w:tcPr>
          <w:p>
            <w:r/>
            <w:r>
              <w:rPr>
                <w:sz w:val="20"/>
              </w:rPr>
              <w:t>Create a new loan</w:t>
            </w:r>
          </w:p>
        </w:tc>
      </w:tr>
      <w:tr>
        <w:tc>
          <w:tcPr>
            <w:tcW w:type="dxa" w:w="3135"/>
          </w:tcPr>
          <w:p>
            <w:r/>
            <w:r>
              <w:rPr>
                <w:sz w:val="20"/>
              </w:rPr>
              <w:t>GET</w:t>
            </w:r>
          </w:p>
        </w:tc>
        <w:tc>
          <w:tcPr>
            <w:tcW w:type="dxa" w:w="3135"/>
          </w:tcPr>
          <w:p>
            <w:r/>
            <w:r>
              <w:rPr>
                <w:sz w:val="20"/>
              </w:rPr>
              <w:t>`/api/v1/loans`</w:t>
            </w:r>
          </w:p>
        </w:tc>
        <w:tc>
          <w:tcPr>
            <w:tcW w:type="dxa" w:w="3135"/>
          </w:tcPr>
          <w:p>
            <w:r/>
            <w:r>
              <w:rPr>
                <w:sz w:val="20"/>
              </w:rPr>
              <w:t>List loans (filter by status, rider, overdue)</w:t>
            </w:r>
          </w:p>
        </w:tc>
      </w:tr>
      <w:tr>
        <w:tc>
          <w:tcPr>
            <w:tcW w:type="dxa" w:w="3135"/>
            <w:shd w:fill="F0F7FF" w:val="clear"/>
          </w:tcPr>
          <w:p>
            <w:r/>
            <w:r>
              <w:rPr>
                <w:sz w:val="20"/>
              </w:rPr>
              <w:t>GET</w:t>
            </w:r>
          </w:p>
        </w:tc>
        <w:tc>
          <w:tcPr>
            <w:tcW w:type="dxa" w:w="3135"/>
            <w:shd w:fill="F0F7FF" w:val="clear"/>
          </w:tcPr>
          <w:p>
            <w:r/>
            <w:r>
              <w:rPr>
                <w:sz w:val="20"/>
              </w:rPr>
              <w:t>`/api/v1/loans/:id`</w:t>
            </w:r>
          </w:p>
        </w:tc>
        <w:tc>
          <w:tcPr>
            <w:tcW w:type="dxa" w:w="3135"/>
            <w:shd w:fill="F0F7FF" w:val="clear"/>
          </w:tcPr>
          <w:p>
            <w:r/>
            <w:r>
              <w:rPr>
                <w:sz w:val="20"/>
              </w:rPr>
              <w:t>Loan detail with payment history</w:t>
            </w:r>
          </w:p>
        </w:tc>
      </w:tr>
      <w:tr>
        <w:tc>
          <w:tcPr>
            <w:tcW w:type="dxa" w:w="3135"/>
          </w:tcPr>
          <w:p>
            <w:r/>
            <w:r>
              <w:rPr>
                <w:sz w:val="20"/>
              </w:rPr>
              <w:t>PUT</w:t>
            </w:r>
          </w:p>
        </w:tc>
        <w:tc>
          <w:tcPr>
            <w:tcW w:type="dxa" w:w="3135"/>
          </w:tcPr>
          <w:p>
            <w:r/>
            <w:r>
              <w:rPr>
                <w:sz w:val="20"/>
              </w:rPr>
              <w:t>`/api/v1/loans/:id`</w:t>
            </w:r>
          </w:p>
        </w:tc>
        <w:tc>
          <w:tcPr>
            <w:tcW w:type="dxa" w:w="3135"/>
          </w:tcPr>
          <w:p>
            <w:r/>
            <w:r>
              <w:rPr>
                <w:sz w:val="20"/>
              </w:rPr>
              <w:t>Update loan terms</w:t>
            </w:r>
          </w:p>
        </w:tc>
      </w:tr>
      <w:tr>
        <w:tc>
          <w:tcPr>
            <w:tcW w:type="dxa" w:w="3135"/>
            <w:shd w:fill="F0F7FF" w:val="clear"/>
          </w:tcPr>
          <w:p>
            <w:r/>
            <w:r>
              <w:rPr>
                <w:sz w:val="20"/>
              </w:rPr>
              <w:t>POST</w:t>
            </w:r>
          </w:p>
        </w:tc>
        <w:tc>
          <w:tcPr>
            <w:tcW w:type="dxa" w:w="3135"/>
            <w:shd w:fill="F0F7FF" w:val="clear"/>
          </w:tcPr>
          <w:p>
            <w:r/>
            <w:r>
              <w:rPr>
                <w:sz w:val="20"/>
              </w:rPr>
              <w:t>`/api/v1/loans/:id/reschedule`</w:t>
            </w:r>
          </w:p>
        </w:tc>
        <w:tc>
          <w:tcPr>
            <w:tcW w:type="dxa" w:w="3135"/>
            <w:shd w:fill="F0F7FF" w:val="clear"/>
          </w:tcPr>
          <w:p>
            <w:r/>
            <w:r>
              <w:rPr>
                <w:sz w:val="20"/>
              </w:rPr>
              <w:t>Reschedule payment</w:t>
            </w:r>
          </w:p>
        </w:tc>
      </w:tr>
      <w:tr>
        <w:tc>
          <w:tcPr>
            <w:tcW w:type="dxa" w:w="3135"/>
          </w:tcPr>
          <w:p>
            <w:r/>
            <w:r>
              <w:rPr>
                <w:sz w:val="20"/>
              </w:rPr>
              <w:t>POST</w:t>
            </w:r>
          </w:p>
        </w:tc>
        <w:tc>
          <w:tcPr>
            <w:tcW w:type="dxa" w:w="3135"/>
          </w:tcPr>
          <w:p>
            <w:r/>
            <w:r>
              <w:rPr>
                <w:sz w:val="20"/>
              </w:rPr>
              <w:t>`/api/v1/loans/:id/immobilize`</w:t>
            </w:r>
          </w:p>
        </w:tc>
        <w:tc>
          <w:tcPr>
            <w:tcW w:type="dxa" w:w="3135"/>
          </w:tcPr>
          <w:p>
            <w:r/>
            <w:r>
              <w:rPr>
                <w:sz w:val="20"/>
              </w:rPr>
              <w:t>GPS lock the bike</w:t>
            </w:r>
          </w:p>
        </w:tc>
      </w:tr>
      <w:tr>
        <w:tc>
          <w:tcPr>
            <w:tcW w:type="dxa" w:w="3135"/>
            <w:shd w:fill="F0F7FF" w:val="clear"/>
          </w:tcPr>
          <w:p>
            <w:r/>
            <w:r>
              <w:rPr>
                <w:sz w:val="20"/>
              </w:rPr>
              <w:t>POST</w:t>
            </w:r>
          </w:p>
        </w:tc>
        <w:tc>
          <w:tcPr>
            <w:tcW w:type="dxa" w:w="3135"/>
            <w:shd w:fill="F0F7FF" w:val="clear"/>
          </w:tcPr>
          <w:p>
            <w:r/>
            <w:r>
              <w:rPr>
                <w:sz w:val="20"/>
              </w:rPr>
              <w:t>`/api/v1/loans/:id/unimmobilize`</w:t>
            </w:r>
          </w:p>
        </w:tc>
        <w:tc>
          <w:tcPr>
            <w:tcW w:type="dxa" w:w="3135"/>
            <w:shd w:fill="F0F7FF" w:val="clear"/>
          </w:tcPr>
          <w:p>
            <w:r/>
            <w:r>
              <w:rPr>
                <w:sz w:val="20"/>
              </w:rPr>
              <w:t>GPS unlock the bike</w:t>
            </w:r>
          </w:p>
        </w:tc>
      </w:tr>
      <w:tr>
        <w:tc>
          <w:tcPr>
            <w:tcW w:type="dxa" w:w="3135"/>
          </w:tcPr>
          <w:p>
            <w:r/>
            <w:r>
              <w:rPr>
                <w:sz w:val="20"/>
              </w:rPr>
              <w:t>POST</w:t>
            </w:r>
          </w:p>
        </w:tc>
        <w:tc>
          <w:tcPr>
            <w:tcW w:type="dxa" w:w="3135"/>
          </w:tcPr>
          <w:p>
            <w:r/>
            <w:r>
              <w:rPr>
                <w:sz w:val="20"/>
              </w:rPr>
              <w:t>`/api/v1/loans/:id/repossess`</w:t>
            </w:r>
          </w:p>
        </w:tc>
        <w:tc>
          <w:tcPr>
            <w:tcW w:type="dxa" w:w="3135"/>
          </w:tcPr>
          <w:p>
            <w:r/>
            <w:r>
              <w:rPr>
                <w:sz w:val="20"/>
              </w:rPr>
              <w:t>Mark as repossessed</w:t>
            </w:r>
          </w:p>
        </w:tc>
      </w:tr>
      <w:tr>
        <w:tc>
          <w:tcPr>
            <w:tcW w:type="dxa" w:w="3135"/>
            <w:shd w:fill="F0F7FF" w:val="clear"/>
          </w:tcPr>
          <w:p>
            <w:r/>
            <w:r>
              <w:rPr>
                <w:sz w:val="20"/>
              </w:rPr>
              <w:t>POST</w:t>
            </w:r>
          </w:p>
        </w:tc>
        <w:tc>
          <w:tcPr>
            <w:tcW w:type="dxa" w:w="3135"/>
            <w:shd w:fill="F0F7FF" w:val="clear"/>
          </w:tcPr>
          <w:p>
            <w:r/>
            <w:r>
              <w:rPr>
                <w:sz w:val="20"/>
              </w:rPr>
              <w:t>`/api/v1/loans/:id/complete`</w:t>
            </w:r>
          </w:p>
        </w:tc>
        <w:tc>
          <w:tcPr>
            <w:tcW w:type="dxa" w:w="3135"/>
            <w:shd w:fill="F0F7FF" w:val="clear"/>
          </w:tcPr>
          <w:p>
            <w:r/>
            <w:r>
              <w:rPr>
                <w:sz w:val="20"/>
              </w:rPr>
              <w:t>Mark as fully paid</w:t>
            </w:r>
          </w:p>
        </w:tc>
      </w:tr>
    </w:tbl>
    <w:p/>
    <w:p>
      <w:pPr>
        <w:spacing w:before="280" w:after="80"/>
      </w:pPr>
      <w:r>
        <w:rPr>
          <w:b/>
          <w:color w:val="1E40AF"/>
          <w:sz w:val="26"/>
        </w:rPr>
        <w:t>Payments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
              <w:rPr>
                <w:b/>
                <w:color w:val="FFFFFF"/>
                <w:sz w:val="20"/>
              </w:rPr>
              <w:t>Method</w:t>
            </w:r>
          </w:p>
        </w:tc>
        <w:tc>
          <w:tcPr>
            <w:tcW w:type="dxa" w:w="3135"/>
            <w:shd w:fill="1E40AF" w:val="clear"/>
          </w:tcPr>
          <w:p>
            <w:r/>
            <w:r>
              <w:rPr>
                <w:b/>
                <w:color w:val="FFFFFF"/>
                <w:sz w:val="20"/>
              </w:rPr>
              <w:t>Endpoint</w:t>
            </w:r>
          </w:p>
        </w:tc>
        <w:tc>
          <w:tcPr>
            <w:tcW w:type="dxa" w:w="3135"/>
            <w:shd w:fill="1E40AF" w:val="clear"/>
          </w:tcPr>
          <w:p>
            <w:r/>
            <w:r>
              <w:rPr>
                <w:b/>
                <w:color w:val="FFFFFF"/>
                <w:sz w:val="20"/>
              </w:rPr>
              <w:t>Description</w:t>
            </w:r>
          </w:p>
        </w:tc>
      </w:tr>
      <w:tr>
        <w:tc>
          <w:tcPr>
            <w:tcW w:type="dxa" w:w="3135"/>
          </w:tcPr>
          <w:p>
            <w:r/>
            <w:r>
              <w:rPr>
                <w:sz w:val="20"/>
              </w:rPr>
              <w:t>Method</w:t>
            </w:r>
          </w:p>
        </w:tc>
        <w:tc>
          <w:tcPr>
            <w:tcW w:type="dxa" w:w="3135"/>
          </w:tcPr>
          <w:p>
            <w:r/>
            <w:r>
              <w:rPr>
                <w:sz w:val="20"/>
              </w:rPr>
              <w:t>Endpoint</w:t>
            </w:r>
          </w:p>
        </w:tc>
        <w:tc>
          <w:tcPr>
            <w:tcW w:type="dxa" w:w="3135"/>
          </w:tcPr>
          <w:p>
            <w:r/>
            <w:r>
              <w:rPr>
                <w:sz w:val="20"/>
              </w:rPr>
              <w:t>Description</w:t>
            </w:r>
          </w:p>
        </w:tc>
      </w:tr>
      <w:tr>
        <w:tc>
          <w:tcPr>
            <w:tcW w:type="dxa" w:w="3135"/>
            <w:shd w:fill="F0F7FF" w:val="clear"/>
          </w:tcPr>
          <w:p>
            <w:r/>
            <w:r>
              <w:rPr>
                <w:sz w:val="20"/>
              </w:rPr>
              <w:t>POST</w:t>
            </w:r>
          </w:p>
        </w:tc>
        <w:tc>
          <w:tcPr>
            <w:tcW w:type="dxa" w:w="3135"/>
            <w:shd w:fill="F0F7FF" w:val="clear"/>
          </w:tcPr>
          <w:p>
            <w:r/>
            <w:r>
              <w:rPr>
                <w:sz w:val="20"/>
              </w:rPr>
              <w:t>`/api/v1/payments`</w:t>
            </w:r>
          </w:p>
        </w:tc>
        <w:tc>
          <w:tcPr>
            <w:tcW w:type="dxa" w:w="3135"/>
            <w:shd w:fill="F0F7FF" w:val="clear"/>
          </w:tcPr>
          <w:p>
            <w:r/>
            <w:r>
              <w:rPr>
                <w:sz w:val="20"/>
              </w:rPr>
              <w:t>Record a payment</w:t>
            </w:r>
          </w:p>
        </w:tc>
      </w:tr>
      <w:tr>
        <w:tc>
          <w:tcPr>
            <w:tcW w:type="dxa" w:w="3135"/>
          </w:tcPr>
          <w:p>
            <w:r/>
            <w:r>
              <w:rPr>
                <w:sz w:val="20"/>
              </w:rPr>
              <w:t>GET</w:t>
            </w:r>
          </w:p>
        </w:tc>
        <w:tc>
          <w:tcPr>
            <w:tcW w:type="dxa" w:w="3135"/>
          </w:tcPr>
          <w:p>
            <w:r/>
            <w:r>
              <w:rPr>
                <w:sz w:val="20"/>
              </w:rPr>
              <w:t>`/api/v1/payments`</w:t>
            </w:r>
          </w:p>
        </w:tc>
        <w:tc>
          <w:tcPr>
            <w:tcW w:type="dxa" w:w="3135"/>
          </w:tcPr>
          <w:p>
            <w:r/>
            <w:r>
              <w:rPr>
                <w:sz w:val="20"/>
              </w:rPr>
              <w:t>List payments (filter by loan, date)</w:t>
            </w:r>
          </w:p>
        </w:tc>
      </w:tr>
      <w:tr>
        <w:tc>
          <w:tcPr>
            <w:tcW w:type="dxa" w:w="3135"/>
            <w:shd w:fill="F0F7FF" w:val="clear"/>
          </w:tcPr>
          <w:p>
            <w:r/>
            <w:r>
              <w:rPr>
                <w:sz w:val="20"/>
              </w:rPr>
              <w:t>GET</w:t>
            </w:r>
          </w:p>
        </w:tc>
        <w:tc>
          <w:tcPr>
            <w:tcW w:type="dxa" w:w="3135"/>
            <w:shd w:fill="F0F7FF" w:val="clear"/>
          </w:tcPr>
          <w:p>
            <w:r/>
            <w:r>
              <w:rPr>
                <w:sz w:val="20"/>
              </w:rPr>
              <w:t>`/api/v1/payments/upcoming`</w:t>
            </w:r>
          </w:p>
        </w:tc>
        <w:tc>
          <w:tcPr>
            <w:tcW w:type="dxa" w:w="3135"/>
            <w:shd w:fill="F0F7FF" w:val="clear"/>
          </w:tcPr>
          <w:p>
            <w:r/>
            <w:r>
              <w:rPr>
                <w:sz w:val="20"/>
              </w:rPr>
              <w:t>Payments due in next 7 days</w:t>
            </w:r>
          </w:p>
        </w:tc>
      </w:tr>
      <w:tr>
        <w:tc>
          <w:tcPr>
            <w:tcW w:type="dxa" w:w="3135"/>
          </w:tcPr>
          <w:p>
            <w:r/>
            <w:r>
              <w:rPr>
                <w:sz w:val="20"/>
              </w:rPr>
              <w:t>GET</w:t>
            </w:r>
          </w:p>
        </w:tc>
        <w:tc>
          <w:tcPr>
            <w:tcW w:type="dxa" w:w="3135"/>
          </w:tcPr>
          <w:p>
            <w:r/>
            <w:r>
              <w:rPr>
                <w:sz w:val="20"/>
              </w:rPr>
              <w:t>`/api/v1/payments/overdue`</w:t>
            </w:r>
          </w:p>
        </w:tc>
        <w:tc>
          <w:tcPr>
            <w:tcW w:type="dxa" w:w="3135"/>
          </w:tcPr>
          <w:p>
            <w:r/>
            <w:r>
              <w:rPr>
                <w:sz w:val="20"/>
              </w:rPr>
              <w:t>Overdue payments</w:t>
            </w:r>
          </w:p>
        </w:tc>
      </w:tr>
      <w:tr>
        <w:tc>
          <w:tcPr>
            <w:tcW w:type="dxa" w:w="3135"/>
            <w:shd w:fill="F0F7FF" w:val="clear"/>
          </w:tcPr>
          <w:p>
            <w:r/>
            <w:r>
              <w:rPr>
                <w:sz w:val="20"/>
              </w:rPr>
              <w:t>POST</w:t>
            </w:r>
          </w:p>
        </w:tc>
        <w:tc>
          <w:tcPr>
            <w:tcW w:type="dxa" w:w="3135"/>
            <w:shd w:fill="F0F7FF" w:val="clear"/>
          </w:tcPr>
          <w:p>
            <w:r/>
            <w:r>
              <w:rPr>
                <w:sz w:val="20"/>
              </w:rPr>
              <w:t>`/api/v1/payments/webhook/momo`</w:t>
            </w:r>
          </w:p>
        </w:tc>
        <w:tc>
          <w:tcPr>
            <w:tcW w:type="dxa" w:w="3135"/>
            <w:shd w:fill="F0F7FF" w:val="clear"/>
          </w:tcPr>
          <w:p>
            <w:r/>
            <w:r>
              <w:rPr>
                <w:sz w:val="20"/>
              </w:rPr>
              <w:t>MoMo payment webhook</w:t>
            </w:r>
          </w:p>
        </w:tc>
      </w:tr>
    </w:tbl>
    <w:p/>
    <w:p>
      <w:pPr>
        <w:spacing w:before="280" w:after="80"/>
      </w:pPr>
      <w:r>
        <w:rPr>
          <w:b/>
          <w:color w:val="1E40AF"/>
          <w:sz w:val="26"/>
        </w:rPr>
        <w:t>Defaulter Management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
              <w:rPr>
                <w:b/>
                <w:color w:val="FFFFFF"/>
                <w:sz w:val="20"/>
              </w:rPr>
              <w:t>Method</w:t>
            </w:r>
          </w:p>
        </w:tc>
        <w:tc>
          <w:tcPr>
            <w:tcW w:type="dxa" w:w="3135"/>
            <w:shd w:fill="1E40AF" w:val="clear"/>
          </w:tcPr>
          <w:p>
            <w:r/>
            <w:r>
              <w:rPr>
                <w:b/>
                <w:color w:val="FFFFFF"/>
                <w:sz w:val="20"/>
              </w:rPr>
              <w:t>Endpoint</w:t>
            </w:r>
          </w:p>
        </w:tc>
        <w:tc>
          <w:tcPr>
            <w:tcW w:type="dxa" w:w="3135"/>
            <w:shd w:fill="1E40AF" w:val="clear"/>
          </w:tcPr>
          <w:p>
            <w:r/>
            <w:r>
              <w:rPr>
                <w:b/>
                <w:color w:val="FFFFFF"/>
                <w:sz w:val="20"/>
              </w:rPr>
              <w:t>Description</w:t>
            </w:r>
          </w:p>
        </w:tc>
      </w:tr>
      <w:tr>
        <w:tc>
          <w:tcPr>
            <w:tcW w:type="dxa" w:w="3135"/>
          </w:tcPr>
          <w:p>
            <w:r/>
            <w:r>
              <w:rPr>
                <w:sz w:val="20"/>
              </w:rPr>
              <w:t>Method</w:t>
            </w:r>
          </w:p>
        </w:tc>
        <w:tc>
          <w:tcPr>
            <w:tcW w:type="dxa" w:w="3135"/>
          </w:tcPr>
          <w:p>
            <w:r/>
            <w:r>
              <w:rPr>
                <w:sz w:val="20"/>
              </w:rPr>
              <w:t>Endpoint</w:t>
            </w:r>
          </w:p>
        </w:tc>
        <w:tc>
          <w:tcPr>
            <w:tcW w:type="dxa" w:w="3135"/>
          </w:tcPr>
          <w:p>
            <w:r/>
            <w:r>
              <w:rPr>
                <w:sz w:val="20"/>
              </w:rPr>
              <w:t>Description</w:t>
            </w:r>
          </w:p>
        </w:tc>
      </w:tr>
      <w:tr>
        <w:tc>
          <w:tcPr>
            <w:tcW w:type="dxa" w:w="3135"/>
            <w:shd w:fill="F0F7FF" w:val="clear"/>
          </w:tcPr>
          <w:p>
            <w:r/>
            <w:r>
              <w:rPr>
                <w:sz w:val="20"/>
              </w:rPr>
              <w:t>GET</w:t>
            </w:r>
          </w:p>
        </w:tc>
        <w:tc>
          <w:tcPr>
            <w:tcW w:type="dxa" w:w="3135"/>
            <w:shd w:fill="F0F7FF" w:val="clear"/>
          </w:tcPr>
          <w:p>
            <w:r/>
            <w:r>
              <w:rPr>
                <w:sz w:val="20"/>
              </w:rPr>
              <w:t>`/api/v1/defaulters`</w:t>
            </w:r>
          </w:p>
        </w:tc>
        <w:tc>
          <w:tcPr>
            <w:tcW w:type="dxa" w:w="3135"/>
            <w:shd w:fill="F0F7FF" w:val="clear"/>
          </w:tcPr>
          <w:p>
            <w:r/>
            <w:r>
              <w:rPr>
                <w:sz w:val="20"/>
              </w:rPr>
              <w:t>List all defaulters</w:t>
            </w:r>
          </w:p>
        </w:tc>
      </w:tr>
      <w:tr>
        <w:tc>
          <w:tcPr>
            <w:tcW w:type="dxa" w:w="3135"/>
          </w:tcPr>
          <w:p>
            <w:r/>
            <w:r>
              <w:rPr>
                <w:sz w:val="20"/>
              </w:rPr>
              <w:t>POST</w:t>
            </w:r>
          </w:p>
        </w:tc>
        <w:tc>
          <w:tcPr>
            <w:tcW w:type="dxa" w:w="3135"/>
          </w:tcPr>
          <w:p>
            <w:r/>
            <w:r>
              <w:rPr>
                <w:sz w:val="20"/>
              </w:rPr>
              <w:t>`/api/v1/defaulters/:loanId/action`</w:t>
            </w:r>
          </w:p>
        </w:tc>
        <w:tc>
          <w:tcPr>
            <w:tcW w:type="dxa" w:w="3135"/>
          </w:tcPr>
          <w:p>
            <w:r/>
            <w:r>
              <w:rPr>
                <w:sz w:val="20"/>
              </w:rPr>
              <w:t>Log a defaulter action</w:t>
            </w:r>
          </w:p>
        </w:tc>
      </w:tr>
      <w:tr>
        <w:tc>
          <w:tcPr>
            <w:tcW w:type="dxa" w:w="3135"/>
            <w:shd w:fill="F0F7FF" w:val="clear"/>
          </w:tcPr>
          <w:p>
            <w:r/>
            <w:r>
              <w:rPr>
                <w:sz w:val="20"/>
              </w:rPr>
              <w:t>GET</w:t>
            </w:r>
          </w:p>
        </w:tc>
        <w:tc>
          <w:tcPr>
            <w:tcW w:type="dxa" w:w="3135"/>
            <w:shd w:fill="F0F7FF" w:val="clear"/>
          </w:tcPr>
          <w:p>
            <w:r/>
            <w:r>
              <w:rPr>
                <w:sz w:val="20"/>
              </w:rPr>
              <w:t>`/api/v1/defaulters/:loanId/actions`</w:t>
            </w:r>
          </w:p>
        </w:tc>
        <w:tc>
          <w:tcPr>
            <w:tcW w:type="dxa" w:w="3135"/>
            <w:shd w:fill="F0F7FF" w:val="clear"/>
          </w:tcPr>
          <w:p>
            <w:r/>
            <w:r>
              <w:rPr>
                <w:sz w:val="20"/>
              </w:rPr>
              <w:t>Action history for a loan</w:t>
            </w:r>
          </w:p>
        </w:tc>
      </w:tr>
      <w:tr>
        <w:tc>
          <w:tcPr>
            <w:tcW w:type="dxa" w:w="3135"/>
          </w:tcPr>
          <w:p>
            <w:r/>
            <w:r>
              <w:rPr>
                <w:sz w:val="20"/>
              </w:rPr>
              <w:t>POST</w:t>
            </w:r>
          </w:p>
        </w:tc>
        <w:tc>
          <w:tcPr>
            <w:tcW w:type="dxa" w:w="3135"/>
          </w:tcPr>
          <w:p>
            <w:r/>
            <w:r>
              <w:rPr>
                <w:sz w:val="20"/>
              </w:rPr>
              <w:t>`/api/v1/defaulters/bulk-sms`</w:t>
            </w:r>
          </w:p>
        </w:tc>
        <w:tc>
          <w:tcPr>
            <w:tcW w:type="dxa" w:w="3135"/>
          </w:tcPr>
          <w:p>
            <w:r/>
            <w:r>
              <w:rPr>
                <w:sz w:val="20"/>
              </w:rPr>
              <w:t>Send bulk SMS to defaulters</w:t>
            </w:r>
          </w:p>
        </w:tc>
      </w:tr>
      <w:tr>
        <w:tc>
          <w:tcPr>
            <w:tcW w:type="dxa" w:w="3135"/>
            <w:shd w:fill="F0F7FF" w:val="clear"/>
          </w:tcPr>
          <w:p>
            <w:r/>
            <w:r>
              <w:rPr>
                <w:sz w:val="20"/>
              </w:rPr>
              <w:t>GET</w:t>
            </w:r>
          </w:p>
        </w:tc>
        <w:tc>
          <w:tcPr>
            <w:tcW w:type="dxa" w:w="3135"/>
            <w:shd w:fill="F0F7FF" w:val="clear"/>
          </w:tcPr>
          <w:p>
            <w:r/>
            <w:r>
              <w:rPr>
                <w:sz w:val="20"/>
              </w:rPr>
              <w:t>`/api/v1/defaulters/analytics`</w:t>
            </w:r>
          </w:p>
        </w:tc>
        <w:tc>
          <w:tcPr>
            <w:tcW w:type="dxa" w:w="3135"/>
            <w:shd w:fill="F0F7FF" w:val="clear"/>
          </w:tcPr>
          <w:p>
            <w:r/>
            <w:r>
              <w:rPr>
                <w:sz w:val="20"/>
              </w:rPr>
              <w:t>Default rate, recovery rate, etc.</w:t>
            </w:r>
          </w:p>
        </w:tc>
      </w:tr>
    </w:tbl>
    <w:p/>
    <w:p>
      <w:pPr>
        <w:spacing w:before="280" w:after="80"/>
      </w:pPr>
      <w:r>
        <w:rPr>
          <w:b/>
          <w:color w:val="1E40AF"/>
          <w:sz w:val="26"/>
        </w:rPr>
        <w:t>Rider Wallets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
              <w:rPr>
                <w:b/>
                <w:color w:val="FFFFFF"/>
                <w:sz w:val="20"/>
              </w:rPr>
              <w:t>Method</w:t>
            </w:r>
          </w:p>
        </w:tc>
        <w:tc>
          <w:tcPr>
            <w:tcW w:type="dxa" w:w="3135"/>
            <w:shd w:fill="1E40AF" w:val="clear"/>
          </w:tcPr>
          <w:p>
            <w:r/>
            <w:r>
              <w:rPr>
                <w:b/>
                <w:color w:val="FFFFFF"/>
                <w:sz w:val="20"/>
              </w:rPr>
              <w:t>Endpoint</w:t>
            </w:r>
          </w:p>
        </w:tc>
        <w:tc>
          <w:tcPr>
            <w:tcW w:type="dxa" w:w="3135"/>
            <w:shd w:fill="1E40AF" w:val="clear"/>
          </w:tcPr>
          <w:p>
            <w:r/>
            <w:r>
              <w:rPr>
                <w:b/>
                <w:color w:val="FFFFFF"/>
                <w:sz w:val="20"/>
              </w:rPr>
              <w:t>Description</w:t>
            </w:r>
          </w:p>
        </w:tc>
      </w:tr>
      <w:tr>
        <w:tc>
          <w:tcPr>
            <w:tcW w:type="dxa" w:w="3135"/>
          </w:tcPr>
          <w:p>
            <w:r/>
            <w:r>
              <w:rPr>
                <w:sz w:val="20"/>
              </w:rPr>
              <w:t>Method</w:t>
            </w:r>
          </w:p>
        </w:tc>
        <w:tc>
          <w:tcPr>
            <w:tcW w:type="dxa" w:w="3135"/>
          </w:tcPr>
          <w:p>
            <w:r/>
            <w:r>
              <w:rPr>
                <w:sz w:val="20"/>
              </w:rPr>
              <w:t>Endpoint</w:t>
            </w:r>
          </w:p>
        </w:tc>
        <w:tc>
          <w:tcPr>
            <w:tcW w:type="dxa" w:w="3135"/>
          </w:tcPr>
          <w:p>
            <w:r/>
            <w:r>
              <w:rPr>
                <w:sz w:val="20"/>
              </w:rPr>
              <w:t>Description</w:t>
            </w:r>
          </w:p>
        </w:tc>
      </w:tr>
      <w:tr>
        <w:tc>
          <w:tcPr>
            <w:tcW w:type="dxa" w:w="3135"/>
            <w:shd w:fill="F0F7FF" w:val="clear"/>
          </w:tcPr>
          <w:p>
            <w:r/>
            <w:r>
              <w:rPr>
                <w:sz w:val="20"/>
              </w:rPr>
              <w:t>GET</w:t>
            </w:r>
          </w:p>
        </w:tc>
        <w:tc>
          <w:tcPr>
            <w:tcW w:type="dxa" w:w="3135"/>
            <w:shd w:fill="F0F7FF" w:val="clear"/>
          </w:tcPr>
          <w:p>
            <w:r/>
            <w:r>
              <w:rPr>
                <w:sz w:val="20"/>
              </w:rPr>
              <w:t>`/api/v1/wallets/:riderId`</w:t>
            </w:r>
          </w:p>
        </w:tc>
        <w:tc>
          <w:tcPr>
            <w:tcW w:type="dxa" w:w="3135"/>
            <w:shd w:fill="F0F7FF" w:val="clear"/>
          </w:tcPr>
          <w:p>
            <w:r/>
            <w:r>
              <w:rPr>
                <w:sz w:val="20"/>
              </w:rPr>
              <w:t>Wallet balance + transactions</w:t>
            </w:r>
          </w:p>
        </w:tc>
      </w:tr>
      <w:tr>
        <w:tc>
          <w:tcPr>
            <w:tcW w:type="dxa" w:w="3135"/>
          </w:tcPr>
          <w:p>
            <w:r/>
            <w:r>
              <w:rPr>
                <w:sz w:val="20"/>
              </w:rPr>
              <w:t>POST</w:t>
            </w:r>
          </w:p>
        </w:tc>
        <w:tc>
          <w:tcPr>
            <w:tcW w:type="dxa" w:w="3135"/>
          </w:tcPr>
          <w:p>
            <w:r/>
            <w:r>
              <w:rPr>
                <w:sz w:val="20"/>
              </w:rPr>
              <w:t>`/api/v1/wallets/:riderId/credit`</w:t>
            </w:r>
          </w:p>
        </w:tc>
        <w:tc>
          <w:tcPr>
            <w:tcW w:type="dxa" w:w="3135"/>
          </w:tcPr>
          <w:p>
            <w:r/>
            <w:r>
              <w:rPr>
                <w:sz w:val="20"/>
              </w:rPr>
              <w:t>Add earning</w:t>
            </w:r>
          </w:p>
        </w:tc>
      </w:tr>
      <w:tr>
        <w:tc>
          <w:tcPr>
            <w:tcW w:type="dxa" w:w="3135"/>
            <w:shd w:fill="F0F7FF" w:val="clear"/>
          </w:tcPr>
          <w:p>
            <w:r/>
            <w:r>
              <w:rPr>
                <w:sz w:val="20"/>
              </w:rPr>
              <w:t>POST</w:t>
            </w:r>
          </w:p>
        </w:tc>
        <w:tc>
          <w:tcPr>
            <w:tcW w:type="dxa" w:w="3135"/>
            <w:shd w:fill="F0F7FF" w:val="clear"/>
          </w:tcPr>
          <w:p>
            <w:r/>
            <w:r>
              <w:rPr>
                <w:sz w:val="20"/>
              </w:rPr>
              <w:t>`/api/v1/wallets/:riderId/debit`</w:t>
            </w:r>
          </w:p>
        </w:tc>
        <w:tc>
          <w:tcPr>
            <w:tcW w:type="dxa" w:w="3135"/>
            <w:shd w:fill="F0F7FF" w:val="clear"/>
          </w:tcPr>
          <w:p>
            <w:r/>
            <w:r>
              <w:rPr>
                <w:sz w:val="20"/>
              </w:rPr>
              <w:t>Deduct payment</w:t>
            </w:r>
          </w:p>
        </w:tc>
      </w:tr>
      <w:tr>
        <w:tc>
          <w:tcPr>
            <w:tcW w:type="dxa" w:w="3135"/>
          </w:tcPr>
          <w:p>
            <w:r/>
            <w:r>
              <w:rPr>
                <w:sz w:val="20"/>
              </w:rPr>
              <w:t>POST</w:t>
            </w:r>
          </w:p>
        </w:tc>
        <w:tc>
          <w:tcPr>
            <w:tcW w:type="dxa" w:w="3135"/>
          </w:tcPr>
          <w:p>
            <w:r/>
            <w:r>
              <w:rPr>
                <w:sz w:val="20"/>
              </w:rPr>
              <w:t>`/api/v1/wallets/:riderId/withdraw`</w:t>
            </w:r>
          </w:p>
        </w:tc>
        <w:tc>
          <w:tcPr>
            <w:tcW w:type="dxa" w:w="3135"/>
          </w:tcPr>
          <w:p>
            <w:r/>
            <w:r>
              <w:rPr>
                <w:sz w:val="20"/>
              </w:rPr>
              <w:t>Rider cash-out</w:t>
            </w:r>
          </w:p>
        </w:tc>
      </w:tr>
    </w:tbl>
    <w:p/>
    <w:p>
      <w:pPr>
        <w:spacing w:before="240" w:after="240"/>
        <w:pBdr>
          <w:bottom w:val="single" w:sz="6" w:space="1" w:color="E5E7EB"/>
        </w:pBdr>
      </w:pPr>
    </w:p>
    <w:p>
      <w:pPr>
        <w:spacing w:before="360" w:after="120"/>
        <w:pBdr>
          <w:bottom w:val="single" w:sz="6" w:space="1" w:color="93C5FD"/>
        </w:pBdr>
      </w:pPr>
      <w:r>
        <w:rPr>
          <w:b/>
          <w:color w:val="1E40AF"/>
          <w:sz w:val="32"/>
        </w:rPr>
        <w:t>8. Background Jobs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
              <w:rPr>
                <w:b/>
                <w:color w:val="FFFFFF"/>
                <w:sz w:val="20"/>
              </w:rPr>
              <w:t>Job</w:t>
            </w:r>
          </w:p>
        </w:tc>
        <w:tc>
          <w:tcPr>
            <w:tcW w:type="dxa" w:w="3135"/>
            <w:shd w:fill="1E40AF" w:val="clear"/>
          </w:tcPr>
          <w:p>
            <w:r/>
            <w:r>
              <w:rPr>
                <w:b/>
                <w:color w:val="FFFFFF"/>
                <w:sz w:val="20"/>
              </w:rPr>
              <w:t>Frequency</w:t>
            </w:r>
          </w:p>
        </w:tc>
        <w:tc>
          <w:tcPr>
            <w:tcW w:type="dxa" w:w="3135"/>
            <w:shd w:fill="1E40AF" w:val="clear"/>
          </w:tcPr>
          <w:p>
            <w:r/>
            <w:r>
              <w:rPr>
                <w:b/>
                <w:color w:val="FFFFFF"/>
                <w:sz w:val="20"/>
              </w:rPr>
              <w:t>Description</w:t>
            </w:r>
          </w:p>
        </w:tc>
      </w:tr>
      <w:tr>
        <w:tc>
          <w:tcPr>
            <w:tcW w:type="dxa" w:w="3135"/>
          </w:tcPr>
          <w:p>
            <w:r/>
            <w:r>
              <w:rPr>
                <w:sz w:val="20"/>
              </w:rPr>
              <w:t>Job</w:t>
            </w:r>
          </w:p>
        </w:tc>
        <w:tc>
          <w:tcPr>
            <w:tcW w:type="dxa" w:w="3135"/>
          </w:tcPr>
          <w:p>
            <w:r/>
            <w:r>
              <w:rPr>
                <w:sz w:val="20"/>
              </w:rPr>
              <w:t>Frequency</w:t>
            </w:r>
          </w:p>
        </w:tc>
        <w:tc>
          <w:tcPr>
            <w:tcW w:type="dxa" w:w="3135"/>
          </w:tcPr>
          <w:p>
            <w:r/>
            <w:r>
              <w:rPr>
                <w:sz w:val="20"/>
              </w:rPr>
              <w:t>Description</w:t>
            </w:r>
          </w:p>
        </w:tc>
      </w:tr>
      <w:tr>
        <w:tc>
          <w:tcPr>
            <w:tcW w:type="dxa" w:w="3135"/>
            <w:shd w:fill="F0F7FF" w:val="clear"/>
          </w:tcPr>
          <w:p>
            <w:r/>
            <w:r>
              <w:rPr>
                <w:sz w:val="20"/>
              </w:rPr>
              <w:t>`payment-due-reminder`</w:t>
            </w:r>
          </w:p>
        </w:tc>
        <w:tc>
          <w:tcPr>
            <w:tcW w:type="dxa" w:w="3135"/>
            <w:shd w:fill="F0F7FF" w:val="clear"/>
          </w:tcPr>
          <w:p>
            <w:r/>
            <w:r>
              <w:rPr>
                <w:sz w:val="20"/>
              </w:rPr>
              <w:t>Daily 8AM EAT</w:t>
            </w:r>
          </w:p>
        </w:tc>
        <w:tc>
          <w:tcPr>
            <w:tcW w:type="dxa" w:w="3135"/>
            <w:shd w:fill="F0F7FF" w:val="clear"/>
          </w:tcPr>
          <w:p>
            <w:r/>
            <w:r>
              <w:rPr>
                <w:sz w:val="20"/>
              </w:rPr>
              <w:t>SMS to riders with payments due in 2 days</w:t>
            </w:r>
          </w:p>
        </w:tc>
      </w:tr>
      <w:tr>
        <w:tc>
          <w:tcPr>
            <w:tcW w:type="dxa" w:w="3135"/>
          </w:tcPr>
          <w:p>
            <w:r/>
            <w:r>
              <w:rPr>
                <w:sz w:val="20"/>
              </w:rPr>
              <w:t>`overdue-check`</w:t>
            </w:r>
          </w:p>
        </w:tc>
        <w:tc>
          <w:tcPr>
            <w:tcW w:type="dxa" w:w="3135"/>
          </w:tcPr>
          <w:p>
            <w:r/>
            <w:r>
              <w:rPr>
                <w:sz w:val="20"/>
              </w:rPr>
              <w:t>Daily 9AM EAT</w:t>
            </w:r>
          </w:p>
        </w:tc>
        <w:tc>
          <w:tcPr>
            <w:tcW w:type="dxa" w:w="3135"/>
          </w:tcPr>
          <w:p>
            <w:r/>
            <w:r>
              <w:rPr>
                <w:sz w:val="20"/>
              </w:rPr>
              <w:t>Identify overdue loans, update arrears</w:t>
            </w:r>
          </w:p>
        </w:tc>
      </w:tr>
      <w:tr>
        <w:tc>
          <w:tcPr>
            <w:tcW w:type="dxa" w:w="3135"/>
            <w:shd w:fill="F0F7FF" w:val="clear"/>
          </w:tcPr>
          <w:p>
            <w:r/>
            <w:r>
              <w:rPr>
                <w:sz w:val="20"/>
              </w:rPr>
              <w:t>`defaulter-escalation`</w:t>
            </w:r>
          </w:p>
        </w:tc>
        <w:tc>
          <w:tcPr>
            <w:tcW w:type="dxa" w:w="3135"/>
            <w:shd w:fill="F0F7FF" w:val="clear"/>
          </w:tcPr>
          <w:p>
            <w:r/>
            <w:r>
              <w:rPr>
                <w:sz w:val="20"/>
              </w:rPr>
              <w:t>Daily 10AM EAT</w:t>
            </w:r>
          </w:p>
        </w:tc>
        <w:tc>
          <w:tcPr>
            <w:tcW w:type="dxa" w:w="3135"/>
            <w:shd w:fill="F0F7FF" w:val="clear"/>
          </w:tcPr>
          <w:p>
            <w:r/>
            <w:r>
              <w:rPr>
                <w:sz w:val="20"/>
              </w:rPr>
              <w:t>Run graduated response for defaulters</w:t>
            </w:r>
          </w:p>
        </w:tc>
      </w:tr>
      <w:tr>
        <w:tc>
          <w:tcPr>
            <w:tcW w:type="dxa" w:w="3135"/>
          </w:tcPr>
          <w:p>
            <w:r/>
            <w:r>
              <w:rPr>
                <w:sz w:val="20"/>
              </w:rPr>
              <w:t>`gps-lock-check`</w:t>
            </w:r>
          </w:p>
        </w:tc>
        <w:tc>
          <w:tcPr>
            <w:tcW w:type="dxa" w:w="3135"/>
          </w:tcPr>
          <w:p>
            <w:r/>
            <w:r>
              <w:rPr>
                <w:sz w:val="20"/>
              </w:rPr>
              <w:t>Every 6 hours</w:t>
            </w:r>
          </w:p>
        </w:tc>
        <w:tc>
          <w:tcPr>
            <w:tcW w:type="dxa" w:w="3135"/>
          </w:tcPr>
          <w:p>
            <w:r/>
            <w:r>
              <w:rPr>
                <w:sz w:val="20"/>
              </w:rPr>
              <w:t>Auto-lock bikes past GPS lock threshold</w:t>
            </w:r>
          </w:p>
        </w:tc>
      </w:tr>
      <w:tr>
        <w:tc>
          <w:tcPr>
            <w:tcW w:type="dxa" w:w="3135"/>
            <w:shd w:fill="F0F7FF" w:val="clear"/>
          </w:tcPr>
          <w:p>
            <w:r/>
            <w:r>
              <w:rPr>
                <w:sz w:val="20"/>
              </w:rPr>
              <w:t>`portfolio-report`</w:t>
            </w:r>
          </w:p>
        </w:tc>
        <w:tc>
          <w:tcPr>
            <w:tcW w:type="dxa" w:w="3135"/>
            <w:shd w:fill="F0F7FF" w:val="clear"/>
          </w:tcPr>
          <w:p>
            <w:r/>
            <w:r>
              <w:rPr>
                <w:sz w:val="20"/>
              </w:rPr>
              <w:t>Weekly (Monday)</w:t>
            </w:r>
          </w:p>
        </w:tc>
        <w:tc>
          <w:tcPr>
            <w:tcW w:type="dxa" w:w="3135"/>
            <w:shd w:fill="F0F7FF" w:val="clear"/>
          </w:tcPr>
          <w:p>
            <w:r/>
            <w:r>
              <w:rPr>
                <w:sz w:val="20"/>
              </w:rPr>
              <w:t>Generate portfolio health report</w:t>
            </w:r>
          </w:p>
        </w:tc>
      </w:tr>
      <w:tr>
        <w:tc>
          <w:tcPr>
            <w:tcW w:type="dxa" w:w="3135"/>
          </w:tcPr>
          <w:p>
            <w:r/>
            <w:r>
              <w:rPr>
                <w:sz w:val="20"/>
              </w:rPr>
              <w:t>`interest-accrual`</w:t>
            </w:r>
          </w:p>
        </w:tc>
        <w:tc>
          <w:tcPr>
            <w:tcW w:type="dxa" w:w="3135"/>
          </w:tcPr>
          <w:p>
            <w:r/>
            <w:r>
              <w:rPr>
                <w:sz w:val="20"/>
              </w:rPr>
              <w:t>Daily midnight</w:t>
            </w:r>
          </w:p>
        </w:tc>
        <w:tc>
          <w:tcPr>
            <w:tcW w:type="dxa" w:w="3135"/>
          </w:tcPr>
          <w:p>
            <w:r/>
            <w:r>
              <w:rPr>
                <w:sz w:val="20"/>
              </w:rPr>
              <w:t>Calculate and add interest to balances</w:t>
            </w:r>
          </w:p>
        </w:tc>
      </w:tr>
      <w:tr>
        <w:tc>
          <w:tcPr>
            <w:tcW w:type="dxa" w:w="3135"/>
            <w:shd w:fill="F0F7FF" w:val="clear"/>
          </w:tcPr>
          <w:p>
            <w:r/>
            <w:r>
              <w:rPr>
                <w:sz w:val="20"/>
              </w:rPr>
              <w:t>`wallet-deduction`</w:t>
            </w:r>
          </w:p>
        </w:tc>
        <w:tc>
          <w:tcPr>
            <w:tcW w:type="dxa" w:w="3135"/>
            <w:shd w:fill="F0F7FF" w:val="clear"/>
          </w:tcPr>
          <w:p>
            <w:r/>
            <w:r>
              <w:rPr>
                <w:sz w:val="20"/>
              </w:rPr>
              <w:t>Daily 11PM EAT</w:t>
            </w:r>
          </w:p>
        </w:tc>
        <w:tc>
          <w:tcPr>
            <w:tcW w:type="dxa" w:w="3135"/>
            <w:shd w:fill="F0F7FF" w:val="clear"/>
          </w:tcPr>
          <w:p>
            <w:r/>
            <w:r>
              <w:rPr>
                <w:sz w:val="20"/>
              </w:rPr>
              <w:t>Auto-deduct weekly payment from rider wallet</w:t>
            </w:r>
          </w:p>
        </w:tc>
      </w:tr>
    </w:tbl>
    <w:p/>
    <w:p>
      <w:pPr>
        <w:spacing w:before="240" w:after="240"/>
        <w:pBdr>
          <w:bottom w:val="single" w:sz="6" w:space="1" w:color="E5E7EB"/>
        </w:pBdr>
      </w:pPr>
    </w:p>
    <w:p>
      <w:pPr>
        <w:spacing w:before="360" w:after="120"/>
        <w:pBdr>
          <w:bottom w:val="single" w:sz="6" w:space="1" w:color="93C5FD"/>
        </w:pBdr>
      </w:pPr>
      <w:r>
        <w:rPr>
          <w:b/>
          <w:color w:val="1E40AF"/>
          <w:sz w:val="32"/>
        </w:rPr>
        <w:t>9. Key Metrics to Track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
              <w:rPr>
                <w:b/>
                <w:color w:val="FFFFFF"/>
                <w:sz w:val="20"/>
              </w:rPr>
              <w:t>Metric</w:t>
            </w:r>
          </w:p>
        </w:tc>
        <w:tc>
          <w:tcPr>
            <w:tcW w:type="dxa" w:w="3135"/>
            <w:shd w:fill="1E40AF" w:val="clear"/>
          </w:tcPr>
          <w:p>
            <w:r/>
            <w:r>
              <w:rPr>
                <w:b/>
                <w:color w:val="FFFFFF"/>
                <w:sz w:val="20"/>
              </w:rPr>
              <w:t>Formula</w:t>
            </w:r>
          </w:p>
        </w:tc>
        <w:tc>
          <w:tcPr>
            <w:tcW w:type="dxa" w:w="3135"/>
            <w:shd w:fill="1E40AF" w:val="clear"/>
          </w:tcPr>
          <w:p>
            <w:r/>
            <w:r>
              <w:rPr>
                <w:b/>
                <w:color w:val="FFFFFF"/>
                <w:sz w:val="20"/>
              </w:rPr>
              <w:t>Target</w:t>
            </w:r>
          </w:p>
        </w:tc>
      </w:tr>
      <w:tr>
        <w:tc>
          <w:tcPr>
            <w:tcW w:type="dxa" w:w="3135"/>
          </w:tcPr>
          <w:p>
            <w:r/>
            <w:r>
              <w:rPr>
                <w:sz w:val="20"/>
              </w:rPr>
              <w:t>Metric</w:t>
            </w:r>
          </w:p>
        </w:tc>
        <w:tc>
          <w:tcPr>
            <w:tcW w:type="dxa" w:w="3135"/>
          </w:tcPr>
          <w:p>
            <w:r/>
            <w:r>
              <w:rPr>
                <w:sz w:val="20"/>
              </w:rPr>
              <w:t>Formula</w:t>
            </w:r>
          </w:p>
        </w:tc>
        <w:tc>
          <w:tcPr>
            <w:tcW w:type="dxa" w:w="3135"/>
          </w:tcPr>
          <w:p>
            <w:r/>
            <w:r>
              <w:rPr>
                <w:sz w:val="20"/>
              </w:rPr>
              <w:t>Target</w:t>
            </w:r>
          </w:p>
        </w:tc>
      </w:tr>
      <w:tr>
        <w:tc>
          <w:tcPr>
            <w:tcW w:type="dxa" w:w="3135"/>
            <w:shd w:fill="F0F7FF" w:val="clear"/>
          </w:tcPr>
          <w:p>
            <w:r/>
            <w:r>
              <w:rPr>
                <w:sz w:val="20"/>
              </w:rPr>
              <w:t>**On-time payment rate**</w:t>
            </w:r>
          </w:p>
        </w:tc>
        <w:tc>
          <w:tcPr>
            <w:tcW w:type="dxa" w:w="3135"/>
            <w:shd w:fill="F0F7FF" w:val="clear"/>
          </w:tcPr>
          <w:p>
            <w:r/>
            <w:r>
              <w:rPr>
                <w:sz w:val="20"/>
              </w:rPr>
              <w:t>On-time payments / Total due</w:t>
            </w:r>
          </w:p>
        </w:tc>
        <w:tc>
          <w:tcPr>
            <w:tcW w:type="dxa" w:w="3135"/>
            <w:shd w:fill="F0F7FF" w:val="clear"/>
          </w:tcPr>
          <w:p>
            <w:r/>
            <w:r>
              <w:rPr>
                <w:sz w:val="20"/>
              </w:rPr>
              <w:t>&gt;80%</w:t>
            </w:r>
          </w:p>
        </w:tc>
      </w:tr>
      <w:tr>
        <w:tc>
          <w:tcPr>
            <w:tcW w:type="dxa" w:w="3135"/>
          </w:tcPr>
          <w:p>
            <w:r/>
            <w:r>
              <w:rPr>
                <w:sz w:val="20"/>
              </w:rPr>
              <w:t>**Default rate**</w:t>
            </w:r>
          </w:p>
        </w:tc>
        <w:tc>
          <w:tcPr>
            <w:tcW w:type="dxa" w:w="3135"/>
          </w:tcPr>
          <w:p>
            <w:r/>
            <w:r>
              <w:rPr>
                <w:sz w:val="20"/>
              </w:rPr>
              <w:t>Defaults / Total loans</w:t>
            </w:r>
          </w:p>
        </w:tc>
        <w:tc>
          <w:tcPr>
            <w:tcW w:type="dxa" w:w="3135"/>
          </w:tcPr>
          <w:p>
            <w:r/>
            <w:r>
              <w:rPr>
                <w:sz w:val="20"/>
              </w:rPr>
              <w:t>&lt;15%</w:t>
            </w:r>
          </w:p>
        </w:tc>
      </w:tr>
      <w:tr>
        <w:tc>
          <w:tcPr>
            <w:tcW w:type="dxa" w:w="3135"/>
            <w:shd w:fill="F0F7FF" w:val="clear"/>
          </w:tcPr>
          <w:p>
            <w:r/>
            <w:r>
              <w:rPr>
                <w:sz w:val="20"/>
              </w:rPr>
              <w:t>**Recovery rate**</w:t>
            </w:r>
          </w:p>
        </w:tc>
        <w:tc>
          <w:tcPr>
            <w:tcW w:type="dxa" w:w="3135"/>
            <w:shd w:fill="F0F7FF" w:val="clear"/>
          </w:tcPr>
          <w:p>
            <w:r/>
            <w:r>
              <w:rPr>
                <w:sz w:val="20"/>
              </w:rPr>
              <w:t>Recovered bikes / Defaulted bikes</w:t>
            </w:r>
          </w:p>
        </w:tc>
        <w:tc>
          <w:tcPr>
            <w:tcW w:type="dxa" w:w="3135"/>
            <w:shd w:fill="F0F7FF" w:val="clear"/>
          </w:tcPr>
          <w:p>
            <w:r/>
            <w:r>
              <w:rPr>
                <w:sz w:val="20"/>
              </w:rPr>
              <w:t>&gt;90%</w:t>
            </w:r>
          </w:p>
        </w:tc>
      </w:tr>
      <w:tr>
        <w:tc>
          <w:tcPr>
            <w:tcW w:type="dxa" w:w="3135"/>
          </w:tcPr>
          <w:p>
            <w:r/>
            <w:r>
              <w:rPr>
                <w:sz w:val="20"/>
              </w:rPr>
              <w:t>**Average days to recovery**</w:t>
            </w:r>
          </w:p>
        </w:tc>
        <w:tc>
          <w:tcPr>
            <w:tcW w:type="dxa" w:w="3135"/>
          </w:tcPr>
          <w:p>
            <w:r/>
            <w:r>
              <w:rPr>
                <w:sz w:val="20"/>
              </w:rPr>
              <w:t>Avg days from default to recovery</w:t>
            </w:r>
          </w:p>
        </w:tc>
        <w:tc>
          <w:tcPr>
            <w:tcW w:type="dxa" w:w="3135"/>
          </w:tcPr>
          <w:p>
            <w:r/>
            <w:r>
              <w:rPr>
                <w:sz w:val="20"/>
              </w:rPr>
              <w:t>&lt;21 days</w:t>
            </w:r>
          </w:p>
        </w:tc>
      </w:tr>
      <w:tr>
        <w:tc>
          <w:tcPr>
            <w:tcW w:type="dxa" w:w="3135"/>
            <w:shd w:fill="F0F7FF" w:val="clear"/>
          </w:tcPr>
          <w:p>
            <w:r/>
            <w:r>
              <w:rPr>
                <w:sz w:val="20"/>
              </w:rPr>
              <w:t>**Portfolio at risk**</w:t>
            </w:r>
          </w:p>
        </w:tc>
        <w:tc>
          <w:tcPr>
            <w:tcW w:type="dxa" w:w="3135"/>
            <w:shd w:fill="F0F7FF" w:val="clear"/>
          </w:tcPr>
          <w:p>
            <w:r/>
            <w:r>
              <w:rPr>
                <w:sz w:val="20"/>
              </w:rPr>
              <w:t>Value of loans &gt;30 days overdue / Total portfolio</w:t>
            </w:r>
          </w:p>
        </w:tc>
        <w:tc>
          <w:tcPr>
            <w:tcW w:type="dxa" w:w="3135"/>
            <w:shd w:fill="F0F7FF" w:val="clear"/>
          </w:tcPr>
          <w:p>
            <w:r/>
            <w:r>
              <w:rPr>
                <w:sz w:val="20"/>
              </w:rPr>
              <w:t>&lt;10%</w:t>
            </w:r>
          </w:p>
        </w:tc>
      </w:tr>
      <w:tr>
        <w:tc>
          <w:tcPr>
            <w:tcW w:type="dxa" w:w="3135"/>
          </w:tcPr>
          <w:p>
            <w:r/>
            <w:r>
              <w:rPr>
                <w:sz w:val="20"/>
              </w:rPr>
              <w:t>**Rider satisfaction**</w:t>
            </w:r>
          </w:p>
        </w:tc>
        <w:tc>
          <w:tcPr>
            <w:tcW w:type="dxa" w:w="3135"/>
          </w:tcPr>
          <w:p>
            <w:r/>
            <w:r>
              <w:rPr>
                <w:sz w:val="20"/>
              </w:rPr>
              <w:t>Survey score</w:t>
            </w:r>
          </w:p>
        </w:tc>
        <w:tc>
          <w:tcPr>
            <w:tcW w:type="dxa" w:w="3135"/>
          </w:tcPr>
          <w:p>
            <w:r/>
            <w:r>
              <w:rPr>
                <w:sz w:val="20"/>
              </w:rPr>
              <w:t>&gt;4/5</w:t>
            </w:r>
          </w:p>
        </w:tc>
      </w:tr>
      <w:tr>
        <w:tc>
          <w:tcPr>
            <w:tcW w:type="dxa" w:w="3135"/>
            <w:shd w:fill="F0F7FF" w:val="clear"/>
          </w:tcPr>
          <w:p>
            <w:r/>
            <w:r>
              <w:rPr>
                <w:sz w:val="20"/>
              </w:rPr>
              <w:t>**Effective yield**</w:t>
            </w:r>
          </w:p>
        </w:tc>
        <w:tc>
          <w:tcPr>
            <w:tcW w:type="dxa" w:w="3135"/>
            <w:shd w:fill="F0F7FF" w:val="clear"/>
          </w:tcPr>
          <w:p>
            <w:r/>
            <w:r>
              <w:rPr>
                <w:sz w:val="20"/>
              </w:rPr>
              <w:t>Interest earned / Average portfolio</w:t>
            </w:r>
          </w:p>
        </w:tc>
        <w:tc>
          <w:tcPr>
            <w:tcW w:type="dxa" w:w="3135"/>
            <w:shd w:fill="F0F7FF" w:val="clear"/>
          </w:tcPr>
          <w:p>
            <w:r/>
            <w:r>
              <w:rPr>
                <w:sz w:val="20"/>
              </w:rPr>
              <w:t>&gt;30% APR</w:t>
            </w:r>
          </w:p>
        </w:tc>
      </w:tr>
      <w:tr>
        <w:tc>
          <w:tcPr>
            <w:tcW w:type="dxa" w:w="3135"/>
          </w:tcPr>
          <w:p>
            <w:r/>
            <w:r>
              <w:rPr>
                <w:sz w:val="20"/>
              </w:rPr>
              <w:t>**Loss rate**</w:t>
            </w:r>
          </w:p>
        </w:tc>
        <w:tc>
          <w:tcPr>
            <w:tcW w:type="dxa" w:w="3135"/>
          </w:tcPr>
          <w:p>
            <w:r/>
            <w:r>
              <w:rPr>
                <w:sz w:val="20"/>
              </w:rPr>
              <w:t>Written-off value / Total portfolio</w:t>
            </w:r>
          </w:p>
        </w:tc>
        <w:tc>
          <w:tcPr>
            <w:tcW w:type="dxa" w:w="3135"/>
          </w:tcPr>
          <w:p>
            <w:r/>
            <w:r>
              <w:rPr>
                <w:sz w:val="20"/>
              </w:rPr>
              <w:t>&lt;5%</w:t>
            </w:r>
          </w:p>
        </w:tc>
      </w:tr>
    </w:tbl>
    <w:p/>
    <w:p>
      <w:pPr>
        <w:spacing w:before="240" w:after="240"/>
        <w:pBdr>
          <w:bottom w:val="single" w:sz="6" w:space="1" w:color="E5E7EB"/>
        </w:pBdr>
      </w:pPr>
    </w:p>
    <w:p>
      <w:pPr>
        <w:spacing w:before="360" w:after="120"/>
        <w:pBdr>
          <w:bottom w:val="single" w:sz="6" w:space="1" w:color="93C5FD"/>
        </w:pBdr>
      </w:pPr>
      <w:r>
        <w:rPr>
          <w:b/>
          <w:color w:val="1E40AF"/>
          <w:sz w:val="32"/>
        </w:rPr>
        <w:t>10. Competitive Advantage</w:t>
      </w:r>
    </w:p>
    <w:p>
      <w:pPr>
        <w:spacing w:after="80"/>
      </w:pPr>
      <w:r>
        <w:rPr>
          <w:sz w:val="22"/>
        </w:rPr>
        <w:t>Current lenders (MOGO, Watu, Tugende) use:</w:t>
      </w:r>
    </w:p>
    <w:p>
      <w:pPr>
        <w:pStyle w:val="ListBullet"/>
      </w:pPr>
      <w:r>
        <w:rPr>
          <w:sz w:val="22"/>
        </w:rPr>
        <w:t>Basic spreadsheets or simple databases</w:t>
      </w:r>
    </w:p>
    <w:p>
      <w:pPr>
        <w:pStyle w:val="ListBullet"/>
      </w:pPr>
      <w:r>
        <w:rPr>
          <w:sz w:val="22"/>
        </w:rPr>
        <w:t>Manual payment tracking (MoMo codes)</w:t>
      </w:r>
    </w:p>
    <w:p>
      <w:pPr>
        <w:pStyle w:val="ListBullet"/>
      </w:pPr>
      <w:r>
        <w:rPr>
          <w:sz w:val="22"/>
        </w:rPr>
        <w:t>Aggressive, one-size-fits-all defaulter treatment</w:t>
      </w:r>
    </w:p>
    <w:p>
      <w:pPr>
        <w:pStyle w:val="ListBullet"/>
      </w:pPr>
      <w:r>
        <w:rPr>
          <w:sz w:val="22"/>
        </w:rPr>
        <w:t>No rider-facing portal</w:t>
      </w:r>
    </w:p>
    <w:p>
      <w:pPr>
        <w:spacing w:after="80"/>
      </w:pPr>
      <w:r>
        <w:rPr>
          <w:sz w:val="22"/>
        </w:rPr>
        <w:t>FleetSpark provides:</w:t>
      </w:r>
    </w:p>
    <w:p>
      <w:pPr>
        <w:pStyle w:val="ListBullet"/>
      </w:pPr>
      <w:r>
        <w:rPr>
          <w:sz w:val="22"/>
        </w:rPr>
        <w:t>Full loan lifecycle management — from contract to completion</w:t>
      </w:r>
    </w:p>
    <w:p>
      <w:pPr>
        <w:pStyle w:val="ListBullet"/>
      </w:pPr>
      <w:r>
        <w:rPr>
          <w:sz w:val="22"/>
        </w:rPr>
        <w:t>Automated payment matching — MoMo webhook integration</w:t>
      </w:r>
    </w:p>
    <w:p>
      <w:pPr>
        <w:pStyle w:val="ListBullet"/>
      </w:pPr>
      <w:r>
        <w:rPr>
          <w:sz w:val="22"/>
        </w:rPr>
        <w:t>Graduated defaulter response — configurable, fair, documented</w:t>
      </w:r>
    </w:p>
    <w:p>
      <w:pPr>
        <w:pStyle w:val="ListBullet"/>
      </w:pPr>
      <w:r>
        <w:rPr>
          <w:sz w:val="22"/>
        </w:rPr>
        <w:t>Rider self-service portal — riders can see their balance, payment history, request rescheduling</w:t>
      </w:r>
    </w:p>
    <w:p>
      <w:pPr>
        <w:pStyle w:val="ListBullet"/>
      </w:pPr>
      <w:r>
        <w:rPr>
          <w:sz w:val="22"/>
        </w:rPr>
        <w:t>GPS integration — automated immobilization with audit trail</w:t>
      </w:r>
    </w:p>
    <w:p>
      <w:pPr>
        <w:pStyle w:val="ListBullet"/>
      </w:pPr>
      <w:r>
        <w:rPr>
          <w:sz w:val="22"/>
        </w:rPr>
        <w:t>Portfolio analytics — data-driven lending decisions</w:t>
      </w:r>
    </w:p>
    <w:p>
      <w:pPr>
        <w:spacing w:before="240" w:after="240"/>
        <w:pBdr>
          <w:bottom w:val="single" w:sz="6" w:space="1" w:color="E5E7EB"/>
        </w:pBdr>
      </w:pPr>
    </w:p>
    <w:p>
      <w:pPr>
        <w:spacing w:before="360" w:after="120"/>
        <w:pBdr>
          <w:bottom w:val="single" w:sz="6" w:space="1" w:color="93C5FD"/>
        </w:pBdr>
      </w:pPr>
      <w:r>
        <w:rPr>
          <w:b/>
          <w:color w:val="1E40AF"/>
          <w:sz w:val="32"/>
        </w:rPr>
        <w:t>11. Risks &amp; Mitigations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r/>
            <w:r>
              <w:rPr>
                <w:b/>
                <w:color w:val="FFFFFF"/>
                <w:sz w:val="20"/>
              </w:rPr>
              <w:t>Risk</w:t>
            </w:r>
          </w:p>
        </w:tc>
        <w:tc>
          <w:tcPr>
            <w:tcW w:type="dxa" w:w="3135"/>
            <w:shd w:fill="1E40AF" w:val="clear"/>
          </w:tcPr>
          <w:p>
            <w:r/>
            <w:r>
              <w:rPr>
                <w:b/>
                <w:color w:val="FFFFFF"/>
                <w:sz w:val="20"/>
              </w:rPr>
              <w:t>Likelihood</w:t>
            </w:r>
          </w:p>
        </w:tc>
        <w:tc>
          <w:tcPr>
            <w:tcW w:type="dxa" w:w="3135"/>
            <w:shd w:fill="1E40AF" w:val="clear"/>
          </w:tcPr>
          <w:p>
            <w:r/>
            <w:r>
              <w:rPr>
                <w:b/>
                <w:color w:val="FFFFFF"/>
                <w:sz w:val="20"/>
              </w:rPr>
              <w:t>Mitigation</w:t>
            </w:r>
          </w:p>
        </w:tc>
      </w:tr>
      <w:tr>
        <w:tc>
          <w:tcPr>
            <w:tcW w:type="dxa" w:w="3135"/>
          </w:tcPr>
          <w:p>
            <w:r/>
            <w:r>
              <w:rPr>
                <w:sz w:val="20"/>
              </w:rPr>
              <w:t>Risk</w:t>
            </w:r>
          </w:p>
        </w:tc>
        <w:tc>
          <w:tcPr>
            <w:tcW w:type="dxa" w:w="3135"/>
          </w:tcPr>
          <w:p>
            <w:r/>
            <w:r>
              <w:rPr>
                <w:sz w:val="20"/>
              </w:rPr>
              <w:t>Likelihood</w:t>
            </w:r>
          </w:p>
        </w:tc>
        <w:tc>
          <w:tcPr>
            <w:tcW w:type="dxa" w:w="3135"/>
          </w:tcPr>
          <w:p>
            <w:r/>
            <w:r>
              <w:rPr>
                <w:sz w:val="20"/>
              </w:rPr>
              <w:t>Mitigation</w:t>
            </w:r>
          </w:p>
        </w:tc>
      </w:tr>
      <w:tr>
        <w:tc>
          <w:tcPr>
            <w:tcW w:type="dxa" w:w="3135"/>
            <w:shd w:fill="F0F7FF" w:val="clear"/>
          </w:tcPr>
          <w:p>
            <w:r/>
            <w:r>
              <w:rPr>
                <w:sz w:val="20"/>
              </w:rPr>
              <w:t>Riders can't afford payments</w:t>
            </w:r>
          </w:p>
        </w:tc>
        <w:tc>
          <w:tcPr>
            <w:tcW w:type="dxa" w:w="3135"/>
            <w:shd w:fill="F0F7FF" w:val="clear"/>
          </w:tcPr>
          <w:p>
            <w:r/>
            <w:r>
              <w:rPr>
                <w:sz w:val="20"/>
              </w:rPr>
              <w:t>High</w:t>
            </w:r>
          </w:p>
        </w:tc>
        <w:tc>
          <w:tcPr>
            <w:tcW w:type="dxa" w:w="3135"/>
            <w:shd w:fill="F0F7FF" w:val="clear"/>
          </w:tcPr>
          <w:p>
            <w:r/>
            <w:r>
              <w:rPr>
                <w:sz w:val="20"/>
              </w:rPr>
              <w:t>Flexible terms, partial payments, rescheduling</w:t>
            </w:r>
          </w:p>
        </w:tc>
      </w:tr>
      <w:tr>
        <w:tc>
          <w:tcPr>
            <w:tcW w:type="dxa" w:w="3135"/>
          </w:tcPr>
          <w:p>
            <w:r/>
            <w:r>
              <w:rPr>
                <w:sz w:val="20"/>
              </w:rPr>
              <w:t>GPS kill switch doesn't work</w:t>
            </w:r>
          </w:p>
        </w:tc>
        <w:tc>
          <w:tcPr>
            <w:tcW w:type="dxa" w:w="3135"/>
          </w:tcPr>
          <w:p>
            <w:r/>
            <w:r>
              <w:rPr>
                <w:sz w:val="20"/>
              </w:rPr>
              <w:t>Medium</w:t>
            </w:r>
          </w:p>
        </w:tc>
        <w:tc>
          <w:tcPr>
            <w:tcW w:type="dxa" w:w="3135"/>
          </w:tcPr>
          <w:p>
            <w:r/>
            <w:r>
              <w:rPr>
                <w:sz w:val="20"/>
              </w:rPr>
              <w:t>Multiple kill methods (remote + at swap station)</w:t>
            </w:r>
          </w:p>
        </w:tc>
      </w:tr>
      <w:tr>
        <w:tc>
          <w:tcPr>
            <w:tcW w:type="dxa" w:w="3135"/>
            <w:shd w:fill="F0F7FF" w:val="clear"/>
          </w:tcPr>
          <w:p>
            <w:r/>
            <w:r>
              <w:rPr>
                <w:sz w:val="20"/>
              </w:rPr>
              <w:t>MoMo payment matching fails</w:t>
            </w:r>
          </w:p>
        </w:tc>
        <w:tc>
          <w:tcPr>
            <w:tcW w:type="dxa" w:w="3135"/>
            <w:shd w:fill="F0F7FF" w:val="clear"/>
          </w:tcPr>
          <w:p>
            <w:r/>
            <w:r>
              <w:rPr>
                <w:sz w:val="20"/>
              </w:rPr>
              <w:t>Medium</w:t>
            </w:r>
          </w:p>
        </w:tc>
        <w:tc>
          <w:tcPr>
            <w:tcW w:type="dxa" w:w="3135"/>
            <w:shd w:fill="F0F7FF" w:val="clear"/>
          </w:tcPr>
          <w:p>
            <w:r/>
            <w:r>
              <w:rPr>
                <w:sz w:val="20"/>
              </w:rPr>
              <w:t>Manual reconciliation + rider self-report</w:t>
            </w:r>
          </w:p>
        </w:tc>
      </w:tr>
      <w:tr>
        <w:tc>
          <w:tcPr>
            <w:tcW w:type="dxa" w:w="3135"/>
          </w:tcPr>
          <w:p>
            <w:r/>
            <w:r>
              <w:rPr>
                <w:sz w:val="20"/>
              </w:rPr>
              <w:t>Guarantor disputes</w:t>
            </w:r>
          </w:p>
        </w:tc>
        <w:tc>
          <w:tcPr>
            <w:tcW w:type="dxa" w:w="3135"/>
          </w:tcPr>
          <w:p>
            <w:r/>
            <w:r>
              <w:rPr>
                <w:sz w:val="20"/>
              </w:rPr>
              <w:t>Medium</w:t>
            </w:r>
          </w:p>
        </w:tc>
        <w:tc>
          <w:tcPr>
            <w:tcW w:type="dxa" w:w="3135"/>
          </w:tcPr>
          <w:p>
            <w:r/>
            <w:r>
              <w:rPr>
                <w:sz w:val="20"/>
              </w:rPr>
              <w:t>Clear contract, SMS documentation</w:t>
            </w:r>
          </w:p>
        </w:tc>
      </w:tr>
      <w:tr>
        <w:tc>
          <w:tcPr>
            <w:tcW w:type="dxa" w:w="3135"/>
            <w:shd w:fill="F0F7FF" w:val="clear"/>
          </w:tcPr>
          <w:p>
            <w:r/>
            <w:r>
              <w:rPr>
                <w:sz w:val="20"/>
              </w:rPr>
              <w:t>Regulatory changes</w:t>
            </w:r>
          </w:p>
        </w:tc>
        <w:tc>
          <w:tcPr>
            <w:tcW w:type="dxa" w:w="3135"/>
            <w:shd w:fill="F0F7FF" w:val="clear"/>
          </w:tcPr>
          <w:p>
            <w:r/>
            <w:r>
              <w:rPr>
                <w:sz w:val="20"/>
              </w:rPr>
              <w:t>Low</w:t>
            </w:r>
          </w:p>
        </w:tc>
        <w:tc>
          <w:tcPr>
            <w:tcW w:type="dxa" w:w="3135"/>
            <w:shd w:fill="F0F7FF" w:val="clear"/>
          </w:tcPr>
          <w:p>
            <w:r/>
            <w:r>
              <w:rPr>
                <w:sz w:val="20"/>
              </w:rPr>
              <w:t>Build compliant from day one, engage Ministry of Trade</w:t>
            </w:r>
          </w:p>
        </w:tc>
      </w:tr>
      <w:tr>
        <w:tc>
          <w:tcPr>
            <w:tcW w:type="dxa" w:w="3135"/>
          </w:tcPr>
          <w:p>
            <w:r/>
            <w:r>
              <w:rPr>
                <w:sz w:val="20"/>
              </w:rPr>
              <w:t>Fraud (fake identities)</w:t>
            </w:r>
          </w:p>
        </w:tc>
        <w:tc>
          <w:tcPr>
            <w:tcW w:type="dxa" w:w="3135"/>
          </w:tcPr>
          <w:p>
            <w:r/>
            <w:r>
              <w:rPr>
                <w:sz w:val="20"/>
              </w:rPr>
              <w:t>Medium</w:t>
            </w:r>
          </w:p>
        </w:tc>
        <w:tc>
          <w:tcPr>
            <w:tcW w:type="dxa" w:w="3135"/>
          </w:tcPr>
          <w:p>
            <w:r/>
            <w:r>
              <w:rPr>
                <w:sz w:val="20"/>
              </w:rPr>
              <w:t>NIN verification, stage chairman confirmation</w:t>
            </w:r>
          </w:p>
        </w:tc>
      </w:tr>
      <w:tr>
        <w:tc>
          <w:tcPr>
            <w:tcW w:type="dxa" w:w="3135"/>
            <w:shd w:fill="F0F7FF" w:val="clear"/>
          </w:tcPr>
          <w:p>
            <w:r/>
            <w:r>
              <w:rPr>
                <w:sz w:val="20"/>
              </w:rPr>
              <w:t>Bike theft</w:t>
            </w:r>
          </w:p>
        </w:tc>
        <w:tc>
          <w:tcPr>
            <w:tcW w:type="dxa" w:w="3135"/>
            <w:shd w:fill="F0F7FF" w:val="clear"/>
          </w:tcPr>
          <w:p>
            <w:r/>
            <w:r>
              <w:rPr>
                <w:sz w:val="20"/>
              </w:rPr>
              <w:t>Medium</w:t>
            </w:r>
          </w:p>
        </w:tc>
        <w:tc>
          <w:tcPr>
            <w:tcW w:type="dxa" w:w="3135"/>
            <w:shd w:fill="F0F7FF" w:val="clear"/>
          </w:tcPr>
          <w:p>
            <w:r/>
            <w:r>
              <w:rPr>
                <w:sz w:val="20"/>
              </w:rPr>
              <w:t>GPS tracking + insurance integration</w:t>
            </w:r>
          </w:p>
        </w:tc>
      </w:tr>
    </w:tbl>
    <w:p/>
    <w:p>
      <w:pPr>
        <w:spacing w:before="240" w:after="240"/>
        <w:pBdr>
          <w:bottom w:val="single" w:sz="6" w:space="1" w:color="E5E7EB"/>
        </w:pBdr>
      </w:pPr>
    </w:p>
    <w:p>
      <w:pPr>
        <w:spacing w:before="360" w:after="120"/>
        <w:pBdr>
          <w:bottom w:val="single" w:sz="6" w:space="1" w:color="93C5FD"/>
        </w:pBdr>
      </w:pPr>
      <w:r>
        <w:rPr>
          <w:b/>
          <w:color w:val="1E40AF"/>
          <w:sz w:val="32"/>
        </w:rPr>
        <w:t>12. Pricing for Financing Module</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r/>
            <w:r>
              <w:rPr>
                <w:b/>
                <w:color w:val="FFFFFF"/>
                <w:sz w:val="20"/>
              </w:rPr>
              <w:t>Feature</w:t>
            </w:r>
          </w:p>
        </w:tc>
        <w:tc>
          <w:tcPr>
            <w:tcW w:type="dxa" w:w="4703"/>
            <w:shd w:fill="1E40AF" w:val="clear"/>
          </w:tcPr>
          <w:p>
            <w:r/>
            <w:r>
              <w:rPr>
                <w:b/>
                <w:color w:val="FFFFFF"/>
                <w:sz w:val="20"/>
              </w:rPr>
              <w:t>Price</w:t>
            </w:r>
          </w:p>
        </w:tc>
      </w:tr>
      <w:tr>
        <w:tc>
          <w:tcPr>
            <w:tcW w:type="dxa" w:w="4703"/>
          </w:tcPr>
          <w:p>
            <w:r/>
            <w:r>
              <w:rPr>
                <w:sz w:val="20"/>
              </w:rPr>
              <w:t>Feature</w:t>
            </w:r>
          </w:p>
        </w:tc>
        <w:tc>
          <w:tcPr>
            <w:tcW w:type="dxa" w:w="4703"/>
          </w:tcPr>
          <w:p>
            <w:r/>
            <w:r>
              <w:rPr>
                <w:sz w:val="20"/>
              </w:rPr>
              <w:t>Price</w:t>
            </w:r>
          </w:p>
        </w:tc>
      </w:tr>
      <w:tr>
        <w:tc>
          <w:tcPr>
            <w:tcW w:type="dxa" w:w="4703"/>
            <w:shd w:fill="F0F7FF" w:val="clear"/>
          </w:tcPr>
          <w:p>
            <w:r/>
            <w:r>
              <w:rPr>
                <w:sz w:val="20"/>
              </w:rPr>
              <w:t>Loan management (up to 50 loans)</w:t>
            </w:r>
          </w:p>
        </w:tc>
        <w:tc>
          <w:tcPr>
            <w:tcW w:type="dxa" w:w="4703"/>
            <w:shd w:fill="F0F7FF" w:val="clear"/>
          </w:tcPr>
          <w:p>
            <w:r/>
            <w:r>
              <w:rPr>
                <w:sz w:val="20"/>
              </w:rPr>
              <w:t>Included in base plan</w:t>
            </w:r>
          </w:p>
        </w:tc>
      </w:tr>
      <w:tr>
        <w:tc>
          <w:tcPr>
            <w:tcW w:type="dxa" w:w="4703"/>
          </w:tcPr>
          <w:p>
            <w:r/>
            <w:r>
              <w:rPr>
                <w:sz w:val="20"/>
              </w:rPr>
              <w:t>50-200 loans</w:t>
            </w:r>
          </w:p>
        </w:tc>
        <w:tc>
          <w:tcPr>
            <w:tcW w:type="dxa" w:w="4703"/>
          </w:tcPr>
          <w:p>
            <w:r/>
            <w:r>
              <w:rPr>
                <w:sz w:val="20"/>
              </w:rPr>
              <w:t>+$100/mo</w:t>
            </w:r>
          </w:p>
        </w:tc>
      </w:tr>
      <w:tr>
        <w:tc>
          <w:tcPr>
            <w:tcW w:type="dxa" w:w="4703"/>
            <w:shd w:fill="F0F7FF" w:val="clear"/>
          </w:tcPr>
          <w:p>
            <w:r/>
            <w:r>
              <w:rPr>
                <w:sz w:val="20"/>
              </w:rPr>
              <w:t>200-500 loans</w:t>
            </w:r>
          </w:p>
        </w:tc>
        <w:tc>
          <w:tcPr>
            <w:tcW w:type="dxa" w:w="4703"/>
            <w:shd w:fill="F0F7FF" w:val="clear"/>
          </w:tcPr>
          <w:p>
            <w:r/>
            <w:r>
              <w:rPr>
                <w:sz w:val="20"/>
              </w:rPr>
              <w:t>+$250/mo</w:t>
            </w:r>
          </w:p>
        </w:tc>
      </w:tr>
      <w:tr>
        <w:tc>
          <w:tcPr>
            <w:tcW w:type="dxa" w:w="4703"/>
          </w:tcPr>
          <w:p>
            <w:r/>
            <w:r>
              <w:rPr>
                <w:sz w:val="20"/>
              </w:rPr>
              <w:t>500+ loans</w:t>
            </w:r>
          </w:p>
        </w:tc>
        <w:tc>
          <w:tcPr>
            <w:tcW w:type="dxa" w:w="4703"/>
          </w:tcPr>
          <w:p>
            <w:r/>
            <w:r>
              <w:rPr>
                <w:sz w:val="20"/>
              </w:rPr>
              <w:t>Custom</w:t>
            </w:r>
          </w:p>
        </w:tc>
      </w:tr>
      <w:tr>
        <w:tc>
          <w:tcPr>
            <w:tcW w:type="dxa" w:w="4703"/>
            <w:shd w:fill="F0F7FF" w:val="clear"/>
          </w:tcPr>
          <w:p>
            <w:r/>
            <w:r>
              <w:rPr>
                <w:sz w:val="20"/>
              </w:rPr>
              <w:t>GPS immobilization integration</w:t>
            </w:r>
          </w:p>
        </w:tc>
        <w:tc>
          <w:tcPr>
            <w:tcW w:type="dxa" w:w="4703"/>
            <w:shd w:fill="F0F7FF" w:val="clear"/>
          </w:tcPr>
          <w:p>
            <w:r/>
            <w:r>
              <w:rPr>
                <w:sz w:val="20"/>
              </w:rPr>
              <w:t>+$50/mo</w:t>
            </w:r>
          </w:p>
        </w:tc>
      </w:tr>
      <w:tr>
        <w:tc>
          <w:tcPr>
            <w:tcW w:type="dxa" w:w="4703"/>
          </w:tcPr>
          <w:p>
            <w:r/>
            <w:r>
              <w:rPr>
                <w:sz w:val="20"/>
              </w:rPr>
              <w:t>MoMo auto-matching</w:t>
            </w:r>
          </w:p>
        </w:tc>
        <w:tc>
          <w:tcPr>
            <w:tcW w:type="dxa" w:w="4703"/>
          </w:tcPr>
          <w:p>
            <w:r/>
            <w:r>
              <w:rPr>
                <w:sz w:val="20"/>
              </w:rPr>
              <w:t>+$50/mo</w:t>
            </w:r>
          </w:p>
        </w:tc>
      </w:tr>
      <w:tr>
        <w:tc>
          <w:tcPr>
            <w:tcW w:type="dxa" w:w="4703"/>
            <w:shd w:fill="F0F7FF" w:val="clear"/>
          </w:tcPr>
          <w:p>
            <w:r/>
            <w:r>
              <w:rPr>
                <w:sz w:val="20"/>
              </w:rPr>
              <w:t>Insurance integration</w:t>
            </w:r>
          </w:p>
        </w:tc>
        <w:tc>
          <w:tcPr>
            <w:tcW w:type="dxa" w:w="4703"/>
            <w:shd w:fill="F0F7FF" w:val="clear"/>
          </w:tcPr>
          <w:p>
            <w:r/>
            <w:r>
              <w:rPr>
                <w:sz w:val="20"/>
              </w:rPr>
              <w:t>Revenue share with insurer</w:t>
            </w:r>
          </w:p>
        </w:tc>
      </w:tr>
    </w:tbl>
    <w:p/>
    <w:p>
      <w:pPr>
        <w:spacing w:before="240" w:after="240"/>
        <w:pBdr>
          <w:bottom w:val="single" w:sz="6" w:space="1" w:color="E5E7EB"/>
        </w:pBdr>
      </w:pPr>
    </w:p>
    <w:p>
      <w:pPr>
        <w:spacing w:after="80"/>
      </w:pPr>
      <w:r>
        <w:rPr>
          <w:sz w:val="22"/>
        </w:rPr>
        <w:t>Sources: MOGO Uganda (mogo.co.ug), Global Press Journal (2022), PC Tech Magazine (2024), Daily Monitor, Africa-Press, rider complaints via Facebook/TikTok/Instagram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