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7F82D681" w14:textId="29FC6CF5" w:rsidR="008F73C0"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 Unreal Engine and Godot. I quickly ruled out Unreal Engine as that specialises in high fidelity rendering, which isn’t important to this task</w:t>
      </w:r>
      <w:r w:rsidR="003E3E21">
        <w:t xml:space="preserve"> as I am more focused on function and performance</w:t>
      </w:r>
      <w:r w:rsidR="007063A2">
        <w:t>. While there are clear benefits to choosing Godot over Unity</w:t>
      </w:r>
      <w:r w:rsidR="003E3E21">
        <w:t xml:space="preserve"> such </w:t>
      </w:r>
      <w:r w:rsidR="00F67860">
        <w:t>as,</w:t>
      </w:r>
      <w:r w:rsidR="007063A2">
        <w:t xml:space="preserve"> I chose Unity as it is seen more as an industry standard, and I wanted to develop those skills. </w:t>
      </w:r>
    </w:p>
    <w:p w14:paraId="5E62ED0C" w14:textId="07A67AC9" w:rsidR="00BF65BB" w:rsidRDefault="00BF65BB" w:rsidP="00091DE9">
      <w:r>
        <w:t xml:space="preserve">There are many emergent behaviours of ants following pheromones, one in particular is a phenomenon called ant milling, also known as a </w:t>
      </w:r>
      <w:r w:rsidR="00ED43D1">
        <w:t>“</w:t>
      </w:r>
      <w:r>
        <w:t>death spiral</w:t>
      </w:r>
      <w:r w:rsidR="00ED43D1">
        <w:t>”</w:t>
      </w:r>
      <w:r>
        <w:t xml:space="preserve">. Ants mostly solely rely on </w:t>
      </w:r>
      <w:r>
        <w:lastRenderedPageBreak/>
        <w:t>pheromones to navigate and, sometimes, ‘a group of foragers are separated from the main swarm’ and ‘the separated workers then run in a densely packed circle until they die of exhaustion’</w:t>
      </w:r>
      <w:r w:rsidR="00ED43D1">
        <w:t xml:space="preserve">. So if I see this emergent behaviour from my system, I do not need to try and fix this functionality.  </w:t>
      </w:r>
    </w:p>
    <w:p w14:paraId="691C17B6" w14:textId="0EC30450" w:rsidR="00822CDD" w:rsidRDefault="00822CDD" w:rsidP="00822CDD">
      <w:pPr>
        <w:pStyle w:val="Heading2"/>
      </w:pPr>
      <w:r>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3C75E36B" w:rsidR="00BB68F9" w:rsidRPr="00091DE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any other space exploration company, can focus on science.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221426AE" w:rsidR="007C1B97" w:rsidRDefault="007C1B97" w:rsidP="007C1B97">
      <w:r>
        <w:lastRenderedPageBreak/>
        <w:t xml:space="preserve">This basic set of </w:t>
      </w:r>
      <w:r w:rsidR="008520CA">
        <w:t>functionalities</w:t>
      </w:r>
      <w:r>
        <w:t xml:space="preserve"> will be viable for me to create a minimum viable product and tune parameters that may need tuning, for example the pheromone evaporation rate. </w:t>
      </w:r>
    </w:p>
    <w:p w14:paraId="7B3127E5" w14:textId="4F7AF457" w:rsidR="008520CA" w:rsidRDefault="00ED43D1" w:rsidP="00ED43D1">
      <w:pPr>
        <w:pStyle w:val="Heading2"/>
      </w:pPr>
      <w:r>
        <w:t>Prototyping</w:t>
      </w:r>
    </w:p>
    <w:p w14:paraId="62914D63" w14:textId="597E88B9" w:rsidR="008520CA" w:rsidRDefault="008520CA" w:rsidP="007C1B97">
      <w:r>
        <w:t xml:space="preserve">My first prototype used Unity’s </w:t>
      </w:r>
      <w:proofErr w:type="spellStart"/>
      <w:r>
        <w:t>GameObjects</w:t>
      </w:r>
      <w:proofErr w:type="spellEnd"/>
      <w:r>
        <w:t xml:space="preserve"> to create the ants, this allowed me to render ants with ease so I could focus on the artificial intelligence side. I also decided to use </w:t>
      </w:r>
      <w:proofErr w:type="spellStart"/>
      <w:r>
        <w:t>GameObjects</w:t>
      </w:r>
      <w:proofErr w:type="spellEnd"/>
      <w:r>
        <w:t xml:space="preserve">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60A37856" w:rsidR="001178F1" w:rsidRDefault="008520CA" w:rsidP="007C1B97">
      <w:r>
        <w:t xml:space="preserve">For my second prototype I researched into different methods within Unity that were more scalable. </w:t>
      </w:r>
      <w:r w:rsidR="00BF65BB">
        <w:t>I started from scratch, but this time, r</w:t>
      </w:r>
      <w:r w:rsidR="00E3609A">
        <w:t xml:space="preserve">ather than using </w:t>
      </w:r>
      <w:proofErr w:type="spellStart"/>
      <w:r w:rsidR="00E3609A">
        <w:t>GameObjects</w:t>
      </w:r>
      <w:proofErr w:type="spellEnd"/>
      <w:r w:rsidR="00E3609A">
        <w:t xml:space="preserve">,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25F16670" w14:textId="6E89CF9A" w:rsidR="008520CA" w:rsidRDefault="00E3609A" w:rsidP="007C1B97">
      <w:r>
        <w:t xml:space="preserve">This second version lost no functionality and was more scalable. Measured by the frames per second (FPS) during execution – the first prototype </w:t>
      </w:r>
      <w:r w:rsidR="001178F1">
        <w:t xml:space="preserve">simulated 100 ants, 1 colony and 1 food source (with additional </w:t>
      </w:r>
      <w:proofErr w:type="spellStart"/>
      <w:r w:rsidR="001178F1">
        <w:t>GameObjects</w:t>
      </w:r>
      <w:proofErr w:type="spellEnd"/>
      <w:r w:rsidR="001178F1">
        <w:t xml:space="preserve"> reserved for pheromones) and achieved on average 20FPS. The second prototype simulated 1,000 ants, 1 colony and 1 food source, using only 2 </w:t>
      </w:r>
      <w:proofErr w:type="spellStart"/>
      <w:r w:rsidR="001178F1">
        <w:t>GameObjects</w:t>
      </w:r>
      <w:proofErr w:type="spellEnd"/>
      <w:r w:rsidR="001178F1">
        <w:t xml:space="preserve"> and achieved on average 100FPS. On average, a 400% increase in performance. </w:t>
      </w:r>
    </w:p>
    <w:p w14:paraId="4AC4D335" w14:textId="6910EDB7" w:rsidR="001178F1" w:rsidRDefault="001178F1" w:rsidP="007C1B97">
      <w:r>
        <w:t xml:space="preserve">However, there were a couple of pitfalls. The initial prototype was well-tuned with the initial values I had set, this second prototype, as I made the search space larger and the ants smaller, the values were seemingly off and as such I had to spend time testing which values worked best for various parameters. </w:t>
      </w:r>
    </w:p>
    <w:p w14:paraId="6C41C3FD" w14:textId="39BC6F49" w:rsidR="00ED43D1" w:rsidRDefault="005B5C43" w:rsidP="007C1B97">
      <w:pPr>
        <w:rPr>
          <w:noProof/>
        </w:rPr>
      </w:pPr>
      <w:r w:rsidRPr="0018548C">
        <w:rPr>
          <w:noProof/>
        </w:rPr>
        <w:drawing>
          <wp:anchor distT="0" distB="0" distL="114300" distR="114300" simplePos="0" relativeHeight="251658240" behindDoc="0" locked="0" layoutInCell="1" allowOverlap="1" wp14:anchorId="094D83DE" wp14:editId="2DC8766F">
            <wp:simplePos x="0" y="0"/>
            <wp:positionH relativeFrom="margin">
              <wp:posOffset>3735705</wp:posOffset>
            </wp:positionH>
            <wp:positionV relativeFrom="paragraph">
              <wp:posOffset>243205</wp:posOffset>
            </wp:positionV>
            <wp:extent cx="2002155" cy="1473200"/>
            <wp:effectExtent l="0" t="0" r="0" b="0"/>
            <wp:wrapSquare wrapText="bothSides"/>
            <wp:docPr id="341239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6619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2155" cy="1473200"/>
                    </a:xfrm>
                    <a:prstGeom prst="rect">
                      <a:avLst/>
                    </a:prstGeom>
                  </pic:spPr>
                </pic:pic>
              </a:graphicData>
            </a:graphic>
          </wp:anchor>
        </w:drawing>
      </w:r>
      <w:r>
        <w:rPr>
          <w:noProof/>
        </w:rPr>
        <mc:AlternateContent>
          <mc:Choice Requires="wps">
            <w:drawing>
              <wp:anchor distT="0" distB="0" distL="114300" distR="114300" simplePos="0" relativeHeight="251660288" behindDoc="1" locked="0" layoutInCell="1" allowOverlap="1" wp14:anchorId="64FF24B6" wp14:editId="3102A3D6">
                <wp:simplePos x="0" y="0"/>
                <wp:positionH relativeFrom="margin">
                  <wp:posOffset>3735705</wp:posOffset>
                </wp:positionH>
                <wp:positionV relativeFrom="paragraph">
                  <wp:posOffset>1721485</wp:posOffset>
                </wp:positionV>
                <wp:extent cx="2002155" cy="635"/>
                <wp:effectExtent l="0" t="0" r="0" b="0"/>
                <wp:wrapSquare wrapText="bothSides"/>
                <wp:docPr id="520044859" name="Text Box 1"/>
                <wp:cNvGraphicFramePr/>
                <a:graphic xmlns:a="http://schemas.openxmlformats.org/drawingml/2006/main">
                  <a:graphicData uri="http://schemas.microsoft.com/office/word/2010/wordprocessingShape">
                    <wps:wsp>
                      <wps:cNvSpPr txBox="1"/>
                      <wps:spPr>
                        <a:xfrm>
                          <a:off x="0" y="0"/>
                          <a:ext cx="2002155" cy="635"/>
                        </a:xfrm>
                        <a:prstGeom prst="rect">
                          <a:avLst/>
                        </a:prstGeom>
                        <a:solidFill>
                          <a:prstClr val="white"/>
                        </a:solidFill>
                        <a:ln>
                          <a:noFill/>
                        </a:ln>
                      </wps:spPr>
                      <wps:txbx>
                        <w:txbxContent>
                          <w:p w14:paraId="3CD61DFD" w14:textId="6DD0B1A4" w:rsidR="00ED43D1" w:rsidRPr="00483643" w:rsidRDefault="00ED43D1" w:rsidP="00ED43D1">
                            <w:pPr>
                              <w:pStyle w:val="Caption"/>
                              <w:rPr>
                                <w:noProof/>
                                <w:sz w:val="22"/>
                                <w:szCs w:val="22"/>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FF24B6" id="_x0000_t202" coordsize="21600,21600" o:spt="202" path="m,l,21600r21600,l21600,xe">
                <v:stroke joinstyle="miter"/>
                <v:path gradientshapeok="t" o:connecttype="rect"/>
              </v:shapetype>
              <v:shape id="Text Box 1" o:spid="_x0000_s1026" type="#_x0000_t202" style="position:absolute;margin-left:294.15pt;margin-top:135.55pt;width:157.65pt;height:.05pt;z-index:-2516561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" stroked="f">
                <v:textbox style="mso-fit-shape-to-text:t" inset="0,0,0,0">
                  <w:txbxContent>
                    <w:p w14:paraId="3CD61DFD" w14:textId="6DD0B1A4" w:rsidR="00ED43D1" w:rsidRPr="00483643" w:rsidRDefault="00ED43D1" w:rsidP="00ED43D1">
                      <w:pPr>
                        <w:pStyle w:val="Caption"/>
                        <w:rPr>
                          <w:noProof/>
                          <w:sz w:val="22"/>
                          <w:szCs w:val="22"/>
                        </w:rPr>
                      </w:pPr>
                      <w:r>
                        <w:t xml:space="preserve">Figure </w:t>
                      </w:r>
                      <w:fldSimple w:instr=" SEQ Figure \* ARABIC ">
                        <w:r>
                          <w:rPr>
                            <w:noProof/>
                          </w:rPr>
                          <w:t>1</w:t>
                        </w:r>
                      </w:fldSimple>
                    </w:p>
                  </w:txbxContent>
                </v:textbox>
                <w10:wrap type="square" anchorx="margin"/>
              </v:shape>
            </w:pict>
          </mc:Fallback>
        </mc:AlternateContent>
      </w:r>
      <w:r w:rsidR="00ED43D1">
        <w:t>Both of these prototypes did see ant milling and I could assume they were accurate.</w:t>
      </w:r>
      <w:r w:rsidR="00B0117C">
        <w:t xml:space="preserve"> The green and red highlights in Figure 1</w:t>
      </w:r>
      <w:r w:rsidR="00B0117C">
        <w:rPr>
          <w:noProof/>
        </w:rPr>
        <w:t xml:space="preserve"> show the pheromones for that colony – this screenshot shows the early stage of ant milling, before the pheromone trail could be self-reinforced. However, from insepcting this image, I noticed that the ants were following pheromones regardless of how concentrated they were. This behaviour did lead to ant milling – but it also meant that the self-reinforcement part of laying trails to and from food sources did not matter. </w:t>
      </w:r>
      <w:r w:rsidR="00421D1D">
        <w:rPr>
          <w:noProof/>
        </w:rPr>
        <w:t xml:space="preserve">This functioanlity was inheritently wrong for ants and so, I updated the code so that are more concentrated pheromone would be followed. </w:t>
      </w:r>
    </w:p>
    <w:p w14:paraId="6FAFCC01" w14:textId="55DA6864" w:rsidR="00421D1D" w:rsidRPr="003E3E21" w:rsidRDefault="00421D1D" w:rsidP="007C1B97">
      <w:r>
        <w:rPr>
          <w:noProof/>
        </w:rPr>
        <w:t>In both of my prototypes, I made it so that ants dropped pheromones as they move around, I also made it so that ants drop a different kind of pheromone if they are returning to their colony</w:t>
      </w:r>
      <w:r w:rsidR="005B5C43">
        <w:rPr>
          <w:noProof/>
        </w:rPr>
        <w:t>, only when they carried food</w:t>
      </w:r>
      <w:r>
        <w:rPr>
          <w:noProof/>
        </w:rPr>
        <w:t xml:space="preserve">. </w:t>
      </w:r>
      <w:r w:rsidR="005B5C43">
        <w:rPr>
          <w:noProof/>
        </w:rPr>
        <w:t xml:space="preserve">This functionality was inspired by </w:t>
      </w:r>
      <w:r>
        <w:rPr>
          <w:noProof/>
        </w:rPr>
        <w:t>Jackson and Ratnieks</w:t>
      </w:r>
      <w:r w:rsidR="005B5C43">
        <w:rPr>
          <w:noProof/>
        </w:rPr>
        <w:t xml:space="preserve">, who showed that ants use different pheromones with different strengths in various situations. My setup of pheromones, both the parameters and which pheromone trails were followed, specifically when they were followed, caused my ants to not act very randomly. In other words, exploration was discouraged and following trails was encouraged too much. </w:t>
      </w:r>
    </w:p>
    <w:p w14:paraId="47FFB223" w14:textId="2D7A159B" w:rsidR="000A73D2" w:rsidRDefault="005F3F10" w:rsidP="00224D36">
      <w:pPr>
        <w:pStyle w:val="Heading2"/>
      </w:pPr>
      <w:r>
        <w:lastRenderedPageBreak/>
        <w:t>Assets and Resources</w:t>
      </w:r>
    </w:p>
    <w:p w14:paraId="5000E05E" w14:textId="4E3FCF98" w:rsidR="007063A2" w:rsidRPr="007063A2" w:rsidRDefault="007063A2" w:rsidP="007063A2">
      <w:pPr>
        <w:pStyle w:val="Heading2"/>
      </w:pPr>
      <w:r>
        <w:t>References</w:t>
      </w:r>
    </w:p>
    <w:p w14:paraId="3E4BDDEB" w14:textId="03541929"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6"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7"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8" w:history="1">
        <w:r w:rsidRPr="003011F6">
          <w:rPr>
            <w:rStyle w:val="Hyperlink"/>
          </w:rPr>
          <w:t>https://www.researchgate.net/publication/308953674_Ant_Colony_Optimization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447F485D" w14:textId="63578D0F" w:rsidR="00BB68F9" w:rsidRDefault="00AC49FE" w:rsidP="00BB68F9">
      <w:hyperlink r:id="rId9" w:tgtFrame="_blank" w:tooltip="https://pmc.ncbi.nlm.nih.gov/articles/pmc261877/" w:history="1">
        <w:r w:rsidRPr="00AC49FE">
          <w:rPr>
            <w:rStyle w:val="Hyperlink"/>
          </w:rPr>
          <w:t>https://pmc.ncbi.nlm.nih.gov/artic</w:t>
        </w:r>
        <w:r w:rsidRPr="00AC49FE">
          <w:rPr>
            <w:rStyle w:val="Hyperlink"/>
          </w:rPr>
          <w:t>l</w:t>
        </w:r>
        <w:r w:rsidRPr="00AC49FE">
          <w:rPr>
            <w:rStyle w:val="Hyperlink"/>
          </w:rPr>
          <w:t>es/PMC261877/</w:t>
        </w:r>
      </w:hyperlink>
    </w:p>
    <w:p w14:paraId="07DDBBFC" w14:textId="77777777" w:rsidR="00B0117C" w:rsidRDefault="00B0117C" w:rsidP="00BB68F9"/>
    <w:p w14:paraId="04BE592A" w14:textId="0D34FC5E" w:rsidR="00BB68F9" w:rsidRDefault="00BB68F9" w:rsidP="00BB68F9">
      <w:r>
        <w:t>Mars delay</w:t>
      </w:r>
    </w:p>
    <w:p w14:paraId="6D5338B1" w14:textId="467BE046" w:rsidR="00BB68F9" w:rsidRDefault="00BB68F9" w:rsidP="00BB68F9">
      <w:hyperlink r:id="rId10"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t>Ants might need to follow return trail</w:t>
      </w:r>
    </w:p>
    <w:p w14:paraId="49F4D6C1" w14:textId="16487BE7" w:rsidR="007E710D" w:rsidRDefault="00031B80" w:rsidP="00BB68F9">
      <w:hyperlink r:id="rId11" w:history="1">
        <w:r w:rsidRPr="00A31679">
          <w:rPr>
            <w:rStyle w:val="Hyperlink"/>
          </w:rPr>
          <w:t>https://royalsocietypublishing.org/rsif/article/17/163/2</w:t>
        </w:r>
        <w:r w:rsidRPr="00A31679">
          <w:rPr>
            <w:rStyle w:val="Hyperlink"/>
          </w:rPr>
          <w:t>0</w:t>
        </w:r>
        <w:r w:rsidRPr="00A31679">
          <w:rPr>
            <w:rStyle w:val="Hyperlink"/>
          </w:rPr>
          <w:t>190661/54428/Negative-feedback-ants-choose-unoccu</w:t>
        </w:r>
        <w:r w:rsidRPr="00A31679">
          <w:rPr>
            <w:rStyle w:val="Hyperlink"/>
          </w:rPr>
          <w:t>p</w:t>
        </w:r>
        <w:r w:rsidRPr="00A31679">
          <w:rPr>
            <w:rStyle w:val="Hyperlink"/>
          </w:rPr>
          <w:t>ied-over</w:t>
        </w:r>
      </w:hyperlink>
      <w:r>
        <w:t xml:space="preserve"> </w:t>
      </w:r>
    </w:p>
    <w:p w14:paraId="752F77E9" w14:textId="77777777" w:rsidR="00421D1D" w:rsidRDefault="00421D1D" w:rsidP="00BB68F9"/>
    <w:p w14:paraId="6E90663B" w14:textId="13E29429" w:rsidR="00421D1D" w:rsidRDefault="00421D1D" w:rsidP="00BB68F9">
      <w:r>
        <w:t>Ants different pheromones</w:t>
      </w:r>
    </w:p>
    <w:p w14:paraId="0BE3290F" w14:textId="6194024E" w:rsidR="00421D1D" w:rsidRDefault="00421D1D" w:rsidP="00BB68F9">
      <w:hyperlink r:id="rId12" w:history="1">
        <w:r w:rsidRPr="00184242">
          <w:rPr>
            <w:rStyle w:val="Hyperlink"/>
          </w:rPr>
          <w:t>https://www.cell.com/current-biology/fulltext/S0960-9822(06)01834-3</w:t>
        </w:r>
      </w:hyperlink>
      <w:r>
        <w:t xml:space="preserve"> </w:t>
      </w:r>
    </w:p>
    <w:p w14:paraId="402BA2ED" w14:textId="77777777" w:rsidR="00AC49FE" w:rsidRDefault="00AC49FE" w:rsidP="00091DE9"/>
    <w:p w14:paraId="6C0C3EAC" w14:textId="4B044D94" w:rsidR="00AC49FE" w:rsidRDefault="00AC49FE" w:rsidP="00AC49FE">
      <w:pPr>
        <w:pStyle w:val="ListParagraph"/>
        <w:numPr>
          <w:ilvl w:val="0"/>
          <w:numId w:val="4"/>
        </w:numPr>
      </w:pPr>
      <w:r>
        <w:t>What can we use these results for?</w:t>
      </w:r>
    </w:p>
    <w:p w14:paraId="31E7378C" w14:textId="1AB9B2CD" w:rsidR="00AC49FE" w:rsidRDefault="00AC49FE" w:rsidP="00AC49FE">
      <w:pPr>
        <w:pStyle w:val="ListParagraph"/>
        <w:numPr>
          <w:ilvl w:val="0"/>
          <w:numId w:val="4"/>
        </w:numPr>
      </w:pPr>
      <w:r>
        <w:t>Look at what has been done – what makes mine different</w:t>
      </w:r>
    </w:p>
    <w:p w14:paraId="4F670185" w14:textId="58478BEA" w:rsidR="00AC49FE" w:rsidRDefault="00AC49FE" w:rsidP="00AC49FE">
      <w:pPr>
        <w:pStyle w:val="ListParagraph"/>
        <w:numPr>
          <w:ilvl w:val="0"/>
          <w:numId w:val="4"/>
        </w:numPr>
      </w:pPr>
      <w:r>
        <w:t>How to model ants (background)</w:t>
      </w:r>
    </w:p>
    <w:p w14:paraId="48978D3F" w14:textId="697473A3" w:rsidR="00AC49FE" w:rsidRPr="00DD1406" w:rsidRDefault="00AC49FE" w:rsidP="003E3E21">
      <w:pPr>
        <w:pStyle w:val="ListParagraph"/>
      </w:pPr>
    </w:p>
    <w:sectPr w:rsidR="00AC49FE"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31B80"/>
    <w:rsid w:val="00060D3B"/>
    <w:rsid w:val="00091DE9"/>
    <w:rsid w:val="000A73D2"/>
    <w:rsid w:val="000B7596"/>
    <w:rsid w:val="000D0604"/>
    <w:rsid w:val="000F32AF"/>
    <w:rsid w:val="001178F1"/>
    <w:rsid w:val="001339CC"/>
    <w:rsid w:val="001350BB"/>
    <w:rsid w:val="0018548C"/>
    <w:rsid w:val="001A6170"/>
    <w:rsid w:val="00224D36"/>
    <w:rsid w:val="00256138"/>
    <w:rsid w:val="002A278F"/>
    <w:rsid w:val="002B7E76"/>
    <w:rsid w:val="002E0093"/>
    <w:rsid w:val="002E0F13"/>
    <w:rsid w:val="002F3368"/>
    <w:rsid w:val="00351113"/>
    <w:rsid w:val="00354C45"/>
    <w:rsid w:val="003A2C8C"/>
    <w:rsid w:val="003E3E21"/>
    <w:rsid w:val="00421D1D"/>
    <w:rsid w:val="00434408"/>
    <w:rsid w:val="004A0EDD"/>
    <w:rsid w:val="005746BD"/>
    <w:rsid w:val="005B5C43"/>
    <w:rsid w:val="005F3F10"/>
    <w:rsid w:val="006365E5"/>
    <w:rsid w:val="00641760"/>
    <w:rsid w:val="00687C0F"/>
    <w:rsid w:val="007063A2"/>
    <w:rsid w:val="007420ED"/>
    <w:rsid w:val="007430BA"/>
    <w:rsid w:val="007627B0"/>
    <w:rsid w:val="00776391"/>
    <w:rsid w:val="00783FC3"/>
    <w:rsid w:val="00786BBE"/>
    <w:rsid w:val="007A7EAD"/>
    <w:rsid w:val="007C1B97"/>
    <w:rsid w:val="007E710D"/>
    <w:rsid w:val="007F6614"/>
    <w:rsid w:val="00822CDD"/>
    <w:rsid w:val="00844A91"/>
    <w:rsid w:val="008520CA"/>
    <w:rsid w:val="008D5E15"/>
    <w:rsid w:val="008F73C0"/>
    <w:rsid w:val="009335F8"/>
    <w:rsid w:val="009713AD"/>
    <w:rsid w:val="009C7392"/>
    <w:rsid w:val="00A14D2A"/>
    <w:rsid w:val="00A32AF7"/>
    <w:rsid w:val="00AC49FE"/>
    <w:rsid w:val="00AD6B7F"/>
    <w:rsid w:val="00B0117C"/>
    <w:rsid w:val="00B42001"/>
    <w:rsid w:val="00B94B7E"/>
    <w:rsid w:val="00BB68F9"/>
    <w:rsid w:val="00BF2A9F"/>
    <w:rsid w:val="00BF65BB"/>
    <w:rsid w:val="00C93334"/>
    <w:rsid w:val="00CB6199"/>
    <w:rsid w:val="00CF3DF1"/>
    <w:rsid w:val="00D85FEC"/>
    <w:rsid w:val="00DD1406"/>
    <w:rsid w:val="00E3609A"/>
    <w:rsid w:val="00EA7014"/>
    <w:rsid w:val="00ED43D1"/>
    <w:rsid w:val="00F617A6"/>
    <w:rsid w:val="00F6274D"/>
    <w:rsid w:val="00F67860"/>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25F328C6-3C99-4598-9DA7-0437F9096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 w:type="paragraph" w:styleId="NoSpacing">
    <w:name w:val="No Spacing"/>
    <w:uiPriority w:val="1"/>
    <w:qFormat/>
    <w:rsid w:val="00ED43D1"/>
    <w:pPr>
      <w:spacing w:after="0" w:line="240" w:lineRule="auto"/>
    </w:pPr>
  </w:style>
  <w:style w:type="paragraph" w:styleId="Caption">
    <w:name w:val="caption"/>
    <w:basedOn w:val="Normal"/>
    <w:next w:val="Normal"/>
    <w:uiPriority w:val="35"/>
    <w:unhideWhenUsed/>
    <w:qFormat/>
    <w:rsid w:val="00ED43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08953674_Ant_Colony_Optimizatio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academia.edu/101536364/Literature_Review_on_Travelling_Salesman_Problem" TargetMode="External"/><Relationship Id="rId12" Type="http://schemas.openxmlformats.org/officeDocument/2006/relationships/hyperlink" Target="https://www.cell.com/current-biology/fulltext/S0960-9822(06)01834-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lq.ai/media/quarterly_decks/v0.1_State_of_AI_in_Business_2025_Report.pdf" TargetMode="External"/><Relationship Id="rId11" Type="http://schemas.openxmlformats.org/officeDocument/2006/relationships/hyperlink" Target="https://royalsocietypublishing.org/rsif/article/17/163/20190661/54428/Negative-feedback-ants-choose-unoccupied-over" TargetMode="External"/><Relationship Id="rId5" Type="http://schemas.openxmlformats.org/officeDocument/2006/relationships/image" Target="media/image1.png"/><Relationship Id="rId10" Type="http://schemas.openxmlformats.org/officeDocument/2006/relationships/hyperlink" Target="https://www.lpi.usra.edu/lunar/strategies/resources/M2M-ACR2023_MarsCommunicationDisruptionDelay.pdf" TargetMode="External"/><Relationship Id="rId4" Type="http://schemas.openxmlformats.org/officeDocument/2006/relationships/webSettings" Target="webSettings.xml"/><Relationship Id="rId9" Type="http://schemas.openxmlformats.org/officeDocument/2006/relationships/hyperlink" Target="https://pmc.ncbi.nlm.nih.gov/articles/PMC261877/"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1679</Words>
  <Characters>9575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21</cp:revision>
  <dcterms:created xsi:type="dcterms:W3CDTF">2025-09-29T11:46:00Z</dcterms:created>
  <dcterms:modified xsi:type="dcterms:W3CDTF">2026-01-29T15:26:00Z</dcterms:modified>
</cp:coreProperties>
</file>